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063C7" w14:textId="77777777" w:rsidR="00CE324A" w:rsidRPr="009C43B4" w:rsidRDefault="00CE324A" w:rsidP="00CE324A">
      <w:pPr>
        <w:rPr>
          <w:lang w:val="en-GB"/>
        </w:rPr>
      </w:pPr>
      <w:bookmarkStart w:id="0" w:name="_GoBack"/>
      <w:bookmarkEnd w:id="0"/>
    </w:p>
    <w:p w14:paraId="76907AE4" w14:textId="77777777" w:rsidR="00CE324A" w:rsidRPr="009C43B4" w:rsidRDefault="00CE324A" w:rsidP="00CE324A">
      <w:pPr>
        <w:jc w:val="center"/>
        <w:rPr>
          <w:lang w:val="en-GB"/>
        </w:rPr>
      </w:pPr>
    </w:p>
    <w:p w14:paraId="1FC78679" w14:textId="77777777" w:rsidR="00CE324A" w:rsidRPr="009C43B4" w:rsidRDefault="00CE324A" w:rsidP="00CE324A">
      <w:pPr>
        <w:jc w:val="center"/>
        <w:rPr>
          <w:lang w:val="en-GB"/>
        </w:rPr>
      </w:pPr>
    </w:p>
    <w:p w14:paraId="447E9D5C" w14:textId="77777777" w:rsidR="00CE324A" w:rsidRPr="009C43B4" w:rsidRDefault="00CE324A" w:rsidP="00CE324A">
      <w:pPr>
        <w:rPr>
          <w:lang w:val="en-GB"/>
        </w:rPr>
      </w:pPr>
    </w:p>
    <w:p w14:paraId="48679E40" w14:textId="77777777" w:rsidR="00CE324A" w:rsidRPr="009C43B4" w:rsidRDefault="00CE324A" w:rsidP="00CE324A">
      <w:pPr>
        <w:rPr>
          <w:lang w:val="en-GB"/>
        </w:rPr>
      </w:pPr>
    </w:p>
    <w:p w14:paraId="2555C191" w14:textId="4989AC2A" w:rsidR="008A54FC" w:rsidRPr="009C43B4" w:rsidRDefault="00CE324A" w:rsidP="008A54FC">
      <w:pPr>
        <w:jc w:val="center"/>
        <w:rPr>
          <w:b/>
          <w:sz w:val="24"/>
          <w:lang w:val="en-GB"/>
        </w:rPr>
      </w:pPr>
      <w:r w:rsidRPr="009C43B4">
        <w:rPr>
          <w:b/>
          <w:noProof/>
          <w:sz w:val="24"/>
          <w:szCs w:val="20"/>
          <w:lang w:val="da-DK" w:eastAsia="da-DK"/>
        </w:rPr>
        <mc:AlternateContent>
          <mc:Choice Requires="wpg">
            <w:drawing>
              <wp:anchor distT="0" distB="0" distL="114300" distR="114300" simplePos="0" relativeHeight="251657216" behindDoc="0" locked="0" layoutInCell="1" allowOverlap="1" wp14:anchorId="7BAE23C5" wp14:editId="798AC96F">
                <wp:simplePos x="0" y="0"/>
                <wp:positionH relativeFrom="page">
                  <wp:posOffset>843280</wp:posOffset>
                </wp:positionH>
                <wp:positionV relativeFrom="paragraph">
                  <wp:posOffset>122745</wp:posOffset>
                </wp:positionV>
                <wp:extent cx="1703705" cy="1564640"/>
                <wp:effectExtent l="0" t="1905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6.4pt;margin-top:9.65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r w:rsidR="00DF2C67" w:rsidRPr="009C43B4">
        <w:rPr>
          <w:b/>
          <w:noProof/>
          <w:sz w:val="24"/>
          <w:szCs w:val="20"/>
          <w:lang w:val="da-DK" w:eastAsia="da-DK"/>
        </w:rPr>
        <mc:AlternateContent>
          <mc:Choice Requires="wps">
            <w:drawing>
              <wp:anchor distT="0" distB="0" distL="114300" distR="114300" simplePos="0" relativeHeight="251656192" behindDoc="0" locked="0" layoutInCell="1" allowOverlap="1" wp14:anchorId="5A428B83" wp14:editId="7CF247F7">
                <wp:simplePos x="0" y="0"/>
                <wp:positionH relativeFrom="page">
                  <wp:posOffset>0</wp:posOffset>
                </wp:positionH>
                <wp:positionV relativeFrom="page">
                  <wp:posOffset>1730421</wp:posOffset>
                </wp:positionV>
                <wp:extent cx="7560310" cy="162814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E058A" w14:textId="2A21C906" w:rsidR="00E44D74" w:rsidRPr="00080D86" w:rsidRDefault="00E44D74" w:rsidP="008A54FC">
                            <w:pPr>
                              <w:rPr>
                                <w:sz w:val="68"/>
                              </w:rPr>
                            </w:pPr>
                            <w:r w:rsidRPr="00080D86">
                              <w:rPr>
                                <w:color w:val="FFFFFF"/>
                                <w:sz w:val="68"/>
                              </w:rPr>
                              <w:t xml:space="preserve">ECC Report </w:t>
                            </w:r>
                            <w:r>
                              <w:rPr>
                                <w:color w:val="57433E"/>
                                <w:sz w:val="68"/>
                              </w:rPr>
                              <w:t>225</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6.2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" fillcolor="#887e6e" stroked="f">
                <v:textbox inset="80mm,15mm">
                  <w:txbxContent>
                    <w:p w14:paraId="316E058A" w14:textId="2A21C906" w:rsidR="00E44D74" w:rsidRPr="00080D86" w:rsidRDefault="00E44D74" w:rsidP="008A54FC">
                      <w:pPr>
                        <w:rPr>
                          <w:sz w:val="68"/>
                        </w:rPr>
                      </w:pPr>
                      <w:r w:rsidRPr="00080D86">
                        <w:rPr>
                          <w:color w:val="FFFFFF"/>
                          <w:sz w:val="68"/>
                        </w:rPr>
                        <w:t xml:space="preserve">ECC Report </w:t>
                      </w:r>
                      <w:r>
                        <w:rPr>
                          <w:color w:val="57433E"/>
                          <w:sz w:val="68"/>
                        </w:rPr>
                        <w:t>225</w:t>
                      </w:r>
                    </w:p>
                  </w:txbxContent>
                </v:textbox>
                <w10:wrap anchorx="page" anchory="page"/>
              </v:shape>
            </w:pict>
          </mc:Fallback>
        </mc:AlternateContent>
      </w:r>
    </w:p>
    <w:p w14:paraId="65EF9C29" w14:textId="67DAA21A" w:rsidR="008A54FC" w:rsidRPr="009C43B4" w:rsidRDefault="008A54FC" w:rsidP="008A54FC">
      <w:pPr>
        <w:jc w:val="center"/>
        <w:rPr>
          <w:b/>
          <w:sz w:val="24"/>
          <w:lang w:val="en-GB"/>
        </w:rPr>
      </w:pPr>
    </w:p>
    <w:p w14:paraId="3446AB7C" w14:textId="5F8A5AC6" w:rsidR="008A54FC" w:rsidRPr="009C43B4" w:rsidRDefault="008A54FC" w:rsidP="008A54FC">
      <w:pPr>
        <w:jc w:val="center"/>
        <w:rPr>
          <w:b/>
          <w:sz w:val="24"/>
          <w:lang w:val="en-GB"/>
        </w:rPr>
      </w:pPr>
    </w:p>
    <w:p w14:paraId="162D7EAE" w14:textId="77777777" w:rsidR="008A54FC" w:rsidRPr="009C43B4" w:rsidRDefault="008A54FC" w:rsidP="008A54FC">
      <w:pPr>
        <w:jc w:val="center"/>
        <w:rPr>
          <w:b/>
          <w:sz w:val="24"/>
          <w:lang w:val="en-GB"/>
        </w:rPr>
      </w:pPr>
    </w:p>
    <w:p w14:paraId="6A618963" w14:textId="77777777" w:rsidR="008A54FC" w:rsidRPr="009C43B4" w:rsidRDefault="008A54FC" w:rsidP="008A54FC">
      <w:pPr>
        <w:jc w:val="center"/>
        <w:rPr>
          <w:b/>
          <w:sz w:val="24"/>
          <w:lang w:val="en-GB"/>
        </w:rPr>
      </w:pPr>
    </w:p>
    <w:p w14:paraId="3AE0934D" w14:textId="77777777" w:rsidR="008A54FC" w:rsidRPr="009C43B4" w:rsidRDefault="008A54FC" w:rsidP="008A54FC">
      <w:pPr>
        <w:jc w:val="center"/>
        <w:rPr>
          <w:b/>
          <w:sz w:val="24"/>
          <w:lang w:val="en-GB"/>
        </w:rPr>
      </w:pPr>
    </w:p>
    <w:p w14:paraId="547FBFDF" w14:textId="77777777" w:rsidR="008A54FC" w:rsidRPr="009C43B4" w:rsidRDefault="008A54FC" w:rsidP="008A54FC">
      <w:pPr>
        <w:jc w:val="center"/>
        <w:rPr>
          <w:b/>
          <w:sz w:val="24"/>
          <w:lang w:val="en-GB"/>
        </w:rPr>
      </w:pPr>
    </w:p>
    <w:p w14:paraId="43F0B21E" w14:textId="77777777" w:rsidR="008A54FC" w:rsidRPr="009C43B4" w:rsidRDefault="008A54FC" w:rsidP="008A54FC">
      <w:pPr>
        <w:jc w:val="center"/>
        <w:rPr>
          <w:b/>
          <w:sz w:val="24"/>
          <w:lang w:val="en-GB"/>
        </w:rPr>
      </w:pPr>
    </w:p>
    <w:p w14:paraId="03EDF627" w14:textId="77777777" w:rsidR="008A54FC" w:rsidRPr="009C43B4" w:rsidRDefault="008A54FC" w:rsidP="008A54FC">
      <w:pPr>
        <w:jc w:val="center"/>
        <w:rPr>
          <w:b/>
          <w:sz w:val="24"/>
          <w:lang w:val="en-GB"/>
        </w:rPr>
      </w:pPr>
    </w:p>
    <w:p w14:paraId="5B08F40F" w14:textId="77777777" w:rsidR="008A54FC" w:rsidRPr="009C43B4" w:rsidRDefault="008A54FC" w:rsidP="008A54FC">
      <w:pPr>
        <w:jc w:val="center"/>
        <w:rPr>
          <w:b/>
          <w:sz w:val="24"/>
          <w:lang w:val="en-GB"/>
        </w:rPr>
      </w:pPr>
    </w:p>
    <w:p w14:paraId="0187BEA4" w14:textId="77777777" w:rsidR="008A54FC" w:rsidRPr="009C43B4" w:rsidRDefault="008A54FC" w:rsidP="008A54FC">
      <w:pPr>
        <w:jc w:val="center"/>
        <w:rPr>
          <w:b/>
          <w:sz w:val="24"/>
          <w:lang w:val="en-GB"/>
        </w:rPr>
      </w:pPr>
    </w:p>
    <w:p w14:paraId="4FA94F3A" w14:textId="77777777" w:rsidR="008A54FC" w:rsidRPr="009C43B4" w:rsidRDefault="008A54FC" w:rsidP="008A54FC">
      <w:pPr>
        <w:rPr>
          <w:b/>
          <w:sz w:val="24"/>
          <w:lang w:val="en-GB"/>
        </w:rPr>
      </w:pPr>
    </w:p>
    <w:p w14:paraId="2D514003" w14:textId="77777777" w:rsidR="008A54FC" w:rsidRPr="009C43B4" w:rsidRDefault="008A54FC" w:rsidP="008A54FC">
      <w:pPr>
        <w:jc w:val="center"/>
        <w:rPr>
          <w:b/>
          <w:sz w:val="24"/>
          <w:lang w:val="en-GB"/>
        </w:rPr>
      </w:pPr>
    </w:p>
    <w:p w14:paraId="21116D29" w14:textId="5F9E836C" w:rsidR="00623012" w:rsidRPr="009C43B4" w:rsidRDefault="00623012" w:rsidP="001A10E6">
      <w:pPr>
        <w:spacing w:before="600" w:line="312" w:lineRule="auto"/>
        <w:ind w:left="3402"/>
        <w:rPr>
          <w:sz w:val="24"/>
          <w:lang w:val="en-GB"/>
        </w:rPr>
      </w:pPr>
      <w:bookmarkStart w:id="1" w:name="Text8"/>
      <w:r w:rsidRPr="009C43B4">
        <w:rPr>
          <w:sz w:val="24"/>
          <w:lang w:val="en-GB"/>
        </w:rPr>
        <w:t>Establishing Criteria for the Accuracy and Reliability of the Caller Location Information in support of Emergency Services</w:t>
      </w:r>
    </w:p>
    <w:p w14:paraId="34958EF8" w14:textId="77777777" w:rsidR="00623012" w:rsidRPr="009C43B4" w:rsidRDefault="00623012">
      <w:pPr>
        <w:rPr>
          <w:lang w:val="en-GB"/>
        </w:rPr>
      </w:pPr>
    </w:p>
    <w:bookmarkEnd w:id="1"/>
    <w:p w14:paraId="122BAD5D" w14:textId="1DD641FD" w:rsidR="000A33C6" w:rsidRPr="009C43B4" w:rsidRDefault="00F87AE4" w:rsidP="00CE324A">
      <w:pPr>
        <w:pStyle w:val="Reporttitledescription"/>
        <w:ind w:left="2682" w:firstLine="720"/>
        <w:rPr>
          <w:sz w:val="18"/>
          <w:szCs w:val="18"/>
          <w:lang w:val="en-GB"/>
        </w:rPr>
      </w:pPr>
      <w:r>
        <w:rPr>
          <w:sz w:val="18"/>
          <w:szCs w:val="18"/>
          <w:lang w:val="en-GB"/>
        </w:rPr>
        <w:t>Approved 21 October 2014</w:t>
      </w:r>
    </w:p>
    <w:p w14:paraId="19B76A8D" w14:textId="77777777" w:rsidR="00623012" w:rsidRPr="009C43B4" w:rsidRDefault="00623012">
      <w:pPr>
        <w:rPr>
          <w:lang w:val="en-GB"/>
        </w:rPr>
      </w:pPr>
    </w:p>
    <w:p w14:paraId="2C7F6503" w14:textId="77777777" w:rsidR="008A54FC" w:rsidRPr="009C43B4" w:rsidRDefault="008A54FC">
      <w:pPr>
        <w:rPr>
          <w:lang w:val="en-GB"/>
        </w:rPr>
        <w:sectPr w:rsidR="008A54FC" w:rsidRPr="009C43B4">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2E52EA00" w14:textId="77777777" w:rsidR="008A54FC" w:rsidRPr="009C43B4" w:rsidRDefault="008A54FC" w:rsidP="006037B1">
      <w:pPr>
        <w:pStyle w:val="Heading1"/>
        <w:numPr>
          <w:ilvl w:val="0"/>
          <w:numId w:val="12"/>
        </w:numPr>
      </w:pPr>
      <w:bookmarkStart w:id="2" w:name="_Toc402336338"/>
      <w:r w:rsidRPr="009C43B4">
        <w:lastRenderedPageBreak/>
        <w:t>Executive summar</w:t>
      </w:r>
      <w:r w:rsidR="00D15D2B" w:rsidRPr="009C43B4">
        <w:t>y</w:t>
      </w:r>
      <w:bookmarkEnd w:id="2"/>
    </w:p>
    <w:p w14:paraId="2754ACDA" w14:textId="77777777" w:rsidR="00C355B5" w:rsidRPr="009C43B4" w:rsidRDefault="00C355B5" w:rsidP="00C355B5">
      <w:pPr>
        <w:pStyle w:val="ECCParagraph"/>
      </w:pPr>
      <w:r w:rsidRPr="009C43B4">
        <w:t xml:space="preserve">The ability to initiate an emergency communication to summon help when needed is regarded by the European Union as a right of all citizens and when emergency assistance is needed it is essential that emergency services organisations are able to determine the location of the caller with a high degree of confidence in the shortest possible period of time. High quality accurate and reliable caller location information is vital for enabling the emergency services organisations to provide a timely response to an emergency incident. </w:t>
      </w:r>
    </w:p>
    <w:p w14:paraId="7677EB3A" w14:textId="77777777" w:rsidR="00C355B5" w:rsidRPr="009C43B4" w:rsidRDefault="00C355B5" w:rsidP="00C355B5">
      <w:pPr>
        <w:pStyle w:val="ECCParagraph"/>
        <w:rPr>
          <w:i/>
        </w:rPr>
      </w:pPr>
      <w:r w:rsidRPr="009C43B4">
        <w:t>In order to achieve this objective in Europe, Article 26(5)</w:t>
      </w:r>
      <w:r w:rsidRPr="009C43B4">
        <w:rPr>
          <w:rStyle w:val="FootnoteReference"/>
        </w:rPr>
        <w:footnoteReference w:id="1"/>
      </w:r>
      <w:r w:rsidRPr="009C43B4">
        <w:t xml:space="preserve"> of the Universal Service Directive requires Member States to ensure that</w:t>
      </w:r>
      <w:r w:rsidRPr="009C43B4">
        <w:rPr>
          <w:i/>
        </w:rPr>
        <w:t xml:space="preserve"> “undertakings concerned make caller location information available free of charge to the authority handling emergency calls as soon as the call reaches that authority”. </w:t>
      </w:r>
      <w:r w:rsidRPr="009C43B4">
        <w:t>Furthermore, competent regulatory authorities at the national level are required to</w:t>
      </w:r>
      <w:r w:rsidRPr="009C43B4">
        <w:rPr>
          <w:i/>
        </w:rPr>
        <w:t xml:space="preserve"> “lay down criteria for accuracy and reliability of the caller location information provided.” </w:t>
      </w:r>
    </w:p>
    <w:p w14:paraId="71880D93" w14:textId="3C1132A2" w:rsidR="00C355B5" w:rsidRPr="009C43B4" w:rsidRDefault="00C355B5" w:rsidP="00C355B5">
      <w:pPr>
        <w:pStyle w:val="ECCParagraph"/>
        <w:rPr>
          <w:i/>
        </w:rPr>
      </w:pPr>
      <w:r w:rsidRPr="009C43B4">
        <w:t xml:space="preserve">This ECC Report provides an analysis of </w:t>
      </w:r>
      <w:r w:rsidR="0029060B" w:rsidRPr="009C43B4">
        <w:t xml:space="preserve">the caller location solutions available in order to implement </w:t>
      </w:r>
      <w:r w:rsidRPr="009C43B4">
        <w:t>the relevant legislative provisions of the Universal Service Directive by competent regulatory authorities in CEPT countries. The Report also aims to:</w:t>
      </w:r>
    </w:p>
    <w:p w14:paraId="0B7DA3D6" w14:textId="77777777" w:rsidR="00C355B5" w:rsidRPr="009C43B4" w:rsidRDefault="00C355B5" w:rsidP="00A5721E">
      <w:pPr>
        <w:pStyle w:val="ECCParBulleted"/>
        <w:numPr>
          <w:ilvl w:val="0"/>
          <w:numId w:val="1"/>
        </w:numPr>
      </w:pPr>
      <w:r w:rsidRPr="009C43B4">
        <w:t>Establish a common understanding of the terms “accuracy” and “reliability” in the context of caller location.</w:t>
      </w:r>
    </w:p>
    <w:p w14:paraId="6E02FDB7" w14:textId="77777777" w:rsidR="00C355B5" w:rsidRPr="009C43B4" w:rsidRDefault="00C355B5" w:rsidP="00A5721E">
      <w:pPr>
        <w:pStyle w:val="ECCParBulleted"/>
        <w:numPr>
          <w:ilvl w:val="0"/>
          <w:numId w:val="1"/>
        </w:numPr>
      </w:pPr>
      <w:r w:rsidRPr="009C43B4">
        <w:t>Evaluate the requirements for “accuracy” and “reliability” as articulated by the emergency services organisations.</w:t>
      </w:r>
    </w:p>
    <w:p w14:paraId="03CC3F6F" w14:textId="6E94F93C" w:rsidR="00C355B5" w:rsidRPr="009C43B4" w:rsidRDefault="009E2061" w:rsidP="00A5721E">
      <w:pPr>
        <w:pStyle w:val="ECCParBulleted"/>
        <w:numPr>
          <w:ilvl w:val="0"/>
          <w:numId w:val="1"/>
        </w:numPr>
      </w:pPr>
      <w:r w:rsidRPr="009C43B4">
        <w:t>Propose ways</w:t>
      </w:r>
      <w:r w:rsidR="00C355B5" w:rsidRPr="009C43B4">
        <w:t xml:space="preserve"> to improve the “accuracy” and “reliability” of caller location information in the future. </w:t>
      </w:r>
    </w:p>
    <w:p w14:paraId="2C5511CB" w14:textId="77777777" w:rsidR="00CE324A" w:rsidRPr="009C43B4" w:rsidRDefault="00CE324A" w:rsidP="00A5721E">
      <w:pPr>
        <w:pStyle w:val="ECCParBulleted"/>
      </w:pPr>
    </w:p>
    <w:p w14:paraId="156BEC7E" w14:textId="5A5CE88D" w:rsidR="00C355B5" w:rsidRPr="009C43B4" w:rsidRDefault="00C355B5" w:rsidP="00C355B5">
      <w:pPr>
        <w:pStyle w:val="ECCParagraph"/>
      </w:pPr>
      <w:r w:rsidRPr="009C43B4">
        <w:t>The Report is technical in nature and investigates emerging and existing technologies, transmission techniques and existing implementations</w:t>
      </w:r>
      <w:r w:rsidR="00C812E7" w:rsidRPr="009C43B4">
        <w:t xml:space="preserve"> used</w:t>
      </w:r>
      <w:r w:rsidRPr="009C43B4">
        <w:t xml:space="preserve"> to make caller location information available from different types and generations of electronic communications networks in every context including where calls originate from fixed, mobile and nomadic services. </w:t>
      </w:r>
      <w:r w:rsidR="006004E0" w:rsidRPr="009C43B4">
        <w:t>The Report does not aim to mandate specific regulatory measures but may be used to inform future policies with the objective of improving the accuracy and reliability of caller location information.</w:t>
      </w:r>
    </w:p>
    <w:p w14:paraId="685C6793" w14:textId="7DDE37B6" w:rsidR="00C355B5" w:rsidRPr="009C43B4" w:rsidRDefault="00C355B5" w:rsidP="00C355B5">
      <w:pPr>
        <w:pStyle w:val="ECCParagraph"/>
      </w:pPr>
      <w:r w:rsidRPr="009C43B4">
        <w:t xml:space="preserve">As part of the process of developing this </w:t>
      </w:r>
      <w:r w:rsidR="003B5BDD" w:rsidRPr="009C43B4">
        <w:t xml:space="preserve">ECC </w:t>
      </w:r>
      <w:r w:rsidRPr="009C43B4">
        <w:t xml:space="preserve">Report a detailed </w:t>
      </w:r>
      <w:r w:rsidR="00C812E7" w:rsidRPr="009C43B4">
        <w:t xml:space="preserve">pan-European </w:t>
      </w:r>
      <w:r w:rsidRPr="009C43B4">
        <w:t xml:space="preserve">survey of relevant stakeholders was carried out. The </w:t>
      </w:r>
      <w:r w:rsidR="00485ED4" w:rsidRPr="009C43B4">
        <w:t xml:space="preserve">main </w:t>
      </w:r>
      <w:r w:rsidRPr="009C43B4">
        <w:t xml:space="preserve">objective of this data gathering exercise was to </w:t>
      </w:r>
      <w:r w:rsidR="00C812E7" w:rsidRPr="009C43B4">
        <w:t xml:space="preserve">ascertain </w:t>
      </w:r>
      <w:r w:rsidRPr="009C43B4">
        <w:t xml:space="preserve">the requirements and expectations </w:t>
      </w:r>
      <w:r w:rsidR="0029060B" w:rsidRPr="009C43B4">
        <w:t xml:space="preserve">of emergency services organisations </w:t>
      </w:r>
      <w:r w:rsidRPr="009C43B4">
        <w:t>in terms of accuracy and reliability of caller location information</w:t>
      </w:r>
      <w:r w:rsidR="0029060B" w:rsidRPr="009C43B4">
        <w:t xml:space="preserve">. It also aimed at </w:t>
      </w:r>
      <w:r w:rsidR="00C812E7" w:rsidRPr="009C43B4">
        <w:t>understanding</w:t>
      </w:r>
      <w:r w:rsidR="0029060B" w:rsidRPr="009C43B4" w:rsidDel="0029060B">
        <w:t xml:space="preserve"> </w:t>
      </w:r>
      <w:r w:rsidRPr="009C43B4">
        <w:t xml:space="preserve">the electronic communications industry’s perspective on the various positioning techniques, </w:t>
      </w:r>
      <w:r w:rsidR="0029060B" w:rsidRPr="009C43B4">
        <w:t xml:space="preserve">their </w:t>
      </w:r>
      <w:r w:rsidRPr="009C43B4">
        <w:t>implementation challenges and potential benefits.</w:t>
      </w:r>
    </w:p>
    <w:p w14:paraId="3BFE6F62" w14:textId="70F63B73" w:rsidR="00C355B5" w:rsidRPr="009C43B4" w:rsidRDefault="00C355B5" w:rsidP="00C355B5">
      <w:pPr>
        <w:pStyle w:val="ECCParagraph"/>
      </w:pPr>
      <w:r w:rsidRPr="009C43B4">
        <w:t xml:space="preserve">The emergency services organisations would ideally like to have very accurate caller location information at their disposal which essentially means a location given within only a few metres of the caller. The technology exists to provide such accuracy in most scenarios but some technical challenges remain. While solutions exist and continue to be developed, they are not </w:t>
      </w:r>
      <w:r w:rsidR="00FA69AB" w:rsidRPr="009C43B4">
        <w:t xml:space="preserve">yet </w:t>
      </w:r>
      <w:r w:rsidRPr="009C43B4">
        <w:t xml:space="preserve">widely implemented and the vast majority of emergency services organisations are currently not provided with caller location information with a sufficient level of accuracy or reliability. </w:t>
      </w:r>
    </w:p>
    <w:p w14:paraId="2B03DB8B" w14:textId="6919BFB9" w:rsidR="00C355B5" w:rsidRPr="009C43B4" w:rsidRDefault="009E2061" w:rsidP="00C355B5">
      <w:pPr>
        <w:pStyle w:val="ECCParagraph"/>
      </w:pPr>
      <w:r w:rsidRPr="009C43B4">
        <w:t>Responses from PSAPs and emergency services organisations indicate that t</w:t>
      </w:r>
      <w:r w:rsidR="00C355B5" w:rsidRPr="009C43B4">
        <w:t xml:space="preserve">his is a major problem for mobile calls in particular and a vast improvement on the currently available level of accuracy is needed. </w:t>
      </w:r>
      <w:r w:rsidR="002D1C72" w:rsidRPr="009C43B4">
        <w:t xml:space="preserve">Chapter 7 contains an explanation and comparison on the accuracy, reliability and cost of the various mobile positioning methods. A summary of this analysis is provided in Table 5. </w:t>
      </w:r>
      <w:r w:rsidR="005B007A" w:rsidRPr="009C43B4">
        <w:t>Based on this analysis</w:t>
      </w:r>
      <w:r w:rsidR="0029060B" w:rsidRPr="009C43B4">
        <w:t>, t</w:t>
      </w:r>
      <w:r w:rsidR="00C355B5" w:rsidRPr="009C43B4">
        <w:t xml:space="preserve">he use of GNSS co-ordinates provided by the end user terminal along with better quality location information provided by electronic communication networks would be </w:t>
      </w:r>
      <w:r w:rsidRPr="009C43B4">
        <w:t>favour</w:t>
      </w:r>
      <w:r w:rsidR="0029060B" w:rsidRPr="009C43B4">
        <w:t>ed</w:t>
      </w:r>
      <w:r w:rsidRPr="009C43B4">
        <w:t>.</w:t>
      </w:r>
    </w:p>
    <w:p w14:paraId="4E0A2E46" w14:textId="4D8D7C09" w:rsidR="00C355B5" w:rsidRPr="009C43B4" w:rsidRDefault="00C355B5" w:rsidP="00C355B5">
      <w:pPr>
        <w:pStyle w:val="ECCParagraph"/>
      </w:pPr>
      <w:r w:rsidRPr="009C43B4">
        <w:t xml:space="preserve">The Report draws conclusions on the impact of the various </w:t>
      </w:r>
      <w:r w:rsidR="00D55D73" w:rsidRPr="009C43B4">
        <w:t xml:space="preserve">methods and </w:t>
      </w:r>
      <w:r w:rsidRPr="009C43B4">
        <w:t xml:space="preserve">solutions in terms of the benefits they could provide as well as the possible cost and impact of deployment on existing networks. </w:t>
      </w:r>
    </w:p>
    <w:p w14:paraId="779E17E8" w14:textId="047E0D5E" w:rsidR="00C355B5" w:rsidRPr="009C43B4" w:rsidRDefault="00C355B5" w:rsidP="00C355B5">
      <w:pPr>
        <w:pStyle w:val="ECCParagraph"/>
      </w:pPr>
      <w:r w:rsidRPr="009C43B4">
        <w:lastRenderedPageBreak/>
        <w:t xml:space="preserve">The Report stops short of drawing any conclusions or making any recommendations to establish numerical targets similar to those </w:t>
      </w:r>
      <w:r w:rsidR="0029060B" w:rsidRPr="009C43B4">
        <w:t xml:space="preserve">mandated </w:t>
      </w:r>
      <w:r w:rsidRPr="009C43B4">
        <w:t xml:space="preserve">in the United States at this juncture. Instead, an overall programme for improvement </w:t>
      </w:r>
      <w:r w:rsidR="0029060B" w:rsidRPr="009C43B4">
        <w:t xml:space="preserve">of caller location accuracy </w:t>
      </w:r>
      <w:r w:rsidRPr="009C43B4">
        <w:t xml:space="preserve">is recommended to address the particular challenges of calls originating on mobile networks as well as fixed </w:t>
      </w:r>
      <w:r w:rsidR="0029060B" w:rsidRPr="009C43B4">
        <w:t xml:space="preserve">networks </w:t>
      </w:r>
      <w:r w:rsidRPr="009C43B4">
        <w:t>and nomadic situations. In order to ensure a reasonable and proportionate regulatory response the Report identifies a need for statistics to be gathered and analysed in the future to determine the overall quality of caller location information provided</w:t>
      </w:r>
      <w:r w:rsidR="0029060B" w:rsidRPr="009C43B4">
        <w:t>. Such data is necessary</w:t>
      </w:r>
      <w:r w:rsidRPr="009C43B4">
        <w:t xml:space="preserve"> to identify where </w:t>
      </w:r>
      <w:r w:rsidR="0029060B" w:rsidRPr="009C43B4">
        <w:t xml:space="preserve">regulatory and implementation </w:t>
      </w:r>
      <w:r w:rsidRPr="009C43B4">
        <w:t xml:space="preserve">gaps remain. This type of information will provide an evidence-based justification for </w:t>
      </w:r>
      <w:r w:rsidR="005F579D" w:rsidRPr="009C43B4">
        <w:t xml:space="preserve">the </w:t>
      </w:r>
      <w:r w:rsidR="0029060B" w:rsidRPr="009C43B4">
        <w:t xml:space="preserve">provision </w:t>
      </w:r>
      <w:r w:rsidR="005F579D" w:rsidRPr="009C43B4">
        <w:t xml:space="preserve">of suitable accuracy and reliability criteria and incentivise </w:t>
      </w:r>
      <w:r w:rsidRPr="009C43B4">
        <w:t>further investment for improvement in the future.</w:t>
      </w:r>
    </w:p>
    <w:p w14:paraId="07080F61" w14:textId="6EC8CC2E" w:rsidR="00C355B5" w:rsidRPr="009C43B4" w:rsidRDefault="009A3EFA" w:rsidP="00C355B5">
      <w:pPr>
        <w:pStyle w:val="ECCParagraph"/>
      </w:pPr>
      <w:r w:rsidRPr="009C43B4">
        <w:rPr>
          <w:i/>
        </w:rPr>
        <w:t>Inter-</w:t>
      </w:r>
      <w:r w:rsidR="00055D04" w:rsidRPr="009C43B4">
        <w:rPr>
          <w:i/>
        </w:rPr>
        <w:t>alia</w:t>
      </w:r>
      <w:r w:rsidR="00C355B5" w:rsidRPr="009C43B4">
        <w:t xml:space="preserve"> the Report makes the following conclusions:</w:t>
      </w:r>
    </w:p>
    <w:p w14:paraId="6FB7FE06" w14:textId="0EA569E8" w:rsidR="00287C99" w:rsidRPr="009C43B4" w:rsidRDefault="00287C99" w:rsidP="006037B1">
      <w:pPr>
        <w:pStyle w:val="ECCParagraph"/>
        <w:numPr>
          <w:ilvl w:val="0"/>
          <w:numId w:val="14"/>
        </w:numPr>
      </w:pPr>
      <w:r w:rsidRPr="009C43B4">
        <w:t>Improving accuracy and reliability of the caller location information provided by electronic communications networks is feasible.  This improvement should be based on close collaboration, on an ongoing basis, between PSAPs, emergency services organisations, network and service providers and the competent national authorities.</w:t>
      </w:r>
    </w:p>
    <w:p w14:paraId="40C93AC8" w14:textId="77777777" w:rsidR="00287C99" w:rsidRPr="009C43B4" w:rsidRDefault="00287C99" w:rsidP="006037B1">
      <w:pPr>
        <w:pStyle w:val="ECCParagraph"/>
        <w:numPr>
          <w:ilvl w:val="0"/>
          <w:numId w:val="14"/>
        </w:numPr>
      </w:pPr>
      <w:r w:rsidRPr="009C43B4">
        <w:t xml:space="preserve">A </w:t>
      </w:r>
      <w:r w:rsidRPr="009C43B4">
        <w:rPr>
          <w:b/>
        </w:rPr>
        <w:t>harmonised</w:t>
      </w:r>
      <w:r w:rsidRPr="009C43B4">
        <w:t xml:space="preserve"> European approach for the implementation of the caller location solutions (specifically for the different implementation options in the A-GNSS standards) would be beneficial for a number of reasons including achieving consistent interfaces and at least minimum results and an efficient and widespread improvement of caller location implementations for emergency calls throughout Europe.</w:t>
      </w:r>
    </w:p>
    <w:p w14:paraId="47D0EC68" w14:textId="6F44EAD6" w:rsidR="009741E3" w:rsidRPr="009C43B4" w:rsidRDefault="009741E3" w:rsidP="006037B1">
      <w:pPr>
        <w:pStyle w:val="ECCParagraph"/>
        <w:numPr>
          <w:ilvl w:val="0"/>
          <w:numId w:val="14"/>
        </w:numPr>
      </w:pPr>
      <w:r w:rsidRPr="009C43B4">
        <w:t>Any investment made to improve the accuracy and reliability of caller location information provided by the network and the handset may also need to be met by a corresponding investment in the PSAP’s capabilities (including training of staff</w:t>
      </w:r>
      <w:r w:rsidR="00EC5B63" w:rsidRPr="009C43B4">
        <w:t xml:space="preserve"> in order to</w:t>
      </w:r>
      <w:r w:rsidRPr="009C43B4">
        <w:t xml:space="preserve"> </w:t>
      </w:r>
      <w:r w:rsidR="00EC5B63" w:rsidRPr="009C43B4">
        <w:t xml:space="preserve">enable the effective </w:t>
      </w:r>
      <w:r w:rsidRPr="009C43B4">
        <w:t>recei</w:t>
      </w:r>
      <w:r w:rsidR="00EC5B63" w:rsidRPr="009C43B4">
        <w:t>pt</w:t>
      </w:r>
      <w:r w:rsidRPr="009C43B4">
        <w:t>, interpret</w:t>
      </w:r>
      <w:r w:rsidR="00EC5B63" w:rsidRPr="009C43B4">
        <w:t>ation</w:t>
      </w:r>
      <w:r w:rsidRPr="009C43B4">
        <w:t>, us</w:t>
      </w:r>
      <w:r w:rsidR="009A3EFA" w:rsidRPr="009C43B4">
        <w:t>e</w:t>
      </w:r>
      <w:r w:rsidRPr="009C43B4">
        <w:t xml:space="preserve"> and evaluat</w:t>
      </w:r>
      <w:r w:rsidR="00EC5B63" w:rsidRPr="009C43B4">
        <w:t>ion of</w:t>
      </w:r>
      <w:r w:rsidRPr="009C43B4">
        <w:t xml:space="preserve"> caller location information</w:t>
      </w:r>
      <w:r w:rsidR="00D55D73" w:rsidRPr="009C43B4">
        <w:t>)</w:t>
      </w:r>
      <w:r w:rsidRPr="009C43B4">
        <w:t xml:space="preserve">. It is recommended that </w:t>
      </w:r>
      <w:r w:rsidR="004C453B" w:rsidRPr="009C43B4">
        <w:t xml:space="preserve">PSAP’s and </w:t>
      </w:r>
      <w:r w:rsidRPr="009C43B4">
        <w:t xml:space="preserve">emergency services organisations </w:t>
      </w:r>
      <w:r w:rsidR="003C1B8C" w:rsidRPr="009C43B4">
        <w:t xml:space="preserve">have a holistic approach to caller location handling when </w:t>
      </w:r>
      <w:r w:rsidRPr="009C43B4">
        <w:t xml:space="preserve">planning to invest in training and solutions to handle </w:t>
      </w:r>
      <w:proofErr w:type="spellStart"/>
      <w:r w:rsidRPr="009C43B4">
        <w:t>eCall</w:t>
      </w:r>
      <w:proofErr w:type="spellEnd"/>
      <w:r w:rsidRPr="009C43B4">
        <w:t xml:space="preserve"> or more accurate caller location information from other means.</w:t>
      </w:r>
    </w:p>
    <w:p w14:paraId="3F349784" w14:textId="1D7F7F42" w:rsidR="00CD1F54" w:rsidRPr="009C43B4" w:rsidRDefault="00CD1F54" w:rsidP="006037B1">
      <w:pPr>
        <w:pStyle w:val="ECCNumberedBullets"/>
        <w:numPr>
          <w:ilvl w:val="0"/>
          <w:numId w:val="14"/>
        </w:numPr>
      </w:pPr>
      <w:r w:rsidRPr="009C43B4">
        <w:t>For mobile networks, A-GNSS-based positioning stands out of the list of available positioning methods in terms of accuracy, reliability and cost and should be implemented</w:t>
      </w:r>
      <w:r w:rsidR="009B7894" w:rsidRPr="009C43B4">
        <w:t xml:space="preserve"> as a positioning method for emergency calls</w:t>
      </w:r>
      <w:r w:rsidRPr="009C43B4">
        <w:t>, as</w:t>
      </w:r>
      <w:r w:rsidR="009B7894" w:rsidRPr="009C43B4">
        <w:t xml:space="preserve"> the first</w:t>
      </w:r>
      <w:r w:rsidRPr="009C43B4">
        <w:t xml:space="preserve"> </w:t>
      </w:r>
      <w:r w:rsidR="009B7894" w:rsidRPr="009C43B4">
        <w:t>step</w:t>
      </w:r>
      <w:r w:rsidRPr="009C43B4">
        <w:t xml:space="preserve"> of an overall programme for improvement, </w:t>
      </w:r>
      <w:r w:rsidR="009B7894" w:rsidRPr="009C43B4">
        <w:t>to complement</w:t>
      </w:r>
      <w:r w:rsidRPr="009C43B4">
        <w:t xml:space="preserve"> the existing network-based methods rather than replacing them. Because of the somewhat limited availability of A-GNSS, network-based location methods will remain a critical component and ongoing improvements in the performance of the network-based caller location methods are </w:t>
      </w:r>
      <w:r w:rsidR="008F0FD1" w:rsidRPr="009C43B4">
        <w:t xml:space="preserve">likely to be </w:t>
      </w:r>
      <w:r w:rsidRPr="009C43B4">
        <w:t>necessary.</w:t>
      </w:r>
    </w:p>
    <w:p w14:paraId="4AB5853C" w14:textId="77777777" w:rsidR="00AA565F" w:rsidRPr="009C43B4" w:rsidRDefault="00AA565F" w:rsidP="00A5721E">
      <w:pPr>
        <w:pStyle w:val="ECCNumberedBullets"/>
        <w:numPr>
          <w:ilvl w:val="0"/>
          <w:numId w:val="0"/>
        </w:numPr>
        <w:ind w:left="720"/>
      </w:pPr>
    </w:p>
    <w:p w14:paraId="30F66C29" w14:textId="6E377FE4" w:rsidR="009741E3" w:rsidRPr="009C43B4" w:rsidRDefault="003C1B8C" w:rsidP="006037B1">
      <w:pPr>
        <w:pStyle w:val="ECCParagraph"/>
        <w:numPr>
          <w:ilvl w:val="0"/>
          <w:numId w:val="14"/>
        </w:numPr>
      </w:pPr>
      <w:r w:rsidRPr="009C43B4">
        <w:t>Statistic</w:t>
      </w:r>
      <w:r w:rsidR="008535A0" w:rsidRPr="009C43B4">
        <w:t>al</w:t>
      </w:r>
      <w:r w:rsidRPr="009C43B4">
        <w:t xml:space="preserve"> </w:t>
      </w:r>
      <w:r w:rsidR="00D55D73" w:rsidRPr="009C43B4">
        <w:t>feed</w:t>
      </w:r>
      <w:r w:rsidR="009741E3" w:rsidRPr="009C43B4">
        <w:t xml:space="preserve">back from emergency services organisations and PSAPs </w:t>
      </w:r>
      <w:r w:rsidR="008535A0" w:rsidRPr="009C43B4">
        <w:t>is</w:t>
      </w:r>
      <w:r w:rsidRPr="009C43B4">
        <w:t xml:space="preserve"> </w:t>
      </w:r>
      <w:r w:rsidR="009741E3" w:rsidRPr="009C43B4">
        <w:t xml:space="preserve">vital in </w:t>
      </w:r>
      <w:r w:rsidR="008535A0" w:rsidRPr="009C43B4">
        <w:t>order to determine</w:t>
      </w:r>
      <w:r w:rsidR="00055D04" w:rsidRPr="009C43B4">
        <w:t xml:space="preserve"> </w:t>
      </w:r>
      <w:r w:rsidR="009741E3" w:rsidRPr="009C43B4">
        <w:t>the benefits that such solutions are providing</w:t>
      </w:r>
      <w:r w:rsidR="00D55D73" w:rsidRPr="009C43B4">
        <w:t xml:space="preserve"> and </w:t>
      </w:r>
      <w:r w:rsidR="008535A0" w:rsidRPr="009C43B4">
        <w:t xml:space="preserve">to </w:t>
      </w:r>
      <w:r w:rsidR="00D55D73" w:rsidRPr="009C43B4">
        <w:t>deriv</w:t>
      </w:r>
      <w:r w:rsidR="008535A0" w:rsidRPr="009C43B4">
        <w:t>e</w:t>
      </w:r>
      <w:r w:rsidR="00D55D73" w:rsidRPr="009C43B4">
        <w:t xml:space="preserve"> targets for any national criteria</w:t>
      </w:r>
      <w:r w:rsidR="008535A0" w:rsidRPr="009C43B4">
        <w:t>.</w:t>
      </w:r>
      <w:r w:rsidRPr="009C43B4">
        <w:t xml:space="preserve"> </w:t>
      </w:r>
      <w:r w:rsidR="008535A0" w:rsidRPr="009C43B4">
        <w:t>T</w:t>
      </w:r>
      <w:r w:rsidRPr="009C43B4">
        <w:t>herefore relevant data-gathering systems should be implemented</w:t>
      </w:r>
      <w:r w:rsidR="00C20623" w:rsidRPr="009C43B4">
        <w:t xml:space="preserve"> as part of an overall programme for improvement</w:t>
      </w:r>
      <w:r w:rsidR="009741E3" w:rsidRPr="009C43B4">
        <w:t>.</w:t>
      </w:r>
    </w:p>
    <w:p w14:paraId="36E2E57F" w14:textId="035216B7" w:rsidR="009741E3" w:rsidRPr="009C43B4" w:rsidRDefault="009741E3" w:rsidP="006037B1">
      <w:pPr>
        <w:pStyle w:val="ECCParagraph"/>
        <w:numPr>
          <w:ilvl w:val="0"/>
          <w:numId w:val="14"/>
        </w:numPr>
      </w:pPr>
      <w:r w:rsidRPr="009C43B4">
        <w:t xml:space="preserve">With respect to nomadic </w:t>
      </w:r>
      <w:r w:rsidR="0080054D" w:rsidRPr="009C43B4">
        <w:t>(</w:t>
      </w:r>
      <w:r w:rsidRPr="009C43B4">
        <w:t>VoIP</w:t>
      </w:r>
      <w:r w:rsidR="0080054D" w:rsidRPr="009C43B4">
        <w:t>)</w:t>
      </w:r>
      <w:r w:rsidRPr="009C43B4">
        <w:t xml:space="preserve"> services it should be possible to significantly improve on the provision of caller location information once the ETSI M/493 standardisation work has been successfully completed.</w:t>
      </w:r>
    </w:p>
    <w:p w14:paraId="398AF7B4" w14:textId="6265D8D1" w:rsidR="009741E3" w:rsidRPr="009C43B4" w:rsidRDefault="009741E3" w:rsidP="006037B1">
      <w:pPr>
        <w:pStyle w:val="ECCParagraph"/>
        <w:numPr>
          <w:ilvl w:val="0"/>
          <w:numId w:val="14"/>
        </w:numPr>
      </w:pPr>
      <w:r w:rsidRPr="009C43B4">
        <w:t xml:space="preserve">A procedure should be established in order to be able to pinpoint the location of calls made to emergency services within corporate networks. This could be achieved by requiring the owner of a corporate network with multiple locations connected internally to properly assist the public service provider to </w:t>
      </w:r>
      <w:r w:rsidR="0080054D" w:rsidRPr="009C43B4">
        <w:t xml:space="preserve">uniquely </w:t>
      </w:r>
      <w:r w:rsidRPr="009C43B4">
        <w:t>localise</w:t>
      </w:r>
      <w:r w:rsidR="0080054D" w:rsidRPr="009C43B4">
        <w:t>,</w:t>
      </w:r>
      <w:r w:rsidRPr="009C43B4">
        <w:t xml:space="preserve"> </w:t>
      </w:r>
      <w:r w:rsidR="0080054D" w:rsidRPr="009C43B4">
        <w:t xml:space="preserve">provide timely location update </w:t>
      </w:r>
      <w:r w:rsidRPr="009C43B4">
        <w:t>and route the emergency calls to the appropriate PSAPs.</w:t>
      </w:r>
    </w:p>
    <w:p w14:paraId="71AB3E41" w14:textId="287E48E5" w:rsidR="009741E3" w:rsidRPr="009C43B4" w:rsidRDefault="009741E3" w:rsidP="006037B1">
      <w:pPr>
        <w:pStyle w:val="ECCParagraph"/>
        <w:numPr>
          <w:ilvl w:val="0"/>
          <w:numId w:val="14"/>
        </w:numPr>
      </w:pPr>
      <w:r w:rsidRPr="009C43B4">
        <w:t xml:space="preserve">Criteria for fixed/nomadic and mobile </w:t>
      </w:r>
      <w:r w:rsidR="003C1B8C" w:rsidRPr="009C43B4">
        <w:t xml:space="preserve">should </w:t>
      </w:r>
      <w:r w:rsidRPr="009C43B4">
        <w:t>be different due to differences in the types of methods used for positioning.</w:t>
      </w:r>
    </w:p>
    <w:p w14:paraId="346C6AC6" w14:textId="2C816F66" w:rsidR="00CD1F54" w:rsidRPr="009C43B4" w:rsidRDefault="00CD1F54" w:rsidP="006037B1">
      <w:pPr>
        <w:pStyle w:val="ECCParagraph"/>
        <w:numPr>
          <w:ilvl w:val="0"/>
          <w:numId w:val="14"/>
        </w:numPr>
      </w:pPr>
      <w:r w:rsidRPr="009C43B4">
        <w:t>As a target, harmonised criteria should be set in all CEPT member countries, in order to provide the same level of quality of service to all citizens throughout Europe</w:t>
      </w:r>
      <w:r w:rsidR="0002308C" w:rsidRPr="009C43B4">
        <w:t>.</w:t>
      </w:r>
    </w:p>
    <w:p w14:paraId="69B734AB" w14:textId="77777777" w:rsidR="00CD1F54" w:rsidRPr="009C43B4" w:rsidRDefault="00CD1F54" w:rsidP="00CD1F54">
      <w:pPr>
        <w:pStyle w:val="ECCParagraph"/>
        <w:ind w:left="720"/>
      </w:pPr>
    </w:p>
    <w:p w14:paraId="143ED653" w14:textId="77777777" w:rsidR="00287C99" w:rsidRPr="009C43B4" w:rsidRDefault="00287C99" w:rsidP="00287C99">
      <w:pPr>
        <w:pStyle w:val="ECCParagraph"/>
      </w:pPr>
      <w:r w:rsidRPr="009C43B4">
        <w:lastRenderedPageBreak/>
        <w:t>Following the analysis of the questionnaire responses and completion of the draft Report, the document was released for public consultation on 6 August 2014. Interested parties were requested to submit their comments on the draft document by 24 September 2014. 10 Responses were received to the public consultation. The respondents were:</w:t>
      </w:r>
    </w:p>
    <w:tbl>
      <w:tblPr>
        <w:tblStyle w:val="TableGrid"/>
        <w:tblW w:w="0" w:type="auto"/>
        <w:tblInd w:w="392"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4A0" w:firstRow="1" w:lastRow="0" w:firstColumn="1" w:lastColumn="0" w:noHBand="0" w:noVBand="1"/>
      </w:tblPr>
      <w:tblGrid>
        <w:gridCol w:w="4497"/>
        <w:gridCol w:w="4434"/>
      </w:tblGrid>
      <w:tr w:rsidR="00287C99" w:rsidRPr="009C43B4" w14:paraId="0D5823CC" w14:textId="77777777" w:rsidTr="00F87AE4">
        <w:tc>
          <w:tcPr>
            <w:tcW w:w="4497" w:type="dxa"/>
          </w:tcPr>
          <w:p w14:paraId="49B0E0A7" w14:textId="77777777" w:rsidR="00287C99" w:rsidRPr="009C43B4" w:rsidRDefault="00287C99" w:rsidP="006037B1">
            <w:pPr>
              <w:pStyle w:val="ECCParagraph"/>
              <w:numPr>
                <w:ilvl w:val="0"/>
                <w:numId w:val="16"/>
              </w:numPr>
              <w:spacing w:before="60" w:after="0"/>
              <w:ind w:hanging="357"/>
              <w:jc w:val="left"/>
            </w:pPr>
            <w:r w:rsidRPr="009C43B4">
              <w:t>British Telecom (BT) Ireland</w:t>
            </w:r>
          </w:p>
          <w:p w14:paraId="21A750D8" w14:textId="77777777" w:rsidR="00287C99" w:rsidRPr="009C43B4" w:rsidRDefault="00287C99" w:rsidP="006037B1">
            <w:pPr>
              <w:pStyle w:val="ECCParagraph"/>
              <w:numPr>
                <w:ilvl w:val="0"/>
                <w:numId w:val="16"/>
              </w:numPr>
              <w:spacing w:before="60" w:after="0"/>
              <w:ind w:hanging="357"/>
              <w:jc w:val="left"/>
            </w:pPr>
            <w:r w:rsidRPr="009C43B4">
              <w:t>D-</w:t>
            </w:r>
            <w:proofErr w:type="spellStart"/>
            <w:r w:rsidRPr="009C43B4">
              <w:t>everyware</w:t>
            </w:r>
            <w:proofErr w:type="spellEnd"/>
            <w:r w:rsidRPr="009C43B4">
              <w:t xml:space="preserve"> Iberia</w:t>
            </w:r>
          </w:p>
          <w:p w14:paraId="2AD530B5" w14:textId="77777777" w:rsidR="00287C99" w:rsidRPr="009C43B4" w:rsidRDefault="00287C99" w:rsidP="006037B1">
            <w:pPr>
              <w:pStyle w:val="ECCParagraph"/>
              <w:numPr>
                <w:ilvl w:val="0"/>
                <w:numId w:val="16"/>
              </w:numPr>
              <w:spacing w:before="60" w:after="0"/>
              <w:ind w:hanging="357"/>
              <w:jc w:val="left"/>
            </w:pPr>
            <w:r w:rsidRPr="009C43B4">
              <w:t>European Emergency Number Association (EENA)</w:t>
            </w:r>
          </w:p>
          <w:p w14:paraId="4FBA591C" w14:textId="77777777" w:rsidR="00287C99" w:rsidRPr="009C43B4" w:rsidRDefault="00287C99" w:rsidP="006037B1">
            <w:pPr>
              <w:pStyle w:val="ECCParagraph"/>
              <w:numPr>
                <w:ilvl w:val="0"/>
                <w:numId w:val="16"/>
              </w:numPr>
              <w:spacing w:before="60" w:after="0"/>
              <w:ind w:hanging="357"/>
              <w:jc w:val="left"/>
            </w:pPr>
            <w:r w:rsidRPr="009C43B4">
              <w:t>European GNSS Agency</w:t>
            </w:r>
          </w:p>
          <w:p w14:paraId="3AF95A58" w14:textId="77777777" w:rsidR="00287C99" w:rsidRPr="009C43B4" w:rsidRDefault="00287C99" w:rsidP="006037B1">
            <w:pPr>
              <w:pStyle w:val="ECCParagraph"/>
              <w:numPr>
                <w:ilvl w:val="0"/>
                <w:numId w:val="16"/>
              </w:numPr>
              <w:spacing w:before="60" w:after="0"/>
              <w:ind w:hanging="357"/>
              <w:jc w:val="left"/>
            </w:pPr>
            <w:r w:rsidRPr="009C43B4">
              <w:t>European Telecommunications Network Operators (ETNO)</w:t>
            </w:r>
          </w:p>
        </w:tc>
        <w:tc>
          <w:tcPr>
            <w:tcW w:w="4434" w:type="dxa"/>
          </w:tcPr>
          <w:p w14:paraId="0B0BAD46" w14:textId="77777777" w:rsidR="00287C99" w:rsidRPr="009C43B4" w:rsidRDefault="00287C99" w:rsidP="006037B1">
            <w:pPr>
              <w:pStyle w:val="ECCParagraph"/>
              <w:numPr>
                <w:ilvl w:val="0"/>
                <w:numId w:val="17"/>
              </w:numPr>
              <w:spacing w:before="60" w:after="0"/>
              <w:ind w:hanging="357"/>
              <w:jc w:val="left"/>
            </w:pPr>
            <w:r w:rsidRPr="009C43B4">
              <w:t>Ministry of Industry, Energy and Tourism of Spain</w:t>
            </w:r>
          </w:p>
          <w:p w14:paraId="5A031EF6" w14:textId="77777777" w:rsidR="00287C99" w:rsidRPr="009C43B4" w:rsidRDefault="00287C99" w:rsidP="006037B1">
            <w:pPr>
              <w:pStyle w:val="ECCParagraph"/>
              <w:numPr>
                <w:ilvl w:val="0"/>
                <w:numId w:val="17"/>
              </w:numPr>
              <w:spacing w:before="60" w:after="0"/>
              <w:ind w:hanging="357"/>
              <w:jc w:val="left"/>
            </w:pPr>
            <w:r w:rsidRPr="009C43B4">
              <w:t>Netherlands Police</w:t>
            </w:r>
          </w:p>
          <w:p w14:paraId="44C7969D" w14:textId="77777777" w:rsidR="00287C99" w:rsidRPr="009C43B4" w:rsidRDefault="00287C99" w:rsidP="006037B1">
            <w:pPr>
              <w:pStyle w:val="ECCParagraph"/>
              <w:numPr>
                <w:ilvl w:val="0"/>
                <w:numId w:val="17"/>
              </w:numPr>
              <w:spacing w:before="60" w:after="0"/>
              <w:ind w:hanging="357"/>
              <w:jc w:val="left"/>
            </w:pPr>
            <w:r w:rsidRPr="009C43B4">
              <w:t>Swisscom</w:t>
            </w:r>
          </w:p>
          <w:p w14:paraId="37E9D74F" w14:textId="77777777" w:rsidR="00287C99" w:rsidRPr="009C43B4" w:rsidRDefault="00287C99" w:rsidP="006037B1">
            <w:pPr>
              <w:pStyle w:val="ECCParagraph"/>
              <w:numPr>
                <w:ilvl w:val="0"/>
                <w:numId w:val="17"/>
              </w:numPr>
              <w:spacing w:before="60" w:after="0"/>
              <w:ind w:hanging="357"/>
              <w:jc w:val="left"/>
            </w:pPr>
            <w:r w:rsidRPr="009C43B4">
              <w:t>Telecom Italia</w:t>
            </w:r>
          </w:p>
          <w:p w14:paraId="20F5B61C" w14:textId="77777777" w:rsidR="00287C99" w:rsidRPr="009C43B4" w:rsidRDefault="00287C99" w:rsidP="006037B1">
            <w:pPr>
              <w:pStyle w:val="ECCParagraph"/>
              <w:numPr>
                <w:ilvl w:val="0"/>
                <w:numId w:val="17"/>
              </w:numPr>
              <w:spacing w:before="60" w:after="0"/>
              <w:ind w:hanging="357"/>
              <w:jc w:val="left"/>
            </w:pPr>
            <w:r w:rsidRPr="009C43B4">
              <w:t>Telekom Austria</w:t>
            </w:r>
          </w:p>
        </w:tc>
      </w:tr>
    </w:tbl>
    <w:p w14:paraId="6B6645B7" w14:textId="77777777" w:rsidR="00287C99" w:rsidRPr="009C43B4" w:rsidRDefault="00287C99" w:rsidP="00287C99">
      <w:pPr>
        <w:pStyle w:val="ECCParagraph"/>
      </w:pPr>
    </w:p>
    <w:p w14:paraId="0961F180" w14:textId="4EB75C8C" w:rsidR="00287C99" w:rsidRPr="009C43B4" w:rsidRDefault="00287C99" w:rsidP="00287C99">
      <w:pPr>
        <w:pStyle w:val="ECCParagraph"/>
      </w:pPr>
      <w:r w:rsidRPr="009C43B4">
        <w:t xml:space="preserve">The responses received were considered and discussed by the Project Team Emergency Services and the draft Report was when appropriate amended accordingly before adoption by the Working Group Numbering and Networks (WG </w:t>
      </w:r>
      <w:proofErr w:type="gramStart"/>
      <w:r w:rsidRPr="009C43B4">
        <w:t>NaN</w:t>
      </w:r>
      <w:proofErr w:type="gramEnd"/>
      <w:r w:rsidRPr="009C43B4">
        <w:t>) at its meeting in Oslo on 22-23 October 2014.</w:t>
      </w:r>
    </w:p>
    <w:p w14:paraId="3DE7C789" w14:textId="518044A4" w:rsidR="008A54FC" w:rsidRPr="009C43B4" w:rsidRDefault="008A54FC" w:rsidP="006037B1">
      <w:pPr>
        <w:pStyle w:val="ListParagraph"/>
        <w:numPr>
          <w:ilvl w:val="0"/>
          <w:numId w:val="14"/>
        </w:numPr>
        <w:rPr>
          <w:lang w:val="en-GB"/>
        </w:rPr>
      </w:pPr>
      <w:r w:rsidRPr="009C43B4">
        <w:rPr>
          <w:lang w:val="en-GB"/>
        </w:rPr>
        <w:br w:type="page"/>
      </w:r>
    </w:p>
    <w:p w14:paraId="7FDE9BD2" w14:textId="77777777" w:rsidR="008A54FC" w:rsidRPr="009C43B4" w:rsidRDefault="00DF2C67" w:rsidP="008A54FC">
      <w:pPr>
        <w:rPr>
          <w:b/>
          <w:color w:val="FFFFFF"/>
          <w:lang w:val="en-GB"/>
        </w:rPr>
      </w:pPr>
      <w:r w:rsidRPr="009C43B4">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487DA989" wp14:editId="17DDBEBE">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BFA300"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1A0CCB51" w14:textId="77777777" w:rsidR="008B70CD" w:rsidRPr="009C43B4" w:rsidRDefault="008B70CD" w:rsidP="008A54FC">
      <w:pPr>
        <w:rPr>
          <w:b/>
          <w:color w:val="FFFFFF"/>
          <w:szCs w:val="20"/>
          <w:lang w:val="en-GB"/>
        </w:rPr>
      </w:pPr>
    </w:p>
    <w:p w14:paraId="77E097FF" w14:textId="77777777" w:rsidR="008A54FC" w:rsidRPr="009C43B4" w:rsidRDefault="00763BA3" w:rsidP="008A54FC">
      <w:pPr>
        <w:rPr>
          <w:b/>
          <w:color w:val="FFFFFF"/>
          <w:szCs w:val="20"/>
          <w:lang w:val="en-GB"/>
        </w:rPr>
      </w:pPr>
      <w:r w:rsidRPr="009C43B4">
        <w:rPr>
          <w:b/>
          <w:color w:val="FFFFFF"/>
          <w:szCs w:val="20"/>
          <w:lang w:val="en-GB"/>
        </w:rPr>
        <w:t>TABLE OF CONTENTS</w:t>
      </w:r>
    </w:p>
    <w:p w14:paraId="7E340CF7" w14:textId="77777777" w:rsidR="00067793" w:rsidRPr="009C43B4" w:rsidRDefault="00067793" w:rsidP="008A54FC">
      <w:pPr>
        <w:rPr>
          <w:b/>
          <w:color w:val="FFFFFF"/>
          <w:szCs w:val="20"/>
          <w:lang w:val="en-GB"/>
        </w:rPr>
      </w:pPr>
    </w:p>
    <w:p w14:paraId="2DE25F56" w14:textId="77777777" w:rsidR="00067793" w:rsidRPr="009C43B4" w:rsidRDefault="00067793" w:rsidP="008A54FC">
      <w:pPr>
        <w:rPr>
          <w:b/>
          <w:color w:val="FFFFFF"/>
          <w:szCs w:val="20"/>
          <w:lang w:val="en-GB"/>
        </w:rPr>
      </w:pPr>
    </w:p>
    <w:p w14:paraId="6070269B" w14:textId="77777777" w:rsidR="008A54FC" w:rsidRPr="009C43B4" w:rsidRDefault="008A54FC">
      <w:pPr>
        <w:rPr>
          <w:lang w:val="en-GB"/>
        </w:rPr>
      </w:pPr>
    </w:p>
    <w:p w14:paraId="564C474B" w14:textId="77777777" w:rsidR="00BE5164" w:rsidRPr="009C43B4" w:rsidRDefault="008A54FC">
      <w:pPr>
        <w:pStyle w:val="TOC1"/>
        <w:rPr>
          <w:rFonts w:asciiTheme="minorHAnsi" w:eastAsiaTheme="minorEastAsia" w:hAnsiTheme="minorHAnsi" w:cstheme="minorBidi"/>
          <w:b w:val="0"/>
          <w:caps w:val="0"/>
          <w:noProof/>
          <w:sz w:val="22"/>
          <w:szCs w:val="22"/>
          <w:lang w:val="en-GB" w:eastAsia="da-DK"/>
        </w:rPr>
      </w:pPr>
      <w:r w:rsidRPr="009C43B4">
        <w:rPr>
          <w:rFonts w:asciiTheme="minorHAnsi" w:eastAsiaTheme="minorEastAsia" w:hAnsiTheme="minorHAnsi" w:cstheme="minorBidi"/>
          <w:caps w:val="0"/>
          <w:sz w:val="22"/>
          <w:szCs w:val="22"/>
          <w:lang w:val="en-GB" w:eastAsia="da-DK"/>
        </w:rPr>
        <w:fldChar w:fldCharType="begin"/>
      </w:r>
      <w:r w:rsidRPr="009C43B4">
        <w:rPr>
          <w:lang w:val="en-GB"/>
        </w:rPr>
        <w:instrText xml:space="preserve"> TOC \o "1-4" \h \z \u </w:instrText>
      </w:r>
      <w:r w:rsidRPr="009C43B4">
        <w:rPr>
          <w:rFonts w:asciiTheme="minorHAnsi" w:eastAsiaTheme="minorEastAsia" w:hAnsiTheme="minorHAnsi" w:cstheme="minorBidi"/>
          <w:caps w:val="0"/>
          <w:sz w:val="22"/>
          <w:szCs w:val="22"/>
          <w:lang w:val="en-GB" w:eastAsia="da-DK"/>
        </w:rPr>
        <w:fldChar w:fldCharType="separate"/>
      </w:r>
      <w:hyperlink w:anchor="_Toc402336338" w:history="1">
        <w:r w:rsidR="00BE5164" w:rsidRPr="009C43B4">
          <w:rPr>
            <w:rStyle w:val="Hyperlink"/>
            <w:noProof/>
            <w:lang w:val="en-GB"/>
          </w:rPr>
          <w:t>0</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Executive summary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_Toc402336338 \h </w:instrText>
        </w:r>
        <w:r w:rsidR="00BE5164" w:rsidRPr="009C43B4">
          <w:rPr>
            <w:noProof/>
            <w:webHidden/>
            <w:lang w:val="en-GB"/>
          </w:rPr>
        </w:r>
        <w:r w:rsidR="00BE5164" w:rsidRPr="009C43B4">
          <w:rPr>
            <w:noProof/>
            <w:webHidden/>
            <w:lang w:val="en-GB"/>
          </w:rPr>
          <w:fldChar w:fldCharType="separate"/>
        </w:r>
        <w:r w:rsidR="001A10E6">
          <w:rPr>
            <w:noProof/>
            <w:webHidden/>
            <w:lang w:val="en-GB"/>
          </w:rPr>
          <w:t>2</w:t>
        </w:r>
        <w:r w:rsidR="00BE5164" w:rsidRPr="009C43B4">
          <w:rPr>
            <w:noProof/>
            <w:webHidden/>
            <w:lang w:val="en-GB"/>
          </w:rPr>
          <w:fldChar w:fldCharType="end"/>
        </w:r>
      </w:hyperlink>
    </w:p>
    <w:p w14:paraId="4757FE1C" w14:textId="78296EED"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339" w:history="1">
        <w:r w:rsidR="00BE5164" w:rsidRPr="009C43B4">
          <w:rPr>
            <w:rStyle w:val="Hyperlink"/>
            <w:noProof/>
            <w:lang w:val="en-GB"/>
          </w:rPr>
          <w:t>1</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Introduction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_Toc402336339 \h </w:instrText>
        </w:r>
        <w:r w:rsidR="00BE5164" w:rsidRPr="009C43B4">
          <w:rPr>
            <w:noProof/>
            <w:webHidden/>
            <w:lang w:val="en-GB"/>
          </w:rPr>
        </w:r>
        <w:r w:rsidR="00BE5164" w:rsidRPr="009C43B4">
          <w:rPr>
            <w:noProof/>
            <w:webHidden/>
            <w:lang w:val="en-GB"/>
          </w:rPr>
          <w:fldChar w:fldCharType="separate"/>
        </w:r>
        <w:r w:rsidR="001A10E6">
          <w:rPr>
            <w:noProof/>
            <w:webHidden/>
            <w:lang w:val="en-GB"/>
          </w:rPr>
          <w:t>12</w:t>
        </w:r>
        <w:r w:rsidR="00BE5164" w:rsidRPr="009C43B4">
          <w:rPr>
            <w:noProof/>
            <w:webHidden/>
            <w:lang w:val="en-GB"/>
          </w:rPr>
          <w:fldChar w:fldCharType="end"/>
        </w:r>
      </w:hyperlink>
    </w:p>
    <w:p w14:paraId="15BC474D" w14:textId="638B0FBF"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340" w:history="1">
        <w:r w:rsidR="00BE5164" w:rsidRPr="009C43B4">
          <w:rPr>
            <w:rStyle w:val="Hyperlink"/>
            <w:noProof/>
            <w:lang w:val="en-GB"/>
          </w:rPr>
          <w:t>2</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Objectives of the Report</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_Toc402336340 \h </w:instrText>
        </w:r>
        <w:r w:rsidR="00BE5164" w:rsidRPr="009C43B4">
          <w:rPr>
            <w:noProof/>
            <w:webHidden/>
            <w:lang w:val="en-GB"/>
          </w:rPr>
        </w:r>
        <w:r w:rsidR="00BE5164" w:rsidRPr="009C43B4">
          <w:rPr>
            <w:noProof/>
            <w:webHidden/>
            <w:lang w:val="en-GB"/>
          </w:rPr>
          <w:fldChar w:fldCharType="separate"/>
        </w:r>
        <w:r w:rsidR="001A10E6">
          <w:rPr>
            <w:noProof/>
            <w:webHidden/>
            <w:lang w:val="en-GB"/>
          </w:rPr>
          <w:t>13</w:t>
        </w:r>
        <w:r w:rsidR="00BE5164" w:rsidRPr="009C43B4">
          <w:rPr>
            <w:noProof/>
            <w:webHidden/>
            <w:lang w:val="en-GB"/>
          </w:rPr>
          <w:fldChar w:fldCharType="end"/>
        </w:r>
      </w:hyperlink>
    </w:p>
    <w:p w14:paraId="73080141" w14:textId="68E7EC39"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341" w:history="1">
        <w:r w:rsidR="00BE5164" w:rsidRPr="009C43B4">
          <w:rPr>
            <w:rStyle w:val="Hyperlink"/>
            <w:noProof/>
            <w:lang w:val="en-GB"/>
          </w:rPr>
          <w:t>3</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Functional Requirements On Caller Location Information For 112 Emergency Calls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_Toc402336341 \h </w:instrText>
        </w:r>
        <w:r w:rsidR="00BE5164" w:rsidRPr="009C43B4">
          <w:rPr>
            <w:noProof/>
            <w:webHidden/>
            <w:lang w:val="en-GB"/>
          </w:rPr>
        </w:r>
        <w:r w:rsidR="00BE5164" w:rsidRPr="009C43B4">
          <w:rPr>
            <w:noProof/>
            <w:webHidden/>
            <w:lang w:val="en-GB"/>
          </w:rPr>
          <w:fldChar w:fldCharType="separate"/>
        </w:r>
        <w:r w:rsidR="001A10E6">
          <w:rPr>
            <w:noProof/>
            <w:webHidden/>
            <w:lang w:val="en-GB"/>
          </w:rPr>
          <w:t>14</w:t>
        </w:r>
        <w:r w:rsidR="00BE5164" w:rsidRPr="009C43B4">
          <w:rPr>
            <w:noProof/>
            <w:webHidden/>
            <w:lang w:val="en-GB"/>
          </w:rPr>
          <w:fldChar w:fldCharType="end"/>
        </w:r>
      </w:hyperlink>
    </w:p>
    <w:p w14:paraId="152501DE" w14:textId="245E3EBF"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42" w:history="1">
        <w:r w:rsidR="00BE5164" w:rsidRPr="009C43B4">
          <w:rPr>
            <w:rStyle w:val="Hyperlink"/>
            <w:noProof/>
            <w:lang w:val="en-GB"/>
          </w:rPr>
          <w:t>3.1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Practical use of caller location information in the emergency services supply chain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_Toc402336342 \h </w:instrText>
        </w:r>
        <w:r w:rsidR="00BE5164" w:rsidRPr="009C43B4">
          <w:rPr>
            <w:noProof/>
            <w:webHidden/>
            <w:lang w:val="en-GB"/>
          </w:rPr>
        </w:r>
        <w:r w:rsidR="00BE5164" w:rsidRPr="009C43B4">
          <w:rPr>
            <w:noProof/>
            <w:webHidden/>
            <w:lang w:val="en-GB"/>
          </w:rPr>
          <w:fldChar w:fldCharType="separate"/>
        </w:r>
        <w:r w:rsidR="001A10E6">
          <w:rPr>
            <w:noProof/>
            <w:webHidden/>
            <w:lang w:val="en-GB"/>
          </w:rPr>
          <w:t>14</w:t>
        </w:r>
        <w:r w:rsidR="00BE5164" w:rsidRPr="009C43B4">
          <w:rPr>
            <w:noProof/>
            <w:webHidden/>
            <w:lang w:val="en-GB"/>
          </w:rPr>
          <w:fldChar w:fldCharType="end"/>
        </w:r>
      </w:hyperlink>
    </w:p>
    <w:p w14:paraId="47C560AA" w14:textId="4E99D86A"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43" w:history="1">
        <w:r w:rsidR="00BE5164" w:rsidRPr="009C43B4">
          <w:rPr>
            <w:rStyle w:val="Hyperlink"/>
            <w:noProof/>
            <w:lang w:val="en-GB"/>
          </w:rPr>
          <w:t>3.2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Accuracy Requirements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_Toc402336343 \h </w:instrText>
        </w:r>
        <w:r w:rsidR="00BE5164" w:rsidRPr="009C43B4">
          <w:rPr>
            <w:noProof/>
            <w:webHidden/>
            <w:lang w:val="en-GB"/>
          </w:rPr>
        </w:r>
        <w:r w:rsidR="00BE5164" w:rsidRPr="009C43B4">
          <w:rPr>
            <w:noProof/>
            <w:webHidden/>
            <w:lang w:val="en-GB"/>
          </w:rPr>
          <w:fldChar w:fldCharType="separate"/>
        </w:r>
        <w:r w:rsidR="001A10E6">
          <w:rPr>
            <w:noProof/>
            <w:webHidden/>
            <w:lang w:val="en-GB"/>
          </w:rPr>
          <w:t>15</w:t>
        </w:r>
        <w:r w:rsidR="00BE5164" w:rsidRPr="009C43B4">
          <w:rPr>
            <w:noProof/>
            <w:webHidden/>
            <w:lang w:val="en-GB"/>
          </w:rPr>
          <w:fldChar w:fldCharType="end"/>
        </w:r>
      </w:hyperlink>
    </w:p>
    <w:p w14:paraId="7A1A2A61" w14:textId="7F1028BB"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44" w:history="1">
        <w:r w:rsidR="00BE5164" w:rsidRPr="009C43B4">
          <w:rPr>
            <w:rStyle w:val="Hyperlink"/>
            <w:noProof/>
            <w:lang w:val="en-GB"/>
          </w:rPr>
          <w:t>3.3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Reliability Requirements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_Toc402336344 \h </w:instrText>
        </w:r>
        <w:r w:rsidR="00BE5164" w:rsidRPr="009C43B4">
          <w:rPr>
            <w:noProof/>
            <w:webHidden/>
            <w:lang w:val="en-GB"/>
          </w:rPr>
        </w:r>
        <w:r w:rsidR="00BE5164" w:rsidRPr="009C43B4">
          <w:rPr>
            <w:noProof/>
            <w:webHidden/>
            <w:lang w:val="en-GB"/>
          </w:rPr>
          <w:fldChar w:fldCharType="separate"/>
        </w:r>
        <w:r w:rsidR="001A10E6">
          <w:rPr>
            <w:noProof/>
            <w:webHidden/>
            <w:lang w:val="en-GB"/>
          </w:rPr>
          <w:t>15</w:t>
        </w:r>
        <w:r w:rsidR="00BE5164" w:rsidRPr="009C43B4">
          <w:rPr>
            <w:noProof/>
            <w:webHidden/>
            <w:lang w:val="en-GB"/>
          </w:rPr>
          <w:fldChar w:fldCharType="end"/>
        </w:r>
      </w:hyperlink>
    </w:p>
    <w:p w14:paraId="58D8B629" w14:textId="29F7800D"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45" w:history="1">
        <w:r w:rsidR="00BE5164" w:rsidRPr="009C43B4">
          <w:rPr>
            <w:rStyle w:val="Hyperlink"/>
            <w:noProof/>
            <w:lang w:val="en-GB"/>
          </w:rPr>
          <w:t>3.4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Different criteria for calls originating on different network types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_Toc402336345 \h </w:instrText>
        </w:r>
        <w:r w:rsidR="00BE5164" w:rsidRPr="009C43B4">
          <w:rPr>
            <w:noProof/>
            <w:webHidden/>
            <w:lang w:val="en-GB"/>
          </w:rPr>
        </w:r>
        <w:r w:rsidR="00BE5164" w:rsidRPr="009C43B4">
          <w:rPr>
            <w:noProof/>
            <w:webHidden/>
            <w:lang w:val="en-GB"/>
          </w:rPr>
          <w:fldChar w:fldCharType="separate"/>
        </w:r>
        <w:r w:rsidR="001A10E6">
          <w:rPr>
            <w:noProof/>
            <w:webHidden/>
            <w:lang w:val="en-GB"/>
          </w:rPr>
          <w:t>16</w:t>
        </w:r>
        <w:r w:rsidR="00BE5164" w:rsidRPr="009C43B4">
          <w:rPr>
            <w:noProof/>
            <w:webHidden/>
            <w:lang w:val="en-GB"/>
          </w:rPr>
          <w:fldChar w:fldCharType="end"/>
        </w:r>
      </w:hyperlink>
    </w:p>
    <w:p w14:paraId="0CD12488" w14:textId="16F83EC7"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46" w:history="1">
        <w:r w:rsidR="00BE5164" w:rsidRPr="009C43B4">
          <w:rPr>
            <w:rStyle w:val="Hyperlink"/>
            <w:noProof/>
            <w:lang w:val="en-GB"/>
          </w:rPr>
          <w:t>3.5</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On the ground experiences – Problems encountered with the accuracy of the location information provided</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_Toc402336346 \h </w:instrText>
        </w:r>
        <w:r w:rsidR="00BE5164" w:rsidRPr="009C43B4">
          <w:rPr>
            <w:noProof/>
            <w:webHidden/>
            <w:lang w:val="en-GB"/>
          </w:rPr>
        </w:r>
        <w:r w:rsidR="00BE5164" w:rsidRPr="009C43B4">
          <w:rPr>
            <w:noProof/>
            <w:webHidden/>
            <w:lang w:val="en-GB"/>
          </w:rPr>
          <w:fldChar w:fldCharType="separate"/>
        </w:r>
        <w:r w:rsidR="001A10E6">
          <w:rPr>
            <w:noProof/>
            <w:webHidden/>
            <w:lang w:val="en-GB"/>
          </w:rPr>
          <w:t>16</w:t>
        </w:r>
        <w:r w:rsidR="00BE5164" w:rsidRPr="009C43B4">
          <w:rPr>
            <w:noProof/>
            <w:webHidden/>
            <w:lang w:val="en-GB"/>
          </w:rPr>
          <w:fldChar w:fldCharType="end"/>
        </w:r>
      </w:hyperlink>
    </w:p>
    <w:p w14:paraId="4E731C85" w14:textId="4C8D19C8"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47" w:history="1">
        <w:r w:rsidR="00BE5164" w:rsidRPr="009C43B4">
          <w:rPr>
            <w:rStyle w:val="Hyperlink"/>
            <w:noProof/>
            <w:lang w:val="en-GB"/>
          </w:rPr>
          <w:t>3.5.1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Cell ID as a primary location identifier</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_Toc402336347 \h </w:instrText>
        </w:r>
        <w:r w:rsidR="00BE5164" w:rsidRPr="009C43B4">
          <w:rPr>
            <w:noProof/>
            <w:webHidden/>
            <w:lang w:val="en-GB"/>
          </w:rPr>
        </w:r>
        <w:r w:rsidR="00BE5164" w:rsidRPr="009C43B4">
          <w:rPr>
            <w:noProof/>
            <w:webHidden/>
            <w:lang w:val="en-GB"/>
          </w:rPr>
          <w:fldChar w:fldCharType="separate"/>
        </w:r>
        <w:r w:rsidR="001A10E6">
          <w:rPr>
            <w:noProof/>
            <w:webHidden/>
            <w:lang w:val="en-GB"/>
          </w:rPr>
          <w:t>16</w:t>
        </w:r>
        <w:r w:rsidR="00BE5164" w:rsidRPr="009C43B4">
          <w:rPr>
            <w:noProof/>
            <w:webHidden/>
            <w:lang w:val="en-GB"/>
          </w:rPr>
          <w:fldChar w:fldCharType="end"/>
        </w:r>
      </w:hyperlink>
    </w:p>
    <w:p w14:paraId="3119ED1D" w14:textId="5C22DE0E"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48" w:history="1">
        <w:r w:rsidR="00BE5164" w:rsidRPr="009C43B4">
          <w:rPr>
            <w:rStyle w:val="Hyperlink"/>
            <w:noProof/>
            <w:lang w:val="en-GB"/>
          </w:rPr>
          <w:t>3.5.2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Problems with VoIP calls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_Toc402336348 \h </w:instrText>
        </w:r>
        <w:r w:rsidR="00BE5164" w:rsidRPr="009C43B4">
          <w:rPr>
            <w:noProof/>
            <w:webHidden/>
            <w:lang w:val="en-GB"/>
          </w:rPr>
        </w:r>
        <w:r w:rsidR="00BE5164" w:rsidRPr="009C43B4">
          <w:rPr>
            <w:noProof/>
            <w:webHidden/>
            <w:lang w:val="en-GB"/>
          </w:rPr>
          <w:fldChar w:fldCharType="separate"/>
        </w:r>
        <w:r w:rsidR="001A10E6">
          <w:rPr>
            <w:noProof/>
            <w:webHidden/>
            <w:lang w:val="en-GB"/>
          </w:rPr>
          <w:t>17</w:t>
        </w:r>
        <w:r w:rsidR="00BE5164" w:rsidRPr="009C43B4">
          <w:rPr>
            <w:noProof/>
            <w:webHidden/>
            <w:lang w:val="en-GB"/>
          </w:rPr>
          <w:fldChar w:fldCharType="end"/>
        </w:r>
      </w:hyperlink>
    </w:p>
    <w:p w14:paraId="4AAA405C" w14:textId="40AD951B"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49" w:history="1">
        <w:r w:rsidR="00BE5164" w:rsidRPr="009C43B4">
          <w:rPr>
            <w:rStyle w:val="Hyperlink"/>
            <w:noProof/>
            <w:lang w:val="en-GB"/>
          </w:rPr>
          <w:t>3.5.3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Respondents suggested solutions to improve accuracy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_Toc402336349 \h </w:instrText>
        </w:r>
        <w:r w:rsidR="00BE5164" w:rsidRPr="009C43B4">
          <w:rPr>
            <w:noProof/>
            <w:webHidden/>
            <w:lang w:val="en-GB"/>
          </w:rPr>
        </w:r>
        <w:r w:rsidR="00BE5164" w:rsidRPr="009C43B4">
          <w:rPr>
            <w:noProof/>
            <w:webHidden/>
            <w:lang w:val="en-GB"/>
          </w:rPr>
          <w:fldChar w:fldCharType="separate"/>
        </w:r>
        <w:r w:rsidR="001A10E6">
          <w:rPr>
            <w:noProof/>
            <w:webHidden/>
            <w:lang w:val="en-GB"/>
          </w:rPr>
          <w:t>17</w:t>
        </w:r>
        <w:r w:rsidR="00BE5164" w:rsidRPr="009C43B4">
          <w:rPr>
            <w:noProof/>
            <w:webHidden/>
            <w:lang w:val="en-GB"/>
          </w:rPr>
          <w:fldChar w:fldCharType="end"/>
        </w:r>
      </w:hyperlink>
    </w:p>
    <w:p w14:paraId="0073E690" w14:textId="5E3DF45D"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50" w:history="1">
        <w:r w:rsidR="00BE5164" w:rsidRPr="009C43B4">
          <w:rPr>
            <w:rStyle w:val="Hyperlink"/>
            <w:noProof/>
            <w:lang w:val="en-GB"/>
          </w:rPr>
          <w:t>3.6</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On the ground experiences – Problems encountered with the reliability of the location information provided</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_Toc402336350 \h </w:instrText>
        </w:r>
        <w:r w:rsidR="00BE5164" w:rsidRPr="009C43B4">
          <w:rPr>
            <w:noProof/>
            <w:webHidden/>
            <w:lang w:val="en-GB"/>
          </w:rPr>
        </w:r>
        <w:r w:rsidR="00BE5164" w:rsidRPr="009C43B4">
          <w:rPr>
            <w:noProof/>
            <w:webHidden/>
            <w:lang w:val="en-GB"/>
          </w:rPr>
          <w:fldChar w:fldCharType="separate"/>
        </w:r>
        <w:r w:rsidR="001A10E6">
          <w:rPr>
            <w:noProof/>
            <w:webHidden/>
            <w:lang w:val="en-GB"/>
          </w:rPr>
          <w:t>17</w:t>
        </w:r>
        <w:r w:rsidR="00BE5164" w:rsidRPr="009C43B4">
          <w:rPr>
            <w:noProof/>
            <w:webHidden/>
            <w:lang w:val="en-GB"/>
          </w:rPr>
          <w:fldChar w:fldCharType="end"/>
        </w:r>
      </w:hyperlink>
    </w:p>
    <w:p w14:paraId="7960CD51" w14:textId="09D47F89"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51" w:history="1">
        <w:r w:rsidR="00BE5164" w:rsidRPr="009C43B4">
          <w:rPr>
            <w:rStyle w:val="Hyperlink"/>
            <w:noProof/>
            <w:lang w:val="en-GB"/>
          </w:rPr>
          <w:t>3.6.1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Respondents suggested solutions to improve reliability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_Toc402336351 \h </w:instrText>
        </w:r>
        <w:r w:rsidR="00BE5164" w:rsidRPr="009C43B4">
          <w:rPr>
            <w:noProof/>
            <w:webHidden/>
            <w:lang w:val="en-GB"/>
          </w:rPr>
        </w:r>
        <w:r w:rsidR="00BE5164" w:rsidRPr="009C43B4">
          <w:rPr>
            <w:noProof/>
            <w:webHidden/>
            <w:lang w:val="en-GB"/>
          </w:rPr>
          <w:fldChar w:fldCharType="separate"/>
        </w:r>
        <w:r w:rsidR="001A10E6">
          <w:rPr>
            <w:noProof/>
            <w:webHidden/>
            <w:lang w:val="en-GB"/>
          </w:rPr>
          <w:t>17</w:t>
        </w:r>
        <w:r w:rsidR="00BE5164" w:rsidRPr="009C43B4">
          <w:rPr>
            <w:noProof/>
            <w:webHidden/>
            <w:lang w:val="en-GB"/>
          </w:rPr>
          <w:fldChar w:fldCharType="end"/>
        </w:r>
      </w:hyperlink>
    </w:p>
    <w:p w14:paraId="11B1A6AC" w14:textId="382D65E4"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52" w:history="1">
        <w:r w:rsidR="00BE5164" w:rsidRPr="009C43B4">
          <w:rPr>
            <w:rStyle w:val="Hyperlink"/>
            <w:noProof/>
            <w:lang w:val="en-GB"/>
          </w:rPr>
          <w:t>3.6.1.1</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Statistics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_Toc402336352 \h </w:instrText>
        </w:r>
        <w:r w:rsidR="00BE5164" w:rsidRPr="009C43B4">
          <w:rPr>
            <w:noProof/>
            <w:webHidden/>
            <w:lang w:val="en-GB"/>
          </w:rPr>
        </w:r>
        <w:r w:rsidR="00BE5164" w:rsidRPr="009C43B4">
          <w:rPr>
            <w:noProof/>
            <w:webHidden/>
            <w:lang w:val="en-GB"/>
          </w:rPr>
          <w:fldChar w:fldCharType="separate"/>
        </w:r>
        <w:r w:rsidR="001A10E6">
          <w:rPr>
            <w:noProof/>
            <w:webHidden/>
            <w:lang w:val="en-GB"/>
          </w:rPr>
          <w:t>18</w:t>
        </w:r>
        <w:r w:rsidR="00BE5164" w:rsidRPr="009C43B4">
          <w:rPr>
            <w:noProof/>
            <w:webHidden/>
            <w:lang w:val="en-GB"/>
          </w:rPr>
          <w:fldChar w:fldCharType="end"/>
        </w:r>
      </w:hyperlink>
    </w:p>
    <w:p w14:paraId="6753D84B" w14:textId="40AA9B5E"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53" w:history="1">
        <w:r w:rsidR="00BE5164" w:rsidRPr="009C43B4">
          <w:rPr>
            <w:rStyle w:val="Hyperlink"/>
            <w:noProof/>
            <w:lang w:val="en-GB"/>
          </w:rPr>
          <w:t>3.7</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Conclusions on the functional requirements of the emergency services organisations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_Toc402336353 \h </w:instrText>
        </w:r>
        <w:r w:rsidR="00BE5164" w:rsidRPr="009C43B4">
          <w:rPr>
            <w:noProof/>
            <w:webHidden/>
            <w:lang w:val="en-GB"/>
          </w:rPr>
        </w:r>
        <w:r w:rsidR="00BE5164" w:rsidRPr="009C43B4">
          <w:rPr>
            <w:noProof/>
            <w:webHidden/>
            <w:lang w:val="en-GB"/>
          </w:rPr>
          <w:fldChar w:fldCharType="separate"/>
        </w:r>
        <w:r w:rsidR="001A10E6">
          <w:rPr>
            <w:noProof/>
            <w:webHidden/>
            <w:lang w:val="en-GB"/>
          </w:rPr>
          <w:t>19</w:t>
        </w:r>
        <w:r w:rsidR="00BE5164" w:rsidRPr="009C43B4">
          <w:rPr>
            <w:noProof/>
            <w:webHidden/>
            <w:lang w:val="en-GB"/>
          </w:rPr>
          <w:fldChar w:fldCharType="end"/>
        </w:r>
      </w:hyperlink>
    </w:p>
    <w:p w14:paraId="169D9DD9" w14:textId="6C17402F"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354" w:history="1">
        <w:r w:rsidR="00BE5164" w:rsidRPr="009C43B4">
          <w:rPr>
            <w:rStyle w:val="Hyperlink"/>
            <w:noProof/>
            <w:lang w:val="en-GB"/>
          </w:rPr>
          <w:t>4</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Defining the Terms “Accuracy” and “rELIABILITY”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_Toc402336354 \h </w:instrText>
        </w:r>
        <w:r w:rsidR="00BE5164" w:rsidRPr="009C43B4">
          <w:rPr>
            <w:noProof/>
            <w:webHidden/>
            <w:lang w:val="en-GB"/>
          </w:rPr>
        </w:r>
        <w:r w:rsidR="00BE5164" w:rsidRPr="009C43B4">
          <w:rPr>
            <w:noProof/>
            <w:webHidden/>
            <w:lang w:val="en-GB"/>
          </w:rPr>
          <w:fldChar w:fldCharType="separate"/>
        </w:r>
        <w:r w:rsidR="001A10E6">
          <w:rPr>
            <w:noProof/>
            <w:webHidden/>
            <w:lang w:val="en-GB"/>
          </w:rPr>
          <w:t>20</w:t>
        </w:r>
        <w:r w:rsidR="00BE5164" w:rsidRPr="009C43B4">
          <w:rPr>
            <w:noProof/>
            <w:webHidden/>
            <w:lang w:val="en-GB"/>
          </w:rPr>
          <w:fldChar w:fldCharType="end"/>
        </w:r>
      </w:hyperlink>
    </w:p>
    <w:p w14:paraId="37BD5730" w14:textId="53063F83"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55" w:history="1">
        <w:r w:rsidR="00BE5164" w:rsidRPr="009C43B4">
          <w:rPr>
            <w:rStyle w:val="Hyperlink"/>
            <w:noProof/>
            <w:lang w:val="en-GB"/>
          </w:rPr>
          <w:t>4.1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Defining Accuracy and Reliability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_Toc402336355 \h </w:instrText>
        </w:r>
        <w:r w:rsidR="00BE5164" w:rsidRPr="009C43B4">
          <w:rPr>
            <w:noProof/>
            <w:webHidden/>
            <w:lang w:val="en-GB"/>
          </w:rPr>
        </w:r>
        <w:r w:rsidR="00BE5164" w:rsidRPr="009C43B4">
          <w:rPr>
            <w:noProof/>
            <w:webHidden/>
            <w:lang w:val="en-GB"/>
          </w:rPr>
          <w:fldChar w:fldCharType="separate"/>
        </w:r>
        <w:r w:rsidR="001A10E6">
          <w:rPr>
            <w:noProof/>
            <w:webHidden/>
            <w:lang w:val="en-GB"/>
          </w:rPr>
          <w:t>20</w:t>
        </w:r>
        <w:r w:rsidR="00BE5164" w:rsidRPr="009C43B4">
          <w:rPr>
            <w:noProof/>
            <w:webHidden/>
            <w:lang w:val="en-GB"/>
          </w:rPr>
          <w:fldChar w:fldCharType="end"/>
        </w:r>
      </w:hyperlink>
    </w:p>
    <w:p w14:paraId="75C69F9B" w14:textId="31BF68EC"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56" w:history="1">
        <w:r w:rsidR="00BE5164" w:rsidRPr="009C43B4">
          <w:rPr>
            <w:rStyle w:val="Hyperlink"/>
            <w:noProof/>
            <w:lang w:val="en-GB"/>
          </w:rPr>
          <w:t>4.2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Other Related Terms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_Toc402336356 \h </w:instrText>
        </w:r>
        <w:r w:rsidR="00BE5164" w:rsidRPr="009C43B4">
          <w:rPr>
            <w:noProof/>
            <w:webHidden/>
            <w:lang w:val="en-GB"/>
          </w:rPr>
        </w:r>
        <w:r w:rsidR="00BE5164" w:rsidRPr="009C43B4">
          <w:rPr>
            <w:noProof/>
            <w:webHidden/>
            <w:lang w:val="en-GB"/>
          </w:rPr>
          <w:fldChar w:fldCharType="separate"/>
        </w:r>
        <w:r w:rsidR="001A10E6">
          <w:rPr>
            <w:noProof/>
            <w:webHidden/>
            <w:lang w:val="en-GB"/>
          </w:rPr>
          <w:t>22</w:t>
        </w:r>
        <w:r w:rsidR="00BE5164" w:rsidRPr="009C43B4">
          <w:rPr>
            <w:noProof/>
            <w:webHidden/>
            <w:lang w:val="en-GB"/>
          </w:rPr>
          <w:fldChar w:fldCharType="end"/>
        </w:r>
      </w:hyperlink>
    </w:p>
    <w:p w14:paraId="5FE5EEF9" w14:textId="1728E188"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57" w:history="1">
        <w:r w:rsidR="00BE5164" w:rsidRPr="009C43B4">
          <w:rPr>
            <w:rStyle w:val="Hyperlink"/>
            <w:noProof/>
            <w:lang w:val="en-GB"/>
          </w:rPr>
          <w:t>4.2.1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Availability (of a positioning method)</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_Toc402336357 \h </w:instrText>
        </w:r>
        <w:r w:rsidR="00BE5164" w:rsidRPr="009C43B4">
          <w:rPr>
            <w:noProof/>
            <w:webHidden/>
            <w:lang w:val="en-GB"/>
          </w:rPr>
        </w:r>
        <w:r w:rsidR="00BE5164" w:rsidRPr="009C43B4">
          <w:rPr>
            <w:noProof/>
            <w:webHidden/>
            <w:lang w:val="en-GB"/>
          </w:rPr>
          <w:fldChar w:fldCharType="separate"/>
        </w:r>
        <w:r w:rsidR="001A10E6">
          <w:rPr>
            <w:noProof/>
            <w:webHidden/>
            <w:lang w:val="en-GB"/>
          </w:rPr>
          <w:t>22</w:t>
        </w:r>
        <w:r w:rsidR="00BE5164" w:rsidRPr="009C43B4">
          <w:rPr>
            <w:noProof/>
            <w:webHidden/>
            <w:lang w:val="en-GB"/>
          </w:rPr>
          <w:fldChar w:fldCharType="end"/>
        </w:r>
      </w:hyperlink>
    </w:p>
    <w:p w14:paraId="130DB56E" w14:textId="1660CFF0"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58" w:history="1">
        <w:r w:rsidR="00BE5164" w:rsidRPr="009C43B4">
          <w:rPr>
            <w:rStyle w:val="Hyperlink"/>
            <w:noProof/>
            <w:lang w:val="en-GB"/>
          </w:rPr>
          <w:t>4.2.2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Response time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_Toc402336358 \h </w:instrText>
        </w:r>
        <w:r w:rsidR="00BE5164" w:rsidRPr="009C43B4">
          <w:rPr>
            <w:noProof/>
            <w:webHidden/>
            <w:lang w:val="en-GB"/>
          </w:rPr>
        </w:r>
        <w:r w:rsidR="00BE5164" w:rsidRPr="009C43B4">
          <w:rPr>
            <w:noProof/>
            <w:webHidden/>
            <w:lang w:val="en-GB"/>
          </w:rPr>
          <w:fldChar w:fldCharType="separate"/>
        </w:r>
        <w:r w:rsidR="001A10E6">
          <w:rPr>
            <w:noProof/>
            <w:webHidden/>
            <w:lang w:val="en-GB"/>
          </w:rPr>
          <w:t>22</w:t>
        </w:r>
        <w:r w:rsidR="00BE5164" w:rsidRPr="009C43B4">
          <w:rPr>
            <w:noProof/>
            <w:webHidden/>
            <w:lang w:val="en-GB"/>
          </w:rPr>
          <w:fldChar w:fldCharType="end"/>
        </w:r>
      </w:hyperlink>
    </w:p>
    <w:p w14:paraId="0FF5F0D1" w14:textId="1B15E023"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59" w:history="1">
        <w:r w:rsidR="00BE5164" w:rsidRPr="009C43B4">
          <w:rPr>
            <w:rStyle w:val="Hyperlink"/>
            <w:noProof/>
            <w:lang w:val="en-GB"/>
          </w:rPr>
          <w:t>4.3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Establishing criteria for accuracy and reliability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_Toc402336359 \h </w:instrText>
        </w:r>
        <w:r w:rsidR="00BE5164" w:rsidRPr="009C43B4">
          <w:rPr>
            <w:noProof/>
            <w:webHidden/>
            <w:lang w:val="en-GB"/>
          </w:rPr>
        </w:r>
        <w:r w:rsidR="00BE5164" w:rsidRPr="009C43B4">
          <w:rPr>
            <w:noProof/>
            <w:webHidden/>
            <w:lang w:val="en-GB"/>
          </w:rPr>
          <w:fldChar w:fldCharType="separate"/>
        </w:r>
        <w:r w:rsidR="001A10E6">
          <w:rPr>
            <w:noProof/>
            <w:webHidden/>
            <w:lang w:val="en-GB"/>
          </w:rPr>
          <w:t>22</w:t>
        </w:r>
        <w:r w:rsidR="00BE5164" w:rsidRPr="009C43B4">
          <w:rPr>
            <w:noProof/>
            <w:webHidden/>
            <w:lang w:val="en-GB"/>
          </w:rPr>
          <w:fldChar w:fldCharType="end"/>
        </w:r>
      </w:hyperlink>
    </w:p>
    <w:p w14:paraId="692429B6" w14:textId="3144702A"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60" w:history="1">
        <w:r w:rsidR="00BE5164" w:rsidRPr="009C43B4">
          <w:rPr>
            <w:rStyle w:val="Hyperlink"/>
            <w:noProof/>
            <w:lang w:val="en-GB"/>
          </w:rPr>
          <w:t>4.3.1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Scope for establishing criteria</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_Toc402336360 \h </w:instrText>
        </w:r>
        <w:r w:rsidR="00BE5164" w:rsidRPr="009C43B4">
          <w:rPr>
            <w:noProof/>
            <w:webHidden/>
            <w:lang w:val="en-GB"/>
          </w:rPr>
        </w:r>
        <w:r w:rsidR="00BE5164" w:rsidRPr="009C43B4">
          <w:rPr>
            <w:noProof/>
            <w:webHidden/>
            <w:lang w:val="en-GB"/>
          </w:rPr>
          <w:fldChar w:fldCharType="separate"/>
        </w:r>
        <w:r w:rsidR="001A10E6">
          <w:rPr>
            <w:noProof/>
            <w:webHidden/>
            <w:lang w:val="en-GB"/>
          </w:rPr>
          <w:t>22</w:t>
        </w:r>
        <w:r w:rsidR="00BE5164" w:rsidRPr="009C43B4">
          <w:rPr>
            <w:noProof/>
            <w:webHidden/>
            <w:lang w:val="en-GB"/>
          </w:rPr>
          <w:fldChar w:fldCharType="end"/>
        </w:r>
      </w:hyperlink>
    </w:p>
    <w:p w14:paraId="2B611644" w14:textId="298FBFBE"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61" w:history="1">
        <w:r w:rsidR="00BE5164" w:rsidRPr="009C43B4">
          <w:rPr>
            <w:rStyle w:val="Hyperlink"/>
            <w:noProof/>
            <w:lang w:val="en-GB"/>
          </w:rPr>
          <w:t>4.3.2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Establishing national criteria</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_Toc402336361 \h </w:instrText>
        </w:r>
        <w:r w:rsidR="00BE5164" w:rsidRPr="009C43B4">
          <w:rPr>
            <w:noProof/>
            <w:webHidden/>
            <w:lang w:val="en-GB"/>
          </w:rPr>
        </w:r>
        <w:r w:rsidR="00BE5164" w:rsidRPr="009C43B4">
          <w:rPr>
            <w:noProof/>
            <w:webHidden/>
            <w:lang w:val="en-GB"/>
          </w:rPr>
          <w:fldChar w:fldCharType="separate"/>
        </w:r>
        <w:r w:rsidR="001A10E6">
          <w:rPr>
            <w:noProof/>
            <w:webHidden/>
            <w:lang w:val="en-GB"/>
          </w:rPr>
          <w:t>23</w:t>
        </w:r>
        <w:r w:rsidR="00BE5164" w:rsidRPr="009C43B4">
          <w:rPr>
            <w:noProof/>
            <w:webHidden/>
            <w:lang w:val="en-GB"/>
          </w:rPr>
          <w:fldChar w:fldCharType="end"/>
        </w:r>
      </w:hyperlink>
    </w:p>
    <w:p w14:paraId="469FFECD" w14:textId="0ABBB69E"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362" w:history="1">
        <w:r w:rsidR="00BE5164" w:rsidRPr="009C43B4">
          <w:rPr>
            <w:rStyle w:val="Hyperlink"/>
            <w:noProof/>
            <w:lang w:val="en-GB"/>
          </w:rPr>
          <w:t>5</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METHODS FOR Transmission and Presentation OF THE CALLER LOCATION Information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_Toc402336362 \h </w:instrText>
        </w:r>
        <w:r w:rsidR="00BE5164" w:rsidRPr="009C43B4">
          <w:rPr>
            <w:noProof/>
            <w:webHidden/>
            <w:lang w:val="en-GB"/>
          </w:rPr>
        </w:r>
        <w:r w:rsidR="00BE5164" w:rsidRPr="009C43B4">
          <w:rPr>
            <w:noProof/>
            <w:webHidden/>
            <w:lang w:val="en-GB"/>
          </w:rPr>
          <w:fldChar w:fldCharType="separate"/>
        </w:r>
        <w:r w:rsidR="001A10E6">
          <w:rPr>
            <w:noProof/>
            <w:webHidden/>
            <w:lang w:val="en-GB"/>
          </w:rPr>
          <w:t>24</w:t>
        </w:r>
        <w:r w:rsidR="00BE5164" w:rsidRPr="009C43B4">
          <w:rPr>
            <w:noProof/>
            <w:webHidden/>
            <w:lang w:val="en-GB"/>
          </w:rPr>
          <w:fldChar w:fldCharType="end"/>
        </w:r>
      </w:hyperlink>
    </w:p>
    <w:p w14:paraId="02FEDEFC" w14:textId="5E596FAA"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63" w:history="1">
        <w:r w:rsidR="00BE5164" w:rsidRPr="009C43B4">
          <w:rPr>
            <w:rStyle w:val="Hyperlink"/>
            <w:noProof/>
            <w:lang w:val="en-GB"/>
          </w:rPr>
          <w:t>5.1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Transmission of Caller Location Information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_Toc402336363 \h </w:instrText>
        </w:r>
        <w:r w:rsidR="00BE5164" w:rsidRPr="009C43B4">
          <w:rPr>
            <w:noProof/>
            <w:webHidden/>
            <w:lang w:val="en-GB"/>
          </w:rPr>
        </w:r>
        <w:r w:rsidR="00BE5164" w:rsidRPr="009C43B4">
          <w:rPr>
            <w:noProof/>
            <w:webHidden/>
            <w:lang w:val="en-GB"/>
          </w:rPr>
          <w:fldChar w:fldCharType="separate"/>
        </w:r>
        <w:r w:rsidR="001A10E6">
          <w:rPr>
            <w:noProof/>
            <w:webHidden/>
            <w:lang w:val="en-GB"/>
          </w:rPr>
          <w:t>24</w:t>
        </w:r>
        <w:r w:rsidR="00BE5164" w:rsidRPr="009C43B4">
          <w:rPr>
            <w:noProof/>
            <w:webHidden/>
            <w:lang w:val="en-GB"/>
          </w:rPr>
          <w:fldChar w:fldCharType="end"/>
        </w:r>
      </w:hyperlink>
    </w:p>
    <w:p w14:paraId="06BD1B3A" w14:textId="281DA34D"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64" w:history="1">
        <w:r w:rsidR="00BE5164" w:rsidRPr="009C43B4">
          <w:rPr>
            <w:rStyle w:val="Hyperlink"/>
            <w:noProof/>
            <w:lang w:val="en-GB"/>
          </w:rPr>
          <w:t>5.2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Presentation of Caller Location Information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_Toc402336364 \h </w:instrText>
        </w:r>
        <w:r w:rsidR="00BE5164" w:rsidRPr="009C43B4">
          <w:rPr>
            <w:noProof/>
            <w:webHidden/>
            <w:lang w:val="en-GB"/>
          </w:rPr>
        </w:r>
        <w:r w:rsidR="00BE5164" w:rsidRPr="009C43B4">
          <w:rPr>
            <w:noProof/>
            <w:webHidden/>
            <w:lang w:val="en-GB"/>
          </w:rPr>
          <w:fldChar w:fldCharType="separate"/>
        </w:r>
        <w:r w:rsidR="001A10E6">
          <w:rPr>
            <w:noProof/>
            <w:webHidden/>
            <w:lang w:val="en-GB"/>
          </w:rPr>
          <w:t>24</w:t>
        </w:r>
        <w:r w:rsidR="00BE5164" w:rsidRPr="009C43B4">
          <w:rPr>
            <w:noProof/>
            <w:webHidden/>
            <w:lang w:val="en-GB"/>
          </w:rPr>
          <w:fldChar w:fldCharType="end"/>
        </w:r>
      </w:hyperlink>
    </w:p>
    <w:p w14:paraId="1FCA43F6" w14:textId="140E92F2"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65" w:history="1">
        <w:r w:rsidR="00BE5164" w:rsidRPr="009C43B4">
          <w:rPr>
            <w:rStyle w:val="Hyperlink"/>
            <w:noProof/>
            <w:lang w:val="en-GB"/>
          </w:rPr>
          <w:t>5.3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Existing Implementation in European Union Countries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_Toc402336365 \h </w:instrText>
        </w:r>
        <w:r w:rsidR="00BE5164" w:rsidRPr="009C43B4">
          <w:rPr>
            <w:noProof/>
            <w:webHidden/>
            <w:lang w:val="en-GB"/>
          </w:rPr>
        </w:r>
        <w:r w:rsidR="00BE5164" w:rsidRPr="009C43B4">
          <w:rPr>
            <w:noProof/>
            <w:webHidden/>
            <w:lang w:val="en-GB"/>
          </w:rPr>
          <w:fldChar w:fldCharType="separate"/>
        </w:r>
        <w:r w:rsidR="001A10E6">
          <w:rPr>
            <w:noProof/>
            <w:webHidden/>
            <w:lang w:val="en-GB"/>
          </w:rPr>
          <w:t>25</w:t>
        </w:r>
        <w:r w:rsidR="00BE5164" w:rsidRPr="009C43B4">
          <w:rPr>
            <w:noProof/>
            <w:webHidden/>
            <w:lang w:val="en-GB"/>
          </w:rPr>
          <w:fldChar w:fldCharType="end"/>
        </w:r>
      </w:hyperlink>
    </w:p>
    <w:p w14:paraId="2D9DEE34" w14:textId="0E281CD1"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66" w:history="1">
        <w:r w:rsidR="00BE5164" w:rsidRPr="009C43B4">
          <w:rPr>
            <w:rStyle w:val="Hyperlink"/>
            <w:noProof/>
            <w:lang w:val="en-GB"/>
          </w:rPr>
          <w:t>5.4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Privacy Considerations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_Toc402336366 \h </w:instrText>
        </w:r>
        <w:r w:rsidR="00BE5164" w:rsidRPr="009C43B4">
          <w:rPr>
            <w:noProof/>
            <w:webHidden/>
            <w:lang w:val="en-GB"/>
          </w:rPr>
        </w:r>
        <w:r w:rsidR="00BE5164" w:rsidRPr="009C43B4">
          <w:rPr>
            <w:noProof/>
            <w:webHidden/>
            <w:lang w:val="en-GB"/>
          </w:rPr>
          <w:fldChar w:fldCharType="separate"/>
        </w:r>
        <w:r w:rsidR="001A10E6">
          <w:rPr>
            <w:noProof/>
            <w:webHidden/>
            <w:lang w:val="en-GB"/>
          </w:rPr>
          <w:t>25</w:t>
        </w:r>
        <w:r w:rsidR="00BE5164" w:rsidRPr="009C43B4">
          <w:rPr>
            <w:noProof/>
            <w:webHidden/>
            <w:lang w:val="en-GB"/>
          </w:rPr>
          <w:fldChar w:fldCharType="end"/>
        </w:r>
      </w:hyperlink>
    </w:p>
    <w:p w14:paraId="1EC8142D" w14:textId="33E63BAB"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367" w:history="1">
        <w:r w:rsidR="00BE5164" w:rsidRPr="009C43B4">
          <w:rPr>
            <w:rStyle w:val="Hyperlink"/>
            <w:noProof/>
            <w:lang w:val="en-GB"/>
          </w:rPr>
          <w:t>6</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Location Information for the Fixed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_Toc402336367 \h </w:instrText>
        </w:r>
        <w:r w:rsidR="00BE5164" w:rsidRPr="009C43B4">
          <w:rPr>
            <w:noProof/>
            <w:webHidden/>
            <w:lang w:val="en-GB"/>
          </w:rPr>
        </w:r>
        <w:r w:rsidR="00BE5164" w:rsidRPr="009C43B4">
          <w:rPr>
            <w:noProof/>
            <w:webHidden/>
            <w:lang w:val="en-GB"/>
          </w:rPr>
          <w:fldChar w:fldCharType="separate"/>
        </w:r>
        <w:r w:rsidR="001A10E6">
          <w:rPr>
            <w:noProof/>
            <w:webHidden/>
            <w:lang w:val="en-GB"/>
          </w:rPr>
          <w:t>27</w:t>
        </w:r>
        <w:r w:rsidR="00BE5164" w:rsidRPr="009C43B4">
          <w:rPr>
            <w:noProof/>
            <w:webHidden/>
            <w:lang w:val="en-GB"/>
          </w:rPr>
          <w:fldChar w:fldCharType="end"/>
        </w:r>
      </w:hyperlink>
    </w:p>
    <w:p w14:paraId="7CBAC4EB" w14:textId="228BDC60"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68" w:history="1">
        <w:r w:rsidR="00BE5164" w:rsidRPr="009C43B4">
          <w:rPr>
            <w:rStyle w:val="Hyperlink"/>
            <w:noProof/>
            <w:lang w:val="en-GB"/>
          </w:rPr>
          <w:t>6.1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General Considerations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_Toc402336368 \h </w:instrText>
        </w:r>
        <w:r w:rsidR="00BE5164" w:rsidRPr="009C43B4">
          <w:rPr>
            <w:noProof/>
            <w:webHidden/>
            <w:lang w:val="en-GB"/>
          </w:rPr>
        </w:r>
        <w:r w:rsidR="00BE5164" w:rsidRPr="009C43B4">
          <w:rPr>
            <w:noProof/>
            <w:webHidden/>
            <w:lang w:val="en-GB"/>
          </w:rPr>
          <w:fldChar w:fldCharType="separate"/>
        </w:r>
        <w:r w:rsidR="001A10E6">
          <w:rPr>
            <w:noProof/>
            <w:webHidden/>
            <w:lang w:val="en-GB"/>
          </w:rPr>
          <w:t>27</w:t>
        </w:r>
        <w:r w:rsidR="00BE5164" w:rsidRPr="009C43B4">
          <w:rPr>
            <w:noProof/>
            <w:webHidden/>
            <w:lang w:val="en-GB"/>
          </w:rPr>
          <w:fldChar w:fldCharType="end"/>
        </w:r>
      </w:hyperlink>
    </w:p>
    <w:p w14:paraId="24216744" w14:textId="6A920CC3"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69" w:history="1">
        <w:r w:rsidR="00BE5164" w:rsidRPr="009C43B4">
          <w:rPr>
            <w:rStyle w:val="Hyperlink"/>
            <w:noProof/>
            <w:lang w:val="en-GB"/>
          </w:rPr>
          <w:t>6.2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Fixed Localisation Method</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_Toc402336369 \h </w:instrText>
        </w:r>
        <w:r w:rsidR="00BE5164" w:rsidRPr="009C43B4">
          <w:rPr>
            <w:noProof/>
            <w:webHidden/>
            <w:lang w:val="en-GB"/>
          </w:rPr>
        </w:r>
        <w:r w:rsidR="00BE5164" w:rsidRPr="009C43B4">
          <w:rPr>
            <w:noProof/>
            <w:webHidden/>
            <w:lang w:val="en-GB"/>
          </w:rPr>
          <w:fldChar w:fldCharType="separate"/>
        </w:r>
        <w:r w:rsidR="001A10E6">
          <w:rPr>
            <w:noProof/>
            <w:webHidden/>
            <w:lang w:val="en-GB"/>
          </w:rPr>
          <w:t>27</w:t>
        </w:r>
        <w:r w:rsidR="00BE5164" w:rsidRPr="009C43B4">
          <w:rPr>
            <w:noProof/>
            <w:webHidden/>
            <w:lang w:val="en-GB"/>
          </w:rPr>
          <w:fldChar w:fldCharType="end"/>
        </w:r>
      </w:hyperlink>
    </w:p>
    <w:p w14:paraId="30836F8D" w14:textId="00009665"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70" w:history="1">
        <w:r w:rsidR="00BE5164" w:rsidRPr="009C43B4">
          <w:rPr>
            <w:rStyle w:val="Hyperlink"/>
            <w:noProof/>
            <w:lang w:val="en-GB" w:eastAsia="de-DE"/>
          </w:rPr>
          <w:t>6.3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eastAsia="de-DE"/>
          </w:rPr>
          <w:t>Existing Implementations in European Countries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_Toc402336370 \h </w:instrText>
        </w:r>
        <w:r w:rsidR="00BE5164" w:rsidRPr="009C43B4">
          <w:rPr>
            <w:noProof/>
            <w:webHidden/>
            <w:lang w:val="en-GB"/>
          </w:rPr>
        </w:r>
        <w:r w:rsidR="00BE5164" w:rsidRPr="009C43B4">
          <w:rPr>
            <w:noProof/>
            <w:webHidden/>
            <w:lang w:val="en-GB"/>
          </w:rPr>
          <w:fldChar w:fldCharType="separate"/>
        </w:r>
        <w:r w:rsidR="001A10E6">
          <w:rPr>
            <w:noProof/>
            <w:webHidden/>
            <w:lang w:val="en-GB"/>
          </w:rPr>
          <w:t>30</w:t>
        </w:r>
        <w:r w:rsidR="00BE5164" w:rsidRPr="009C43B4">
          <w:rPr>
            <w:noProof/>
            <w:webHidden/>
            <w:lang w:val="en-GB"/>
          </w:rPr>
          <w:fldChar w:fldCharType="end"/>
        </w:r>
      </w:hyperlink>
    </w:p>
    <w:p w14:paraId="3D5B3184" w14:textId="31965657"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71" w:history="1">
        <w:r w:rsidR="00BE5164" w:rsidRPr="009C43B4">
          <w:rPr>
            <w:rStyle w:val="Hyperlink"/>
            <w:noProof/>
            <w:lang w:val="en-GB" w:eastAsia="de-DE"/>
          </w:rPr>
          <w:t>6.4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eastAsia="de-DE"/>
          </w:rPr>
          <w:t>Problems with Existing Implementations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_Toc402336371 \h </w:instrText>
        </w:r>
        <w:r w:rsidR="00BE5164" w:rsidRPr="009C43B4">
          <w:rPr>
            <w:noProof/>
            <w:webHidden/>
            <w:lang w:val="en-GB"/>
          </w:rPr>
        </w:r>
        <w:r w:rsidR="00BE5164" w:rsidRPr="009C43B4">
          <w:rPr>
            <w:noProof/>
            <w:webHidden/>
            <w:lang w:val="en-GB"/>
          </w:rPr>
          <w:fldChar w:fldCharType="separate"/>
        </w:r>
        <w:r w:rsidR="001A10E6">
          <w:rPr>
            <w:noProof/>
            <w:webHidden/>
            <w:lang w:val="en-GB"/>
          </w:rPr>
          <w:t>33</w:t>
        </w:r>
        <w:r w:rsidR="00BE5164" w:rsidRPr="009C43B4">
          <w:rPr>
            <w:noProof/>
            <w:webHidden/>
            <w:lang w:val="en-GB"/>
          </w:rPr>
          <w:fldChar w:fldCharType="end"/>
        </w:r>
      </w:hyperlink>
    </w:p>
    <w:p w14:paraId="6E875EC1" w14:textId="6F7B238B"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72" w:history="1">
        <w:r w:rsidR="00BE5164" w:rsidRPr="009C43B4">
          <w:rPr>
            <w:rStyle w:val="Hyperlink"/>
            <w:noProof/>
            <w:lang w:val="en-GB"/>
          </w:rPr>
          <w:t>6.4.1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Fixed telephony address location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_Toc402336372 \h </w:instrText>
        </w:r>
        <w:r w:rsidR="00BE5164" w:rsidRPr="009C43B4">
          <w:rPr>
            <w:noProof/>
            <w:webHidden/>
            <w:lang w:val="en-GB"/>
          </w:rPr>
        </w:r>
        <w:r w:rsidR="00BE5164" w:rsidRPr="009C43B4">
          <w:rPr>
            <w:noProof/>
            <w:webHidden/>
            <w:lang w:val="en-GB"/>
          </w:rPr>
          <w:fldChar w:fldCharType="separate"/>
        </w:r>
        <w:r w:rsidR="001A10E6">
          <w:rPr>
            <w:noProof/>
            <w:webHidden/>
            <w:lang w:val="en-GB"/>
          </w:rPr>
          <w:t>33</w:t>
        </w:r>
        <w:r w:rsidR="00BE5164" w:rsidRPr="009C43B4">
          <w:rPr>
            <w:noProof/>
            <w:webHidden/>
            <w:lang w:val="en-GB"/>
          </w:rPr>
          <w:fldChar w:fldCharType="end"/>
        </w:r>
      </w:hyperlink>
    </w:p>
    <w:p w14:paraId="5A4B0F18" w14:textId="620F6E40"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73" w:history="1">
        <w:r w:rsidR="00BE5164" w:rsidRPr="009C43B4">
          <w:rPr>
            <w:rStyle w:val="Hyperlink"/>
            <w:noProof/>
            <w:lang w:val="en-GB"/>
          </w:rPr>
          <w:t>6.4.2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Database updating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_Toc402336373 \h </w:instrText>
        </w:r>
        <w:r w:rsidR="00BE5164" w:rsidRPr="009C43B4">
          <w:rPr>
            <w:noProof/>
            <w:webHidden/>
            <w:lang w:val="en-GB"/>
          </w:rPr>
        </w:r>
        <w:r w:rsidR="00BE5164" w:rsidRPr="009C43B4">
          <w:rPr>
            <w:noProof/>
            <w:webHidden/>
            <w:lang w:val="en-GB"/>
          </w:rPr>
          <w:fldChar w:fldCharType="separate"/>
        </w:r>
        <w:r w:rsidR="001A10E6">
          <w:rPr>
            <w:noProof/>
            <w:webHidden/>
            <w:lang w:val="en-GB"/>
          </w:rPr>
          <w:t>33</w:t>
        </w:r>
        <w:r w:rsidR="00BE5164" w:rsidRPr="009C43B4">
          <w:rPr>
            <w:noProof/>
            <w:webHidden/>
            <w:lang w:val="en-GB"/>
          </w:rPr>
          <w:fldChar w:fldCharType="end"/>
        </w:r>
      </w:hyperlink>
    </w:p>
    <w:p w14:paraId="0C8EE4A9" w14:textId="050576AE"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74" w:history="1">
        <w:r w:rsidR="00BE5164" w:rsidRPr="009C43B4">
          <w:rPr>
            <w:rStyle w:val="Hyperlink"/>
            <w:noProof/>
            <w:lang w:val="en-GB"/>
          </w:rPr>
          <w:t>6.4.3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Corporate networks and building complexes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_Toc402336374 \h </w:instrText>
        </w:r>
        <w:r w:rsidR="00BE5164" w:rsidRPr="009C43B4">
          <w:rPr>
            <w:noProof/>
            <w:webHidden/>
            <w:lang w:val="en-GB"/>
          </w:rPr>
        </w:r>
        <w:r w:rsidR="00BE5164" w:rsidRPr="009C43B4">
          <w:rPr>
            <w:noProof/>
            <w:webHidden/>
            <w:lang w:val="en-GB"/>
          </w:rPr>
          <w:fldChar w:fldCharType="separate"/>
        </w:r>
        <w:r w:rsidR="001A10E6">
          <w:rPr>
            <w:noProof/>
            <w:webHidden/>
            <w:lang w:val="en-GB"/>
          </w:rPr>
          <w:t>34</w:t>
        </w:r>
        <w:r w:rsidR="00BE5164" w:rsidRPr="009C43B4">
          <w:rPr>
            <w:noProof/>
            <w:webHidden/>
            <w:lang w:val="en-GB"/>
          </w:rPr>
          <w:fldChar w:fldCharType="end"/>
        </w:r>
      </w:hyperlink>
    </w:p>
    <w:p w14:paraId="60E6F22C" w14:textId="3DA69421"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75" w:history="1">
        <w:r w:rsidR="00BE5164" w:rsidRPr="009C43B4">
          <w:rPr>
            <w:rStyle w:val="Hyperlink"/>
            <w:noProof/>
            <w:lang w:val="en-GB"/>
          </w:rPr>
          <w:t>6.5</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Guidelines for criteria for fixed voice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_Toc402336375 \h </w:instrText>
        </w:r>
        <w:r w:rsidR="00BE5164" w:rsidRPr="009C43B4">
          <w:rPr>
            <w:noProof/>
            <w:webHidden/>
            <w:lang w:val="en-GB"/>
          </w:rPr>
        </w:r>
        <w:r w:rsidR="00BE5164" w:rsidRPr="009C43B4">
          <w:rPr>
            <w:noProof/>
            <w:webHidden/>
            <w:lang w:val="en-GB"/>
          </w:rPr>
          <w:fldChar w:fldCharType="separate"/>
        </w:r>
        <w:r w:rsidR="001A10E6">
          <w:rPr>
            <w:noProof/>
            <w:webHidden/>
            <w:lang w:val="en-GB"/>
          </w:rPr>
          <w:t>34</w:t>
        </w:r>
        <w:r w:rsidR="00BE5164" w:rsidRPr="009C43B4">
          <w:rPr>
            <w:noProof/>
            <w:webHidden/>
            <w:lang w:val="en-GB"/>
          </w:rPr>
          <w:fldChar w:fldCharType="end"/>
        </w:r>
      </w:hyperlink>
    </w:p>
    <w:p w14:paraId="16E56677" w14:textId="3A8D8231"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76" w:history="1">
        <w:r w:rsidR="00BE5164" w:rsidRPr="009C43B4">
          <w:rPr>
            <w:rStyle w:val="Hyperlink"/>
            <w:noProof/>
            <w:lang w:val="en-GB" w:eastAsia="de-DE"/>
          </w:rPr>
          <w:t>6.6</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eastAsia="de-DE"/>
          </w:rPr>
          <w:t>Conclusions On Caller Location Information for Fixed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_Toc402336376 \h </w:instrText>
        </w:r>
        <w:r w:rsidR="00BE5164" w:rsidRPr="009C43B4">
          <w:rPr>
            <w:noProof/>
            <w:webHidden/>
            <w:lang w:val="en-GB"/>
          </w:rPr>
        </w:r>
        <w:r w:rsidR="00BE5164" w:rsidRPr="009C43B4">
          <w:rPr>
            <w:noProof/>
            <w:webHidden/>
            <w:lang w:val="en-GB"/>
          </w:rPr>
          <w:fldChar w:fldCharType="separate"/>
        </w:r>
        <w:r w:rsidR="001A10E6">
          <w:rPr>
            <w:noProof/>
            <w:webHidden/>
            <w:lang w:val="en-GB"/>
          </w:rPr>
          <w:t>35</w:t>
        </w:r>
        <w:r w:rsidR="00BE5164" w:rsidRPr="009C43B4">
          <w:rPr>
            <w:noProof/>
            <w:webHidden/>
            <w:lang w:val="en-GB"/>
          </w:rPr>
          <w:fldChar w:fldCharType="end"/>
        </w:r>
      </w:hyperlink>
    </w:p>
    <w:p w14:paraId="7998ACF5" w14:textId="61C86139"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377" w:history="1">
        <w:r w:rsidR="00BE5164" w:rsidRPr="009C43B4">
          <w:rPr>
            <w:rStyle w:val="Hyperlink"/>
            <w:noProof/>
            <w:lang w:val="en-GB"/>
          </w:rPr>
          <w:t>7</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Location Information for Mobile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_Toc402336377 \h </w:instrText>
        </w:r>
        <w:r w:rsidR="00BE5164" w:rsidRPr="009C43B4">
          <w:rPr>
            <w:noProof/>
            <w:webHidden/>
            <w:lang w:val="en-GB"/>
          </w:rPr>
        </w:r>
        <w:r w:rsidR="00BE5164" w:rsidRPr="009C43B4">
          <w:rPr>
            <w:noProof/>
            <w:webHidden/>
            <w:lang w:val="en-GB"/>
          </w:rPr>
          <w:fldChar w:fldCharType="separate"/>
        </w:r>
        <w:r w:rsidR="001A10E6">
          <w:rPr>
            <w:noProof/>
            <w:webHidden/>
            <w:lang w:val="en-GB"/>
          </w:rPr>
          <w:t>36</w:t>
        </w:r>
        <w:r w:rsidR="00BE5164" w:rsidRPr="009C43B4">
          <w:rPr>
            <w:noProof/>
            <w:webHidden/>
            <w:lang w:val="en-GB"/>
          </w:rPr>
          <w:fldChar w:fldCharType="end"/>
        </w:r>
      </w:hyperlink>
    </w:p>
    <w:p w14:paraId="71302903" w14:textId="5F46B63A"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78" w:history="1">
        <w:r w:rsidR="00BE5164" w:rsidRPr="009C43B4">
          <w:rPr>
            <w:rStyle w:val="Hyperlink"/>
            <w:noProof/>
            <w:lang w:val="en-GB"/>
          </w:rPr>
          <w:t>7.1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General Considerations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_Toc402336378 \h </w:instrText>
        </w:r>
        <w:r w:rsidR="00BE5164" w:rsidRPr="009C43B4">
          <w:rPr>
            <w:noProof/>
            <w:webHidden/>
            <w:lang w:val="en-GB"/>
          </w:rPr>
        </w:r>
        <w:r w:rsidR="00BE5164" w:rsidRPr="009C43B4">
          <w:rPr>
            <w:noProof/>
            <w:webHidden/>
            <w:lang w:val="en-GB"/>
          </w:rPr>
          <w:fldChar w:fldCharType="separate"/>
        </w:r>
        <w:r w:rsidR="001A10E6">
          <w:rPr>
            <w:noProof/>
            <w:webHidden/>
            <w:lang w:val="en-GB"/>
          </w:rPr>
          <w:t>36</w:t>
        </w:r>
        <w:r w:rsidR="00BE5164" w:rsidRPr="009C43B4">
          <w:rPr>
            <w:noProof/>
            <w:webHidden/>
            <w:lang w:val="en-GB"/>
          </w:rPr>
          <w:fldChar w:fldCharType="end"/>
        </w:r>
      </w:hyperlink>
    </w:p>
    <w:p w14:paraId="5FA25B96" w14:textId="36C9A5D7"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79" w:history="1">
        <w:r w:rsidR="00BE5164" w:rsidRPr="009C43B4">
          <w:rPr>
            <w:rStyle w:val="Hyperlink"/>
            <w:noProof/>
            <w:lang w:val="en-GB"/>
          </w:rPr>
          <w:t>7.2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Standardised Mobile Positioning Methods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_Toc402336379 \h </w:instrText>
        </w:r>
        <w:r w:rsidR="00BE5164" w:rsidRPr="009C43B4">
          <w:rPr>
            <w:noProof/>
            <w:webHidden/>
            <w:lang w:val="en-GB"/>
          </w:rPr>
        </w:r>
        <w:r w:rsidR="00BE5164" w:rsidRPr="009C43B4">
          <w:rPr>
            <w:noProof/>
            <w:webHidden/>
            <w:lang w:val="en-GB"/>
          </w:rPr>
          <w:fldChar w:fldCharType="separate"/>
        </w:r>
        <w:r w:rsidR="001A10E6">
          <w:rPr>
            <w:noProof/>
            <w:webHidden/>
            <w:lang w:val="en-GB"/>
          </w:rPr>
          <w:t>37</w:t>
        </w:r>
        <w:r w:rsidR="00BE5164" w:rsidRPr="009C43B4">
          <w:rPr>
            <w:noProof/>
            <w:webHidden/>
            <w:lang w:val="en-GB"/>
          </w:rPr>
          <w:fldChar w:fldCharType="end"/>
        </w:r>
      </w:hyperlink>
    </w:p>
    <w:p w14:paraId="72A0814D" w14:textId="70EBE99E"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80" w:history="1">
        <w:r w:rsidR="00BE5164" w:rsidRPr="009C43B4">
          <w:rPr>
            <w:rStyle w:val="Hyperlink"/>
            <w:noProof/>
            <w:lang w:val="en-GB"/>
          </w:rPr>
          <w:t>7.2.1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Cell ID (2G,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_Toc402336380 \h </w:instrText>
        </w:r>
        <w:r w:rsidR="00BE5164" w:rsidRPr="009C43B4">
          <w:rPr>
            <w:noProof/>
            <w:webHidden/>
            <w:lang w:val="en-GB"/>
          </w:rPr>
        </w:r>
        <w:r w:rsidR="00BE5164" w:rsidRPr="009C43B4">
          <w:rPr>
            <w:noProof/>
            <w:webHidden/>
            <w:lang w:val="en-GB"/>
          </w:rPr>
          <w:fldChar w:fldCharType="separate"/>
        </w:r>
        <w:r w:rsidR="001A10E6">
          <w:rPr>
            <w:noProof/>
            <w:webHidden/>
            <w:lang w:val="en-GB"/>
          </w:rPr>
          <w:t>37</w:t>
        </w:r>
        <w:r w:rsidR="00BE5164" w:rsidRPr="009C43B4">
          <w:rPr>
            <w:noProof/>
            <w:webHidden/>
            <w:lang w:val="en-GB"/>
          </w:rPr>
          <w:fldChar w:fldCharType="end"/>
        </w:r>
      </w:hyperlink>
    </w:p>
    <w:p w14:paraId="128D51D3" w14:textId="256E3B4D"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81" w:history="1">
        <w:r w:rsidR="00BE5164" w:rsidRPr="009C43B4">
          <w:rPr>
            <w:rStyle w:val="Hyperlink"/>
            <w:noProof/>
            <w:lang w:val="en-GB"/>
          </w:rPr>
          <w:t>7.2.2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Enhanced Cell ID positioning methods (2G,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_Toc402336381 \h </w:instrText>
        </w:r>
        <w:r w:rsidR="00BE5164" w:rsidRPr="009C43B4">
          <w:rPr>
            <w:noProof/>
            <w:webHidden/>
            <w:lang w:val="en-GB"/>
          </w:rPr>
        </w:r>
        <w:r w:rsidR="00BE5164" w:rsidRPr="009C43B4">
          <w:rPr>
            <w:noProof/>
            <w:webHidden/>
            <w:lang w:val="en-GB"/>
          </w:rPr>
          <w:fldChar w:fldCharType="separate"/>
        </w:r>
        <w:r w:rsidR="001A10E6">
          <w:rPr>
            <w:noProof/>
            <w:webHidden/>
            <w:lang w:val="en-GB"/>
          </w:rPr>
          <w:t>38</w:t>
        </w:r>
        <w:r w:rsidR="00BE5164" w:rsidRPr="009C43B4">
          <w:rPr>
            <w:noProof/>
            <w:webHidden/>
            <w:lang w:val="en-GB"/>
          </w:rPr>
          <w:fldChar w:fldCharType="end"/>
        </w:r>
      </w:hyperlink>
    </w:p>
    <w:p w14:paraId="5288BFE0" w14:textId="10E5B7D7"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82" w:history="1">
        <w:r w:rsidR="00BE5164" w:rsidRPr="009C43B4">
          <w:rPr>
            <w:rStyle w:val="Hyperlink"/>
            <w:noProof/>
            <w:lang w:val="en-GB"/>
          </w:rPr>
          <w:t>7.2.2.1</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Cell ID with Timing Advance – TA/TADV (2G,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_Toc402336382 \h </w:instrText>
        </w:r>
        <w:r w:rsidR="00BE5164" w:rsidRPr="009C43B4">
          <w:rPr>
            <w:noProof/>
            <w:webHidden/>
            <w:lang w:val="en-GB"/>
          </w:rPr>
        </w:r>
        <w:r w:rsidR="00BE5164" w:rsidRPr="009C43B4">
          <w:rPr>
            <w:noProof/>
            <w:webHidden/>
            <w:lang w:val="en-GB"/>
          </w:rPr>
          <w:fldChar w:fldCharType="separate"/>
        </w:r>
        <w:r w:rsidR="001A10E6">
          <w:rPr>
            <w:noProof/>
            <w:webHidden/>
            <w:lang w:val="en-GB"/>
          </w:rPr>
          <w:t>38</w:t>
        </w:r>
        <w:r w:rsidR="00BE5164" w:rsidRPr="009C43B4">
          <w:rPr>
            <w:noProof/>
            <w:webHidden/>
            <w:lang w:val="en-GB"/>
          </w:rPr>
          <w:fldChar w:fldCharType="end"/>
        </w:r>
      </w:hyperlink>
    </w:p>
    <w:p w14:paraId="6335E55D" w14:textId="57CA75CA"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83" w:history="1">
        <w:r w:rsidR="00BE5164" w:rsidRPr="009C43B4">
          <w:rPr>
            <w:rStyle w:val="Hyperlink"/>
            <w:noProof/>
            <w:lang w:val="en-GB"/>
          </w:rPr>
          <w:t>7.2.2.2</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Cell ID with RTT (3G)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_Toc402336383 \h </w:instrText>
        </w:r>
        <w:r w:rsidR="00BE5164" w:rsidRPr="009C43B4">
          <w:rPr>
            <w:noProof/>
            <w:webHidden/>
            <w:lang w:val="en-GB"/>
          </w:rPr>
        </w:r>
        <w:r w:rsidR="00BE5164" w:rsidRPr="009C43B4">
          <w:rPr>
            <w:noProof/>
            <w:webHidden/>
            <w:lang w:val="en-GB"/>
          </w:rPr>
          <w:fldChar w:fldCharType="separate"/>
        </w:r>
        <w:r w:rsidR="001A10E6">
          <w:rPr>
            <w:noProof/>
            <w:webHidden/>
            <w:lang w:val="en-GB"/>
          </w:rPr>
          <w:t>38</w:t>
        </w:r>
        <w:r w:rsidR="00BE5164" w:rsidRPr="009C43B4">
          <w:rPr>
            <w:noProof/>
            <w:webHidden/>
            <w:lang w:val="en-GB"/>
          </w:rPr>
          <w:fldChar w:fldCharType="end"/>
        </w:r>
      </w:hyperlink>
    </w:p>
    <w:p w14:paraId="25AD1DB1" w14:textId="0D15B98D"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84" w:history="1">
        <w:r w:rsidR="00BE5164" w:rsidRPr="009C43B4">
          <w:rPr>
            <w:rStyle w:val="Hyperlink"/>
            <w:noProof/>
            <w:lang w:val="en-GB"/>
          </w:rPr>
          <w:t>7.2.2.3</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Cell ID with Path loss and Related Measurements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_Toc402336384 \h </w:instrText>
        </w:r>
        <w:r w:rsidR="00BE5164" w:rsidRPr="009C43B4">
          <w:rPr>
            <w:noProof/>
            <w:webHidden/>
            <w:lang w:val="en-GB"/>
          </w:rPr>
        </w:r>
        <w:r w:rsidR="00BE5164" w:rsidRPr="009C43B4">
          <w:rPr>
            <w:noProof/>
            <w:webHidden/>
            <w:lang w:val="en-GB"/>
          </w:rPr>
          <w:fldChar w:fldCharType="separate"/>
        </w:r>
        <w:r w:rsidR="001A10E6">
          <w:rPr>
            <w:noProof/>
            <w:webHidden/>
            <w:lang w:val="en-GB"/>
          </w:rPr>
          <w:t>38</w:t>
        </w:r>
        <w:r w:rsidR="00BE5164" w:rsidRPr="009C43B4">
          <w:rPr>
            <w:noProof/>
            <w:webHidden/>
            <w:lang w:val="en-GB"/>
          </w:rPr>
          <w:fldChar w:fldCharType="end"/>
        </w:r>
      </w:hyperlink>
    </w:p>
    <w:p w14:paraId="7D58E145" w14:textId="157C10AB"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85" w:history="1">
        <w:r w:rsidR="00BE5164" w:rsidRPr="009C43B4">
          <w:rPr>
            <w:rStyle w:val="Hyperlink"/>
            <w:noProof/>
            <w:lang w:val="en-GB"/>
          </w:rPr>
          <w:t>7.2.2.4</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RF Pattern Matching (RFPM)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_Toc402336385 \h </w:instrText>
        </w:r>
        <w:r w:rsidR="00BE5164" w:rsidRPr="009C43B4">
          <w:rPr>
            <w:noProof/>
            <w:webHidden/>
            <w:lang w:val="en-GB"/>
          </w:rPr>
        </w:r>
        <w:r w:rsidR="00BE5164" w:rsidRPr="009C43B4">
          <w:rPr>
            <w:noProof/>
            <w:webHidden/>
            <w:lang w:val="en-GB"/>
          </w:rPr>
          <w:fldChar w:fldCharType="separate"/>
        </w:r>
        <w:r w:rsidR="001A10E6">
          <w:rPr>
            <w:noProof/>
            <w:webHidden/>
            <w:lang w:val="en-GB"/>
          </w:rPr>
          <w:t>38</w:t>
        </w:r>
        <w:r w:rsidR="00BE5164" w:rsidRPr="009C43B4">
          <w:rPr>
            <w:noProof/>
            <w:webHidden/>
            <w:lang w:val="en-GB"/>
          </w:rPr>
          <w:fldChar w:fldCharType="end"/>
        </w:r>
      </w:hyperlink>
    </w:p>
    <w:p w14:paraId="55C70954" w14:textId="53983DAC"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86" w:history="1">
        <w:r w:rsidR="00BE5164" w:rsidRPr="009C43B4">
          <w:rPr>
            <w:rStyle w:val="Hyperlink"/>
            <w:noProof/>
            <w:lang w:val="en-GB"/>
          </w:rPr>
          <w:t>7.2.2.5</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Cell ID with Angle of Arrival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_Toc402336386 \h </w:instrText>
        </w:r>
        <w:r w:rsidR="00BE5164" w:rsidRPr="009C43B4">
          <w:rPr>
            <w:noProof/>
            <w:webHidden/>
            <w:lang w:val="en-GB"/>
          </w:rPr>
        </w:r>
        <w:r w:rsidR="00BE5164" w:rsidRPr="009C43B4">
          <w:rPr>
            <w:noProof/>
            <w:webHidden/>
            <w:lang w:val="en-GB"/>
          </w:rPr>
          <w:fldChar w:fldCharType="separate"/>
        </w:r>
        <w:r w:rsidR="001A10E6">
          <w:rPr>
            <w:noProof/>
            <w:webHidden/>
            <w:lang w:val="en-GB"/>
          </w:rPr>
          <w:t>39</w:t>
        </w:r>
        <w:r w:rsidR="00BE5164" w:rsidRPr="009C43B4">
          <w:rPr>
            <w:noProof/>
            <w:webHidden/>
            <w:lang w:val="en-GB"/>
          </w:rPr>
          <w:fldChar w:fldCharType="end"/>
        </w:r>
      </w:hyperlink>
    </w:p>
    <w:p w14:paraId="4FBDBFB2" w14:textId="1282C940"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87" w:history="1">
        <w:r w:rsidR="00BE5164" w:rsidRPr="009C43B4">
          <w:rPr>
            <w:rStyle w:val="Hyperlink"/>
            <w:noProof/>
            <w:lang w:val="en-GB"/>
          </w:rPr>
          <w:t>7.2.3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Uplink Time Difference of Arrival (U-TDOA) (2G,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_Toc402336387 \h </w:instrText>
        </w:r>
        <w:r w:rsidR="00BE5164" w:rsidRPr="009C43B4">
          <w:rPr>
            <w:noProof/>
            <w:webHidden/>
            <w:lang w:val="en-GB"/>
          </w:rPr>
        </w:r>
        <w:r w:rsidR="00BE5164" w:rsidRPr="009C43B4">
          <w:rPr>
            <w:noProof/>
            <w:webHidden/>
            <w:lang w:val="en-GB"/>
          </w:rPr>
          <w:fldChar w:fldCharType="separate"/>
        </w:r>
        <w:r w:rsidR="001A10E6">
          <w:rPr>
            <w:noProof/>
            <w:webHidden/>
            <w:lang w:val="en-GB"/>
          </w:rPr>
          <w:t>39</w:t>
        </w:r>
        <w:r w:rsidR="00BE5164" w:rsidRPr="009C43B4">
          <w:rPr>
            <w:noProof/>
            <w:webHidden/>
            <w:lang w:val="en-GB"/>
          </w:rPr>
          <w:fldChar w:fldCharType="end"/>
        </w:r>
      </w:hyperlink>
    </w:p>
    <w:p w14:paraId="3D6FE3E2" w14:textId="3E6F66F4"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88" w:history="1">
        <w:r w:rsidR="00BE5164" w:rsidRPr="009C43B4">
          <w:rPr>
            <w:rStyle w:val="Hyperlink"/>
            <w:noProof/>
            <w:lang w:val="en-GB"/>
          </w:rPr>
          <w:t>7.2.4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Observed Time Difference of Arrival (OTDOA) (2G,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_Toc402336388 \h </w:instrText>
        </w:r>
        <w:r w:rsidR="00BE5164" w:rsidRPr="009C43B4">
          <w:rPr>
            <w:noProof/>
            <w:webHidden/>
            <w:lang w:val="en-GB"/>
          </w:rPr>
        </w:r>
        <w:r w:rsidR="00BE5164" w:rsidRPr="009C43B4">
          <w:rPr>
            <w:noProof/>
            <w:webHidden/>
            <w:lang w:val="en-GB"/>
          </w:rPr>
          <w:fldChar w:fldCharType="separate"/>
        </w:r>
        <w:r w:rsidR="001A10E6">
          <w:rPr>
            <w:noProof/>
            <w:webHidden/>
            <w:lang w:val="en-GB"/>
          </w:rPr>
          <w:t>39</w:t>
        </w:r>
        <w:r w:rsidR="00BE5164" w:rsidRPr="009C43B4">
          <w:rPr>
            <w:noProof/>
            <w:webHidden/>
            <w:lang w:val="en-GB"/>
          </w:rPr>
          <w:fldChar w:fldCharType="end"/>
        </w:r>
      </w:hyperlink>
    </w:p>
    <w:p w14:paraId="0886353D" w14:textId="52CD7C26"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89" w:history="1">
        <w:r w:rsidR="00BE5164" w:rsidRPr="009C43B4">
          <w:rPr>
            <w:rStyle w:val="Hyperlink"/>
            <w:noProof/>
            <w:lang w:val="en-GB"/>
          </w:rPr>
          <w:t>7.2.5</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GNSS (2G,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_Toc402336389 \h </w:instrText>
        </w:r>
        <w:r w:rsidR="00BE5164" w:rsidRPr="009C43B4">
          <w:rPr>
            <w:noProof/>
            <w:webHidden/>
            <w:lang w:val="en-GB"/>
          </w:rPr>
        </w:r>
        <w:r w:rsidR="00BE5164" w:rsidRPr="009C43B4">
          <w:rPr>
            <w:noProof/>
            <w:webHidden/>
            <w:lang w:val="en-GB"/>
          </w:rPr>
          <w:fldChar w:fldCharType="separate"/>
        </w:r>
        <w:r w:rsidR="001A10E6">
          <w:rPr>
            <w:noProof/>
            <w:webHidden/>
            <w:lang w:val="en-GB"/>
          </w:rPr>
          <w:t>40</w:t>
        </w:r>
        <w:r w:rsidR="00BE5164" w:rsidRPr="009C43B4">
          <w:rPr>
            <w:noProof/>
            <w:webHidden/>
            <w:lang w:val="en-GB"/>
          </w:rPr>
          <w:fldChar w:fldCharType="end"/>
        </w:r>
      </w:hyperlink>
    </w:p>
    <w:p w14:paraId="1FB51A5D" w14:textId="3020B205"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90" w:history="1">
        <w:r w:rsidR="00BE5164" w:rsidRPr="009C43B4">
          <w:rPr>
            <w:rStyle w:val="Hyperlink"/>
            <w:noProof/>
            <w:lang w:val="en-GB"/>
          </w:rPr>
          <w:t>7.2.6</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A-GNSS (2G,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_Toc402336390 \h </w:instrText>
        </w:r>
        <w:r w:rsidR="00BE5164" w:rsidRPr="009C43B4">
          <w:rPr>
            <w:noProof/>
            <w:webHidden/>
            <w:lang w:val="en-GB"/>
          </w:rPr>
        </w:r>
        <w:r w:rsidR="00BE5164" w:rsidRPr="009C43B4">
          <w:rPr>
            <w:noProof/>
            <w:webHidden/>
            <w:lang w:val="en-GB"/>
          </w:rPr>
          <w:fldChar w:fldCharType="separate"/>
        </w:r>
        <w:r w:rsidR="001A10E6">
          <w:rPr>
            <w:noProof/>
            <w:webHidden/>
            <w:lang w:val="en-GB"/>
          </w:rPr>
          <w:t>40</w:t>
        </w:r>
        <w:r w:rsidR="00BE5164" w:rsidRPr="009C43B4">
          <w:rPr>
            <w:noProof/>
            <w:webHidden/>
            <w:lang w:val="en-GB"/>
          </w:rPr>
          <w:fldChar w:fldCharType="end"/>
        </w:r>
      </w:hyperlink>
    </w:p>
    <w:p w14:paraId="01C113EB" w14:textId="715A3916"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91" w:history="1">
        <w:r w:rsidR="00BE5164" w:rsidRPr="009C43B4">
          <w:rPr>
            <w:rStyle w:val="Hyperlink"/>
            <w:noProof/>
            <w:lang w:val="en-GB"/>
          </w:rPr>
          <w:t>7.2.6.1</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Control plane architecture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_Toc402336391 \h </w:instrText>
        </w:r>
        <w:r w:rsidR="00BE5164" w:rsidRPr="009C43B4">
          <w:rPr>
            <w:noProof/>
            <w:webHidden/>
            <w:lang w:val="en-GB"/>
          </w:rPr>
        </w:r>
        <w:r w:rsidR="00BE5164" w:rsidRPr="009C43B4">
          <w:rPr>
            <w:noProof/>
            <w:webHidden/>
            <w:lang w:val="en-GB"/>
          </w:rPr>
          <w:fldChar w:fldCharType="separate"/>
        </w:r>
        <w:r w:rsidR="001A10E6">
          <w:rPr>
            <w:noProof/>
            <w:webHidden/>
            <w:lang w:val="en-GB"/>
          </w:rPr>
          <w:t>42</w:t>
        </w:r>
        <w:r w:rsidR="00BE5164" w:rsidRPr="009C43B4">
          <w:rPr>
            <w:noProof/>
            <w:webHidden/>
            <w:lang w:val="en-GB"/>
          </w:rPr>
          <w:fldChar w:fldCharType="end"/>
        </w:r>
      </w:hyperlink>
    </w:p>
    <w:p w14:paraId="6725BF56" w14:textId="2D4D07F1"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392" w:history="1">
        <w:r w:rsidR="00BE5164" w:rsidRPr="009C43B4">
          <w:rPr>
            <w:rStyle w:val="Hyperlink"/>
            <w:noProof/>
            <w:lang w:val="en-GB" w:eastAsia="ro-RO"/>
          </w:rPr>
          <w:t>7.2.6.2</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eastAsia="ro-RO"/>
          </w:rPr>
          <w:t>User plane architecture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_Toc402336392 \h </w:instrText>
        </w:r>
        <w:r w:rsidR="00BE5164" w:rsidRPr="009C43B4">
          <w:rPr>
            <w:noProof/>
            <w:webHidden/>
            <w:lang w:val="en-GB"/>
          </w:rPr>
        </w:r>
        <w:r w:rsidR="00BE5164" w:rsidRPr="009C43B4">
          <w:rPr>
            <w:noProof/>
            <w:webHidden/>
            <w:lang w:val="en-GB"/>
          </w:rPr>
          <w:fldChar w:fldCharType="separate"/>
        </w:r>
        <w:r w:rsidR="001A10E6">
          <w:rPr>
            <w:noProof/>
            <w:webHidden/>
            <w:lang w:val="en-GB"/>
          </w:rPr>
          <w:t>42</w:t>
        </w:r>
        <w:r w:rsidR="00BE5164" w:rsidRPr="009C43B4">
          <w:rPr>
            <w:noProof/>
            <w:webHidden/>
            <w:lang w:val="en-GB"/>
          </w:rPr>
          <w:fldChar w:fldCharType="end"/>
        </w:r>
      </w:hyperlink>
    </w:p>
    <w:p w14:paraId="2E2A4373" w14:textId="7F366145"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93" w:history="1">
        <w:r w:rsidR="00BE5164" w:rsidRPr="009C43B4">
          <w:rPr>
            <w:rStyle w:val="Hyperlink"/>
            <w:noProof/>
            <w:lang w:val="en-GB"/>
          </w:rPr>
          <w:t>7.2.7</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Mobile Hybridisation (2G, 3G, 4G)</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_Toc402336393 \h </w:instrText>
        </w:r>
        <w:r w:rsidR="00BE5164" w:rsidRPr="009C43B4">
          <w:rPr>
            <w:noProof/>
            <w:webHidden/>
            <w:lang w:val="en-GB"/>
          </w:rPr>
        </w:r>
        <w:r w:rsidR="00BE5164" w:rsidRPr="009C43B4">
          <w:rPr>
            <w:noProof/>
            <w:webHidden/>
            <w:lang w:val="en-GB"/>
          </w:rPr>
          <w:fldChar w:fldCharType="separate"/>
        </w:r>
        <w:r w:rsidR="001A10E6">
          <w:rPr>
            <w:noProof/>
            <w:webHidden/>
            <w:lang w:val="en-GB"/>
          </w:rPr>
          <w:t>42</w:t>
        </w:r>
        <w:r w:rsidR="00BE5164" w:rsidRPr="009C43B4">
          <w:rPr>
            <w:noProof/>
            <w:webHidden/>
            <w:lang w:val="en-GB"/>
          </w:rPr>
          <w:fldChar w:fldCharType="end"/>
        </w:r>
      </w:hyperlink>
    </w:p>
    <w:p w14:paraId="266A7144" w14:textId="643E8129"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94" w:history="1">
        <w:r w:rsidR="00BE5164" w:rsidRPr="009C43B4">
          <w:rPr>
            <w:rStyle w:val="Hyperlink"/>
            <w:noProof/>
            <w:lang w:val="en-GB"/>
          </w:rPr>
          <w:t>7.3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Standardised Mobile Positioning Solution Architecture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_Toc402336394 \h </w:instrText>
        </w:r>
        <w:r w:rsidR="00BE5164" w:rsidRPr="009C43B4">
          <w:rPr>
            <w:noProof/>
            <w:webHidden/>
            <w:lang w:val="en-GB"/>
          </w:rPr>
        </w:r>
        <w:r w:rsidR="00BE5164" w:rsidRPr="009C43B4">
          <w:rPr>
            <w:noProof/>
            <w:webHidden/>
            <w:lang w:val="en-GB"/>
          </w:rPr>
          <w:fldChar w:fldCharType="separate"/>
        </w:r>
        <w:r w:rsidR="001A10E6">
          <w:rPr>
            <w:noProof/>
            <w:webHidden/>
            <w:lang w:val="en-GB"/>
          </w:rPr>
          <w:t>42</w:t>
        </w:r>
        <w:r w:rsidR="00BE5164" w:rsidRPr="009C43B4">
          <w:rPr>
            <w:noProof/>
            <w:webHidden/>
            <w:lang w:val="en-GB"/>
          </w:rPr>
          <w:fldChar w:fldCharType="end"/>
        </w:r>
      </w:hyperlink>
    </w:p>
    <w:p w14:paraId="5C87F30D" w14:textId="4CEDEDB7"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95" w:history="1">
        <w:r w:rsidR="00BE5164" w:rsidRPr="009C43B4">
          <w:rPr>
            <w:rStyle w:val="Hyperlink"/>
            <w:noProof/>
            <w:lang w:val="en-GB"/>
          </w:rPr>
          <w:t>7.3.1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Gateway Mobile Location Centre, GMLC</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_Toc402336395 \h </w:instrText>
        </w:r>
        <w:r w:rsidR="00BE5164" w:rsidRPr="009C43B4">
          <w:rPr>
            <w:noProof/>
            <w:webHidden/>
            <w:lang w:val="en-GB"/>
          </w:rPr>
        </w:r>
        <w:r w:rsidR="00BE5164" w:rsidRPr="009C43B4">
          <w:rPr>
            <w:noProof/>
            <w:webHidden/>
            <w:lang w:val="en-GB"/>
          </w:rPr>
          <w:fldChar w:fldCharType="separate"/>
        </w:r>
        <w:r w:rsidR="001A10E6">
          <w:rPr>
            <w:noProof/>
            <w:webHidden/>
            <w:lang w:val="en-GB"/>
          </w:rPr>
          <w:t>43</w:t>
        </w:r>
        <w:r w:rsidR="00BE5164" w:rsidRPr="009C43B4">
          <w:rPr>
            <w:noProof/>
            <w:webHidden/>
            <w:lang w:val="en-GB"/>
          </w:rPr>
          <w:fldChar w:fldCharType="end"/>
        </w:r>
      </w:hyperlink>
    </w:p>
    <w:p w14:paraId="66842026" w14:textId="5EC56DEE"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96" w:history="1">
        <w:r w:rsidR="00BE5164" w:rsidRPr="009C43B4">
          <w:rPr>
            <w:rStyle w:val="Hyperlink"/>
            <w:noProof/>
            <w:lang w:val="en-GB"/>
          </w:rPr>
          <w:t>7.4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Other Positioning Methods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_Toc402336396 \h </w:instrText>
        </w:r>
        <w:r w:rsidR="00BE5164" w:rsidRPr="009C43B4">
          <w:rPr>
            <w:noProof/>
            <w:webHidden/>
            <w:lang w:val="en-GB"/>
          </w:rPr>
        </w:r>
        <w:r w:rsidR="00BE5164" w:rsidRPr="009C43B4">
          <w:rPr>
            <w:noProof/>
            <w:webHidden/>
            <w:lang w:val="en-GB"/>
          </w:rPr>
          <w:fldChar w:fldCharType="separate"/>
        </w:r>
        <w:r w:rsidR="001A10E6">
          <w:rPr>
            <w:noProof/>
            <w:webHidden/>
            <w:lang w:val="en-GB"/>
          </w:rPr>
          <w:t>44</w:t>
        </w:r>
        <w:r w:rsidR="00BE5164" w:rsidRPr="009C43B4">
          <w:rPr>
            <w:noProof/>
            <w:webHidden/>
            <w:lang w:val="en-GB"/>
          </w:rPr>
          <w:fldChar w:fldCharType="end"/>
        </w:r>
      </w:hyperlink>
    </w:p>
    <w:p w14:paraId="75D23741" w14:textId="5717253E"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97" w:history="1">
        <w:r w:rsidR="00BE5164" w:rsidRPr="009C43B4">
          <w:rPr>
            <w:rStyle w:val="Hyperlink"/>
            <w:noProof/>
            <w:lang w:val="en-GB"/>
          </w:rPr>
          <w:t>7.4.1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Wi-Fi positioning method</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_Toc402336397 \h </w:instrText>
        </w:r>
        <w:r w:rsidR="00BE5164" w:rsidRPr="009C43B4">
          <w:rPr>
            <w:noProof/>
            <w:webHidden/>
            <w:lang w:val="en-GB"/>
          </w:rPr>
        </w:r>
        <w:r w:rsidR="00BE5164" w:rsidRPr="009C43B4">
          <w:rPr>
            <w:noProof/>
            <w:webHidden/>
            <w:lang w:val="en-GB"/>
          </w:rPr>
          <w:fldChar w:fldCharType="separate"/>
        </w:r>
        <w:r w:rsidR="001A10E6">
          <w:rPr>
            <w:noProof/>
            <w:webHidden/>
            <w:lang w:val="en-GB"/>
          </w:rPr>
          <w:t>44</w:t>
        </w:r>
        <w:r w:rsidR="00BE5164" w:rsidRPr="009C43B4">
          <w:rPr>
            <w:noProof/>
            <w:webHidden/>
            <w:lang w:val="en-GB"/>
          </w:rPr>
          <w:fldChar w:fldCharType="end"/>
        </w:r>
      </w:hyperlink>
    </w:p>
    <w:p w14:paraId="1C9EB692" w14:textId="2DFC96F0"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398" w:history="1">
        <w:r w:rsidR="00BE5164" w:rsidRPr="009C43B4">
          <w:rPr>
            <w:rStyle w:val="Hyperlink"/>
            <w:noProof/>
            <w:lang w:val="en-GB"/>
          </w:rPr>
          <w:t>7.4.2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Hybrid Solutions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_Toc402336398 \h </w:instrText>
        </w:r>
        <w:r w:rsidR="00BE5164" w:rsidRPr="009C43B4">
          <w:rPr>
            <w:noProof/>
            <w:webHidden/>
            <w:lang w:val="en-GB"/>
          </w:rPr>
        </w:r>
        <w:r w:rsidR="00BE5164" w:rsidRPr="009C43B4">
          <w:rPr>
            <w:noProof/>
            <w:webHidden/>
            <w:lang w:val="en-GB"/>
          </w:rPr>
          <w:fldChar w:fldCharType="separate"/>
        </w:r>
        <w:r w:rsidR="001A10E6">
          <w:rPr>
            <w:noProof/>
            <w:webHidden/>
            <w:lang w:val="en-GB"/>
          </w:rPr>
          <w:t>45</w:t>
        </w:r>
        <w:r w:rsidR="00BE5164" w:rsidRPr="009C43B4">
          <w:rPr>
            <w:noProof/>
            <w:webHidden/>
            <w:lang w:val="en-GB"/>
          </w:rPr>
          <w:fldChar w:fldCharType="end"/>
        </w:r>
      </w:hyperlink>
    </w:p>
    <w:p w14:paraId="0FCEBF8E" w14:textId="4E373FBE"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399" w:history="1">
        <w:r w:rsidR="00BE5164" w:rsidRPr="009C43B4">
          <w:rPr>
            <w:rStyle w:val="Hyperlink"/>
            <w:noProof/>
            <w:lang w:val="en-GB"/>
          </w:rPr>
          <w:t>7.5</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Situation in Europe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_Toc402336399 \h </w:instrText>
        </w:r>
        <w:r w:rsidR="00BE5164" w:rsidRPr="009C43B4">
          <w:rPr>
            <w:noProof/>
            <w:webHidden/>
            <w:lang w:val="en-GB"/>
          </w:rPr>
        </w:r>
        <w:r w:rsidR="00BE5164" w:rsidRPr="009C43B4">
          <w:rPr>
            <w:noProof/>
            <w:webHidden/>
            <w:lang w:val="en-GB"/>
          </w:rPr>
          <w:fldChar w:fldCharType="separate"/>
        </w:r>
        <w:r w:rsidR="001A10E6">
          <w:rPr>
            <w:noProof/>
            <w:webHidden/>
            <w:lang w:val="en-GB"/>
          </w:rPr>
          <w:t>45</w:t>
        </w:r>
        <w:r w:rsidR="00BE5164" w:rsidRPr="009C43B4">
          <w:rPr>
            <w:noProof/>
            <w:webHidden/>
            <w:lang w:val="en-GB"/>
          </w:rPr>
          <w:fldChar w:fldCharType="end"/>
        </w:r>
      </w:hyperlink>
    </w:p>
    <w:p w14:paraId="09976D20" w14:textId="38952B99"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0" w:history="1">
        <w:r w:rsidR="00BE5164" w:rsidRPr="009C43B4">
          <w:rPr>
            <w:rStyle w:val="Hyperlink"/>
            <w:noProof/>
            <w:lang w:val="en-GB"/>
          </w:rPr>
          <w:t>7.5.1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Current methods used for the provision of the mobile caller location information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_Toc402336400 \h </w:instrText>
        </w:r>
        <w:r w:rsidR="00BE5164" w:rsidRPr="009C43B4">
          <w:rPr>
            <w:noProof/>
            <w:webHidden/>
            <w:lang w:val="en-GB"/>
          </w:rPr>
        </w:r>
        <w:r w:rsidR="00BE5164" w:rsidRPr="009C43B4">
          <w:rPr>
            <w:noProof/>
            <w:webHidden/>
            <w:lang w:val="en-GB"/>
          </w:rPr>
          <w:fldChar w:fldCharType="separate"/>
        </w:r>
        <w:r w:rsidR="001A10E6">
          <w:rPr>
            <w:noProof/>
            <w:webHidden/>
            <w:lang w:val="en-GB"/>
          </w:rPr>
          <w:t>46</w:t>
        </w:r>
        <w:r w:rsidR="00BE5164" w:rsidRPr="009C43B4">
          <w:rPr>
            <w:noProof/>
            <w:webHidden/>
            <w:lang w:val="en-GB"/>
          </w:rPr>
          <w:fldChar w:fldCharType="end"/>
        </w:r>
      </w:hyperlink>
    </w:p>
    <w:p w14:paraId="1142237E" w14:textId="4DB662AD"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1" w:history="1">
        <w:r w:rsidR="00BE5164" w:rsidRPr="009C43B4">
          <w:rPr>
            <w:rStyle w:val="Hyperlink"/>
            <w:noProof/>
            <w:lang w:val="en-GB"/>
          </w:rPr>
          <w:t>7.5.2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Possibility to additionally obtain the registered address of the mobile subscription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_Toc402336401 \h </w:instrText>
        </w:r>
        <w:r w:rsidR="00BE5164" w:rsidRPr="009C43B4">
          <w:rPr>
            <w:noProof/>
            <w:webHidden/>
            <w:lang w:val="en-GB"/>
          </w:rPr>
        </w:r>
        <w:r w:rsidR="00BE5164" w:rsidRPr="009C43B4">
          <w:rPr>
            <w:noProof/>
            <w:webHidden/>
            <w:lang w:val="en-GB"/>
          </w:rPr>
          <w:fldChar w:fldCharType="separate"/>
        </w:r>
        <w:r w:rsidR="001A10E6">
          <w:rPr>
            <w:noProof/>
            <w:webHidden/>
            <w:lang w:val="en-GB"/>
          </w:rPr>
          <w:t>46</w:t>
        </w:r>
        <w:r w:rsidR="00BE5164" w:rsidRPr="009C43B4">
          <w:rPr>
            <w:noProof/>
            <w:webHidden/>
            <w:lang w:val="en-GB"/>
          </w:rPr>
          <w:fldChar w:fldCharType="end"/>
        </w:r>
      </w:hyperlink>
    </w:p>
    <w:p w14:paraId="31585B76" w14:textId="68F4555F"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2" w:history="1">
        <w:r w:rsidR="00BE5164" w:rsidRPr="009C43B4">
          <w:rPr>
            <w:rStyle w:val="Hyperlink"/>
            <w:noProof/>
            <w:lang w:val="en-GB"/>
          </w:rPr>
          <w:t>7.5.3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Mobile caller location in case of roaming (international and national)</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_Toc402336402 \h </w:instrText>
        </w:r>
        <w:r w:rsidR="00BE5164" w:rsidRPr="009C43B4">
          <w:rPr>
            <w:noProof/>
            <w:webHidden/>
            <w:lang w:val="en-GB"/>
          </w:rPr>
        </w:r>
        <w:r w:rsidR="00BE5164" w:rsidRPr="009C43B4">
          <w:rPr>
            <w:noProof/>
            <w:webHidden/>
            <w:lang w:val="en-GB"/>
          </w:rPr>
          <w:fldChar w:fldCharType="separate"/>
        </w:r>
        <w:r w:rsidR="001A10E6">
          <w:rPr>
            <w:noProof/>
            <w:webHidden/>
            <w:lang w:val="en-GB"/>
          </w:rPr>
          <w:t>46</w:t>
        </w:r>
        <w:r w:rsidR="00BE5164" w:rsidRPr="009C43B4">
          <w:rPr>
            <w:noProof/>
            <w:webHidden/>
            <w:lang w:val="en-GB"/>
          </w:rPr>
          <w:fldChar w:fldCharType="end"/>
        </w:r>
      </w:hyperlink>
    </w:p>
    <w:p w14:paraId="25B98AAC" w14:textId="007C0524"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3" w:history="1">
        <w:r w:rsidR="00BE5164" w:rsidRPr="009C43B4">
          <w:rPr>
            <w:rStyle w:val="Hyperlink"/>
            <w:noProof/>
            <w:lang w:val="en-GB"/>
          </w:rPr>
          <w:t>7.5.4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Mobile caller location for SIM-less mobile terminals (where such calls are possible)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_Toc402336403 \h </w:instrText>
        </w:r>
        <w:r w:rsidR="00BE5164" w:rsidRPr="009C43B4">
          <w:rPr>
            <w:noProof/>
            <w:webHidden/>
            <w:lang w:val="en-GB"/>
          </w:rPr>
        </w:r>
        <w:r w:rsidR="00BE5164" w:rsidRPr="009C43B4">
          <w:rPr>
            <w:noProof/>
            <w:webHidden/>
            <w:lang w:val="en-GB"/>
          </w:rPr>
          <w:fldChar w:fldCharType="separate"/>
        </w:r>
        <w:r w:rsidR="001A10E6">
          <w:rPr>
            <w:noProof/>
            <w:webHidden/>
            <w:lang w:val="en-GB"/>
          </w:rPr>
          <w:t>47</w:t>
        </w:r>
        <w:r w:rsidR="00BE5164" w:rsidRPr="009C43B4">
          <w:rPr>
            <w:noProof/>
            <w:webHidden/>
            <w:lang w:val="en-GB"/>
          </w:rPr>
          <w:fldChar w:fldCharType="end"/>
        </w:r>
      </w:hyperlink>
    </w:p>
    <w:p w14:paraId="5A09A2ED" w14:textId="30DDF193"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04" w:history="1">
        <w:r w:rsidR="00BE5164" w:rsidRPr="009C43B4">
          <w:rPr>
            <w:rStyle w:val="Hyperlink"/>
            <w:noProof/>
            <w:lang w:val="en-GB"/>
          </w:rPr>
          <w:t>7.6</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Discussion / Evaluation Regarding the Different Positioning Methods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_Toc402336404 \h </w:instrText>
        </w:r>
        <w:r w:rsidR="00BE5164" w:rsidRPr="009C43B4">
          <w:rPr>
            <w:noProof/>
            <w:webHidden/>
            <w:lang w:val="en-GB"/>
          </w:rPr>
        </w:r>
        <w:r w:rsidR="00BE5164" w:rsidRPr="009C43B4">
          <w:rPr>
            <w:noProof/>
            <w:webHidden/>
            <w:lang w:val="en-GB"/>
          </w:rPr>
          <w:fldChar w:fldCharType="separate"/>
        </w:r>
        <w:r w:rsidR="001A10E6">
          <w:rPr>
            <w:noProof/>
            <w:webHidden/>
            <w:lang w:val="en-GB"/>
          </w:rPr>
          <w:t>47</w:t>
        </w:r>
        <w:r w:rsidR="00BE5164" w:rsidRPr="009C43B4">
          <w:rPr>
            <w:noProof/>
            <w:webHidden/>
            <w:lang w:val="en-GB"/>
          </w:rPr>
          <w:fldChar w:fldCharType="end"/>
        </w:r>
      </w:hyperlink>
    </w:p>
    <w:p w14:paraId="3EBC5203" w14:textId="4D89506C"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5" w:history="1">
        <w:r w:rsidR="00BE5164" w:rsidRPr="009C43B4">
          <w:rPr>
            <w:rStyle w:val="Hyperlink"/>
            <w:noProof/>
            <w:lang w:val="en-GB"/>
          </w:rPr>
          <w:t>7.6.1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(Horizontal) Accuracy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_Toc402336405 \h </w:instrText>
        </w:r>
        <w:r w:rsidR="00BE5164" w:rsidRPr="009C43B4">
          <w:rPr>
            <w:noProof/>
            <w:webHidden/>
            <w:lang w:val="en-GB"/>
          </w:rPr>
        </w:r>
        <w:r w:rsidR="00BE5164" w:rsidRPr="009C43B4">
          <w:rPr>
            <w:noProof/>
            <w:webHidden/>
            <w:lang w:val="en-GB"/>
          </w:rPr>
          <w:fldChar w:fldCharType="separate"/>
        </w:r>
        <w:r w:rsidR="001A10E6">
          <w:rPr>
            <w:noProof/>
            <w:webHidden/>
            <w:lang w:val="en-GB"/>
          </w:rPr>
          <w:t>47</w:t>
        </w:r>
        <w:r w:rsidR="00BE5164" w:rsidRPr="009C43B4">
          <w:rPr>
            <w:noProof/>
            <w:webHidden/>
            <w:lang w:val="en-GB"/>
          </w:rPr>
          <w:fldChar w:fldCharType="end"/>
        </w:r>
      </w:hyperlink>
    </w:p>
    <w:p w14:paraId="59A316DA" w14:textId="27DF112C"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6" w:history="1">
        <w:r w:rsidR="00BE5164" w:rsidRPr="009C43B4">
          <w:rPr>
            <w:rStyle w:val="Hyperlink"/>
            <w:noProof/>
            <w:lang w:val="en-GB"/>
          </w:rPr>
          <w:t>7.6.2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Availability</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_Toc402336406 \h </w:instrText>
        </w:r>
        <w:r w:rsidR="00BE5164" w:rsidRPr="009C43B4">
          <w:rPr>
            <w:noProof/>
            <w:webHidden/>
            <w:lang w:val="en-GB"/>
          </w:rPr>
        </w:r>
        <w:r w:rsidR="00BE5164" w:rsidRPr="009C43B4">
          <w:rPr>
            <w:noProof/>
            <w:webHidden/>
            <w:lang w:val="en-GB"/>
          </w:rPr>
          <w:fldChar w:fldCharType="separate"/>
        </w:r>
        <w:r w:rsidR="001A10E6">
          <w:rPr>
            <w:noProof/>
            <w:webHidden/>
            <w:lang w:val="en-GB"/>
          </w:rPr>
          <w:t>49</w:t>
        </w:r>
        <w:r w:rsidR="00BE5164" w:rsidRPr="009C43B4">
          <w:rPr>
            <w:noProof/>
            <w:webHidden/>
            <w:lang w:val="en-GB"/>
          </w:rPr>
          <w:fldChar w:fldCharType="end"/>
        </w:r>
      </w:hyperlink>
    </w:p>
    <w:p w14:paraId="60B09A43" w14:textId="33A27D2F"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407" w:history="1">
        <w:r w:rsidR="00BE5164" w:rsidRPr="009C43B4">
          <w:rPr>
            <w:rStyle w:val="Hyperlink"/>
            <w:noProof/>
            <w:lang w:val="en-GB"/>
          </w:rPr>
          <w:t>7.6.2.1</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Indoor</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_Toc402336407 \h </w:instrText>
        </w:r>
        <w:r w:rsidR="00BE5164" w:rsidRPr="009C43B4">
          <w:rPr>
            <w:noProof/>
            <w:webHidden/>
            <w:lang w:val="en-GB"/>
          </w:rPr>
        </w:r>
        <w:r w:rsidR="00BE5164" w:rsidRPr="009C43B4">
          <w:rPr>
            <w:noProof/>
            <w:webHidden/>
            <w:lang w:val="en-GB"/>
          </w:rPr>
          <w:fldChar w:fldCharType="separate"/>
        </w:r>
        <w:r w:rsidR="001A10E6">
          <w:rPr>
            <w:noProof/>
            <w:webHidden/>
            <w:lang w:val="en-GB"/>
          </w:rPr>
          <w:t>49</w:t>
        </w:r>
        <w:r w:rsidR="00BE5164" w:rsidRPr="009C43B4">
          <w:rPr>
            <w:noProof/>
            <w:webHidden/>
            <w:lang w:val="en-GB"/>
          </w:rPr>
          <w:fldChar w:fldCharType="end"/>
        </w:r>
      </w:hyperlink>
    </w:p>
    <w:p w14:paraId="721AD9D9" w14:textId="7BA93063"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8" w:history="1">
        <w:r w:rsidR="00BE5164" w:rsidRPr="009C43B4">
          <w:rPr>
            <w:rStyle w:val="Hyperlink"/>
            <w:noProof/>
            <w:lang w:val="en-GB"/>
          </w:rPr>
          <w:t>7.6.3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Response time needed to provide caller location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_Toc402336408 \h </w:instrText>
        </w:r>
        <w:r w:rsidR="00BE5164" w:rsidRPr="009C43B4">
          <w:rPr>
            <w:noProof/>
            <w:webHidden/>
            <w:lang w:val="en-GB"/>
          </w:rPr>
        </w:r>
        <w:r w:rsidR="00BE5164" w:rsidRPr="009C43B4">
          <w:rPr>
            <w:noProof/>
            <w:webHidden/>
            <w:lang w:val="en-GB"/>
          </w:rPr>
          <w:fldChar w:fldCharType="separate"/>
        </w:r>
        <w:r w:rsidR="001A10E6">
          <w:rPr>
            <w:noProof/>
            <w:webHidden/>
            <w:lang w:val="en-GB"/>
          </w:rPr>
          <w:t>50</w:t>
        </w:r>
        <w:r w:rsidR="00BE5164" w:rsidRPr="009C43B4">
          <w:rPr>
            <w:noProof/>
            <w:webHidden/>
            <w:lang w:val="en-GB"/>
          </w:rPr>
          <w:fldChar w:fldCharType="end"/>
        </w:r>
      </w:hyperlink>
    </w:p>
    <w:p w14:paraId="0B244E0D" w14:textId="24B24EA3"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09" w:history="1">
        <w:r w:rsidR="00BE5164" w:rsidRPr="009C43B4">
          <w:rPr>
            <w:rStyle w:val="Hyperlink"/>
            <w:noProof/>
            <w:lang w:val="en-GB"/>
          </w:rPr>
          <w:t>7.6.4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Implementation Costs related to generation of caller location information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_Toc402336409 \h </w:instrText>
        </w:r>
        <w:r w:rsidR="00BE5164" w:rsidRPr="009C43B4">
          <w:rPr>
            <w:noProof/>
            <w:webHidden/>
            <w:lang w:val="en-GB"/>
          </w:rPr>
        </w:r>
        <w:r w:rsidR="00BE5164" w:rsidRPr="009C43B4">
          <w:rPr>
            <w:noProof/>
            <w:webHidden/>
            <w:lang w:val="en-GB"/>
          </w:rPr>
          <w:fldChar w:fldCharType="separate"/>
        </w:r>
        <w:r w:rsidR="001A10E6">
          <w:rPr>
            <w:noProof/>
            <w:webHidden/>
            <w:lang w:val="en-GB"/>
          </w:rPr>
          <w:t>50</w:t>
        </w:r>
        <w:r w:rsidR="00BE5164" w:rsidRPr="009C43B4">
          <w:rPr>
            <w:noProof/>
            <w:webHidden/>
            <w:lang w:val="en-GB"/>
          </w:rPr>
          <w:fldChar w:fldCharType="end"/>
        </w:r>
      </w:hyperlink>
    </w:p>
    <w:p w14:paraId="0AD2F1B6" w14:textId="677F82AD"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10" w:history="1">
        <w:r w:rsidR="00BE5164" w:rsidRPr="009C43B4">
          <w:rPr>
            <w:rStyle w:val="Hyperlink"/>
            <w:noProof/>
            <w:lang w:val="en-GB"/>
          </w:rPr>
          <w:t>7.6.5</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Long term estimate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_Toc402336410 \h </w:instrText>
        </w:r>
        <w:r w:rsidR="00BE5164" w:rsidRPr="009C43B4">
          <w:rPr>
            <w:noProof/>
            <w:webHidden/>
            <w:lang w:val="en-GB"/>
          </w:rPr>
        </w:r>
        <w:r w:rsidR="00BE5164" w:rsidRPr="009C43B4">
          <w:rPr>
            <w:noProof/>
            <w:webHidden/>
            <w:lang w:val="en-GB"/>
          </w:rPr>
          <w:fldChar w:fldCharType="separate"/>
        </w:r>
        <w:r w:rsidR="001A10E6">
          <w:rPr>
            <w:noProof/>
            <w:webHidden/>
            <w:lang w:val="en-GB"/>
          </w:rPr>
          <w:t>52</w:t>
        </w:r>
        <w:r w:rsidR="00BE5164" w:rsidRPr="009C43B4">
          <w:rPr>
            <w:noProof/>
            <w:webHidden/>
            <w:lang w:val="en-GB"/>
          </w:rPr>
          <w:fldChar w:fldCharType="end"/>
        </w:r>
      </w:hyperlink>
    </w:p>
    <w:p w14:paraId="598F944E" w14:textId="21C52148"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11" w:history="1">
        <w:r w:rsidR="00BE5164" w:rsidRPr="009C43B4">
          <w:rPr>
            <w:rStyle w:val="Hyperlink"/>
            <w:noProof/>
            <w:lang w:val="en-GB"/>
          </w:rPr>
          <w:t>7.6.6</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Other relevant aspects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_Toc402336411 \h </w:instrText>
        </w:r>
        <w:r w:rsidR="00BE5164" w:rsidRPr="009C43B4">
          <w:rPr>
            <w:noProof/>
            <w:webHidden/>
            <w:lang w:val="en-GB"/>
          </w:rPr>
        </w:r>
        <w:r w:rsidR="00BE5164" w:rsidRPr="009C43B4">
          <w:rPr>
            <w:noProof/>
            <w:webHidden/>
            <w:lang w:val="en-GB"/>
          </w:rPr>
          <w:fldChar w:fldCharType="separate"/>
        </w:r>
        <w:r w:rsidR="001A10E6">
          <w:rPr>
            <w:noProof/>
            <w:webHidden/>
            <w:lang w:val="en-GB"/>
          </w:rPr>
          <w:t>53</w:t>
        </w:r>
        <w:r w:rsidR="00BE5164" w:rsidRPr="009C43B4">
          <w:rPr>
            <w:noProof/>
            <w:webHidden/>
            <w:lang w:val="en-GB"/>
          </w:rPr>
          <w:fldChar w:fldCharType="end"/>
        </w:r>
      </w:hyperlink>
    </w:p>
    <w:p w14:paraId="74394F39" w14:textId="229A995B"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12" w:history="1">
        <w:r w:rsidR="00BE5164" w:rsidRPr="009C43B4">
          <w:rPr>
            <w:rStyle w:val="Hyperlink"/>
            <w:noProof/>
            <w:lang w:val="en-GB"/>
          </w:rPr>
          <w:t>7.6.7</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Summary on Evaluation of different positioning technologies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_Toc402336412 \h </w:instrText>
        </w:r>
        <w:r w:rsidR="00BE5164" w:rsidRPr="009C43B4">
          <w:rPr>
            <w:noProof/>
            <w:webHidden/>
            <w:lang w:val="en-GB"/>
          </w:rPr>
        </w:r>
        <w:r w:rsidR="00BE5164" w:rsidRPr="009C43B4">
          <w:rPr>
            <w:noProof/>
            <w:webHidden/>
            <w:lang w:val="en-GB"/>
          </w:rPr>
          <w:fldChar w:fldCharType="separate"/>
        </w:r>
        <w:r w:rsidR="001A10E6">
          <w:rPr>
            <w:noProof/>
            <w:webHidden/>
            <w:lang w:val="en-GB"/>
          </w:rPr>
          <w:t>53</w:t>
        </w:r>
        <w:r w:rsidR="00BE5164" w:rsidRPr="009C43B4">
          <w:rPr>
            <w:noProof/>
            <w:webHidden/>
            <w:lang w:val="en-GB"/>
          </w:rPr>
          <w:fldChar w:fldCharType="end"/>
        </w:r>
      </w:hyperlink>
    </w:p>
    <w:p w14:paraId="55A12435" w14:textId="1FF9F581"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13" w:history="1">
        <w:r w:rsidR="00BE5164" w:rsidRPr="009C43B4">
          <w:rPr>
            <w:rStyle w:val="Hyperlink"/>
            <w:noProof/>
            <w:lang w:val="en-GB"/>
          </w:rPr>
          <w:t>7.7</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Privacy Considerations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_Toc402336413 \h </w:instrText>
        </w:r>
        <w:r w:rsidR="00BE5164" w:rsidRPr="009C43B4">
          <w:rPr>
            <w:noProof/>
            <w:webHidden/>
            <w:lang w:val="en-GB"/>
          </w:rPr>
        </w:r>
        <w:r w:rsidR="00BE5164" w:rsidRPr="009C43B4">
          <w:rPr>
            <w:noProof/>
            <w:webHidden/>
            <w:lang w:val="en-GB"/>
          </w:rPr>
          <w:fldChar w:fldCharType="separate"/>
        </w:r>
        <w:r w:rsidR="001A10E6">
          <w:rPr>
            <w:noProof/>
            <w:webHidden/>
            <w:lang w:val="en-GB"/>
          </w:rPr>
          <w:t>57</w:t>
        </w:r>
        <w:r w:rsidR="00BE5164" w:rsidRPr="009C43B4">
          <w:rPr>
            <w:noProof/>
            <w:webHidden/>
            <w:lang w:val="en-GB"/>
          </w:rPr>
          <w:fldChar w:fldCharType="end"/>
        </w:r>
      </w:hyperlink>
    </w:p>
    <w:p w14:paraId="21F6F1AD" w14:textId="534C073D"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14" w:history="1">
        <w:r w:rsidR="00BE5164" w:rsidRPr="009C43B4">
          <w:rPr>
            <w:rStyle w:val="Hyperlink"/>
            <w:noProof/>
            <w:lang w:val="en-GB"/>
          </w:rPr>
          <w:t>7.8</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Guidelines for criteria for mobile voice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_Toc402336414 \h </w:instrText>
        </w:r>
        <w:r w:rsidR="00BE5164" w:rsidRPr="009C43B4">
          <w:rPr>
            <w:noProof/>
            <w:webHidden/>
            <w:lang w:val="en-GB"/>
          </w:rPr>
        </w:r>
        <w:r w:rsidR="00BE5164" w:rsidRPr="009C43B4">
          <w:rPr>
            <w:noProof/>
            <w:webHidden/>
            <w:lang w:val="en-GB"/>
          </w:rPr>
          <w:fldChar w:fldCharType="separate"/>
        </w:r>
        <w:r w:rsidR="001A10E6">
          <w:rPr>
            <w:noProof/>
            <w:webHidden/>
            <w:lang w:val="en-GB"/>
          </w:rPr>
          <w:t>57</w:t>
        </w:r>
        <w:r w:rsidR="00BE5164" w:rsidRPr="009C43B4">
          <w:rPr>
            <w:noProof/>
            <w:webHidden/>
            <w:lang w:val="en-GB"/>
          </w:rPr>
          <w:fldChar w:fldCharType="end"/>
        </w:r>
      </w:hyperlink>
    </w:p>
    <w:p w14:paraId="19A24D52" w14:textId="26BEA3E6"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15" w:history="1">
        <w:r w:rsidR="00BE5164" w:rsidRPr="009C43B4">
          <w:rPr>
            <w:rStyle w:val="Hyperlink"/>
            <w:noProof/>
            <w:lang w:val="en-GB"/>
          </w:rPr>
          <w:t>7.8.1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US mobile national criteria</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_Toc402336415 \h </w:instrText>
        </w:r>
        <w:r w:rsidR="00BE5164" w:rsidRPr="009C43B4">
          <w:rPr>
            <w:noProof/>
            <w:webHidden/>
            <w:lang w:val="en-GB"/>
          </w:rPr>
        </w:r>
        <w:r w:rsidR="00BE5164" w:rsidRPr="009C43B4">
          <w:rPr>
            <w:noProof/>
            <w:webHidden/>
            <w:lang w:val="en-GB"/>
          </w:rPr>
          <w:fldChar w:fldCharType="separate"/>
        </w:r>
        <w:r w:rsidR="001A10E6">
          <w:rPr>
            <w:noProof/>
            <w:webHidden/>
            <w:lang w:val="en-GB"/>
          </w:rPr>
          <w:t>57</w:t>
        </w:r>
        <w:r w:rsidR="00BE5164" w:rsidRPr="009C43B4">
          <w:rPr>
            <w:noProof/>
            <w:webHidden/>
            <w:lang w:val="en-GB"/>
          </w:rPr>
          <w:fldChar w:fldCharType="end"/>
        </w:r>
      </w:hyperlink>
    </w:p>
    <w:p w14:paraId="027D039B" w14:textId="7AA2883E"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16" w:history="1">
        <w:r w:rsidR="00BE5164" w:rsidRPr="009C43B4">
          <w:rPr>
            <w:rStyle w:val="Hyperlink"/>
            <w:noProof/>
            <w:lang w:val="en-GB"/>
          </w:rPr>
          <w:t>7.8.2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Proposals for establishing national criteria</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_Toc402336416 \h </w:instrText>
        </w:r>
        <w:r w:rsidR="00BE5164" w:rsidRPr="009C43B4">
          <w:rPr>
            <w:noProof/>
            <w:webHidden/>
            <w:lang w:val="en-GB"/>
          </w:rPr>
        </w:r>
        <w:r w:rsidR="00BE5164" w:rsidRPr="009C43B4">
          <w:rPr>
            <w:noProof/>
            <w:webHidden/>
            <w:lang w:val="en-GB"/>
          </w:rPr>
          <w:fldChar w:fldCharType="separate"/>
        </w:r>
        <w:r w:rsidR="001A10E6">
          <w:rPr>
            <w:noProof/>
            <w:webHidden/>
            <w:lang w:val="en-GB"/>
          </w:rPr>
          <w:t>58</w:t>
        </w:r>
        <w:r w:rsidR="00BE5164" w:rsidRPr="009C43B4">
          <w:rPr>
            <w:noProof/>
            <w:webHidden/>
            <w:lang w:val="en-GB"/>
          </w:rPr>
          <w:fldChar w:fldCharType="end"/>
        </w:r>
      </w:hyperlink>
    </w:p>
    <w:p w14:paraId="1100095C" w14:textId="48519C9F"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17" w:history="1">
        <w:r w:rsidR="00BE5164" w:rsidRPr="009C43B4">
          <w:rPr>
            <w:rStyle w:val="Hyperlink"/>
            <w:noProof/>
            <w:lang w:val="en-GB"/>
          </w:rPr>
          <w:t>7.9</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Conclusions on Caller Location Information for Mobile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_Toc402336417 \h </w:instrText>
        </w:r>
        <w:r w:rsidR="00BE5164" w:rsidRPr="009C43B4">
          <w:rPr>
            <w:noProof/>
            <w:webHidden/>
            <w:lang w:val="en-GB"/>
          </w:rPr>
        </w:r>
        <w:r w:rsidR="00BE5164" w:rsidRPr="009C43B4">
          <w:rPr>
            <w:noProof/>
            <w:webHidden/>
            <w:lang w:val="en-GB"/>
          </w:rPr>
          <w:fldChar w:fldCharType="separate"/>
        </w:r>
        <w:r w:rsidR="001A10E6">
          <w:rPr>
            <w:noProof/>
            <w:webHidden/>
            <w:lang w:val="en-GB"/>
          </w:rPr>
          <w:t>58</w:t>
        </w:r>
        <w:r w:rsidR="00BE5164" w:rsidRPr="009C43B4">
          <w:rPr>
            <w:noProof/>
            <w:webHidden/>
            <w:lang w:val="en-GB"/>
          </w:rPr>
          <w:fldChar w:fldCharType="end"/>
        </w:r>
      </w:hyperlink>
    </w:p>
    <w:p w14:paraId="4973BCCE" w14:textId="7DF26164"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418" w:history="1">
        <w:r w:rsidR="00BE5164" w:rsidRPr="009C43B4">
          <w:rPr>
            <w:rStyle w:val="Hyperlink"/>
            <w:noProof/>
            <w:lang w:val="en-GB"/>
          </w:rPr>
          <w:t>8</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Location Information for Nomadic Services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_Toc402336418 \h </w:instrText>
        </w:r>
        <w:r w:rsidR="00BE5164" w:rsidRPr="009C43B4">
          <w:rPr>
            <w:noProof/>
            <w:webHidden/>
            <w:lang w:val="en-GB"/>
          </w:rPr>
        </w:r>
        <w:r w:rsidR="00BE5164" w:rsidRPr="009C43B4">
          <w:rPr>
            <w:noProof/>
            <w:webHidden/>
            <w:lang w:val="en-GB"/>
          </w:rPr>
          <w:fldChar w:fldCharType="separate"/>
        </w:r>
        <w:r w:rsidR="001A10E6">
          <w:rPr>
            <w:noProof/>
            <w:webHidden/>
            <w:lang w:val="en-GB"/>
          </w:rPr>
          <w:t>60</w:t>
        </w:r>
        <w:r w:rsidR="00BE5164" w:rsidRPr="009C43B4">
          <w:rPr>
            <w:noProof/>
            <w:webHidden/>
            <w:lang w:val="en-GB"/>
          </w:rPr>
          <w:fldChar w:fldCharType="end"/>
        </w:r>
      </w:hyperlink>
    </w:p>
    <w:p w14:paraId="781F0605" w14:textId="568F2D2B"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19" w:history="1">
        <w:r w:rsidR="00BE5164" w:rsidRPr="009C43B4">
          <w:rPr>
            <w:rStyle w:val="Hyperlink"/>
            <w:noProof/>
            <w:lang w:val="en-GB"/>
          </w:rPr>
          <w:t>8.1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Introduction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_Toc402336419 \h </w:instrText>
        </w:r>
        <w:r w:rsidR="00BE5164" w:rsidRPr="009C43B4">
          <w:rPr>
            <w:noProof/>
            <w:webHidden/>
            <w:lang w:val="en-GB"/>
          </w:rPr>
        </w:r>
        <w:r w:rsidR="00BE5164" w:rsidRPr="009C43B4">
          <w:rPr>
            <w:noProof/>
            <w:webHidden/>
            <w:lang w:val="en-GB"/>
          </w:rPr>
          <w:fldChar w:fldCharType="separate"/>
        </w:r>
        <w:r w:rsidR="001A10E6">
          <w:rPr>
            <w:noProof/>
            <w:webHidden/>
            <w:lang w:val="en-GB"/>
          </w:rPr>
          <w:t>60</w:t>
        </w:r>
        <w:r w:rsidR="00BE5164" w:rsidRPr="009C43B4">
          <w:rPr>
            <w:noProof/>
            <w:webHidden/>
            <w:lang w:val="en-GB"/>
          </w:rPr>
          <w:fldChar w:fldCharType="end"/>
        </w:r>
      </w:hyperlink>
    </w:p>
    <w:p w14:paraId="5936F031" w14:textId="4DC49D91"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20" w:history="1">
        <w:r w:rsidR="00BE5164" w:rsidRPr="009C43B4">
          <w:rPr>
            <w:rStyle w:val="Hyperlink"/>
            <w:noProof/>
            <w:lang w:val="en-GB"/>
          </w:rPr>
          <w:t>8.2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Challenges of establishing the location of a nomadic caller</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_Toc402336420 \h </w:instrText>
        </w:r>
        <w:r w:rsidR="00BE5164" w:rsidRPr="009C43B4">
          <w:rPr>
            <w:noProof/>
            <w:webHidden/>
            <w:lang w:val="en-GB"/>
          </w:rPr>
        </w:r>
        <w:r w:rsidR="00BE5164" w:rsidRPr="009C43B4">
          <w:rPr>
            <w:noProof/>
            <w:webHidden/>
            <w:lang w:val="en-GB"/>
          </w:rPr>
          <w:fldChar w:fldCharType="separate"/>
        </w:r>
        <w:r w:rsidR="001A10E6">
          <w:rPr>
            <w:noProof/>
            <w:webHidden/>
            <w:lang w:val="en-GB"/>
          </w:rPr>
          <w:t>60</w:t>
        </w:r>
        <w:r w:rsidR="00BE5164" w:rsidRPr="009C43B4">
          <w:rPr>
            <w:noProof/>
            <w:webHidden/>
            <w:lang w:val="en-GB"/>
          </w:rPr>
          <w:fldChar w:fldCharType="end"/>
        </w:r>
      </w:hyperlink>
    </w:p>
    <w:p w14:paraId="2BA963BD" w14:textId="0ADDA071"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21" w:history="1">
        <w:r w:rsidR="00BE5164" w:rsidRPr="009C43B4">
          <w:rPr>
            <w:rStyle w:val="Hyperlink"/>
            <w:noProof/>
            <w:lang w:val="en-GB"/>
          </w:rPr>
          <w:t>8.3</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current situation in EU</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_Toc402336421 \h </w:instrText>
        </w:r>
        <w:r w:rsidR="00BE5164" w:rsidRPr="009C43B4">
          <w:rPr>
            <w:noProof/>
            <w:webHidden/>
            <w:lang w:val="en-GB"/>
          </w:rPr>
        </w:r>
        <w:r w:rsidR="00BE5164" w:rsidRPr="009C43B4">
          <w:rPr>
            <w:noProof/>
            <w:webHidden/>
            <w:lang w:val="en-GB"/>
          </w:rPr>
          <w:fldChar w:fldCharType="separate"/>
        </w:r>
        <w:r w:rsidR="001A10E6">
          <w:rPr>
            <w:noProof/>
            <w:webHidden/>
            <w:lang w:val="en-GB"/>
          </w:rPr>
          <w:t>61</w:t>
        </w:r>
        <w:r w:rsidR="00BE5164" w:rsidRPr="009C43B4">
          <w:rPr>
            <w:noProof/>
            <w:webHidden/>
            <w:lang w:val="en-GB"/>
          </w:rPr>
          <w:fldChar w:fldCharType="end"/>
        </w:r>
      </w:hyperlink>
    </w:p>
    <w:p w14:paraId="1C641EA2" w14:textId="7360BD94"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22" w:history="1">
        <w:r w:rsidR="00BE5164" w:rsidRPr="009C43B4">
          <w:rPr>
            <w:rStyle w:val="Hyperlink"/>
            <w:noProof/>
            <w:lang w:val="en-GB"/>
          </w:rPr>
          <w:t>8.3.1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VoIP caller location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_Toc402336422 \h </w:instrText>
        </w:r>
        <w:r w:rsidR="00BE5164" w:rsidRPr="009C43B4">
          <w:rPr>
            <w:noProof/>
            <w:webHidden/>
            <w:lang w:val="en-GB"/>
          </w:rPr>
        </w:r>
        <w:r w:rsidR="00BE5164" w:rsidRPr="009C43B4">
          <w:rPr>
            <w:noProof/>
            <w:webHidden/>
            <w:lang w:val="en-GB"/>
          </w:rPr>
          <w:fldChar w:fldCharType="separate"/>
        </w:r>
        <w:r w:rsidR="001A10E6">
          <w:rPr>
            <w:noProof/>
            <w:webHidden/>
            <w:lang w:val="en-GB"/>
          </w:rPr>
          <w:t>61</w:t>
        </w:r>
        <w:r w:rsidR="00BE5164" w:rsidRPr="009C43B4">
          <w:rPr>
            <w:noProof/>
            <w:webHidden/>
            <w:lang w:val="en-GB"/>
          </w:rPr>
          <w:fldChar w:fldCharType="end"/>
        </w:r>
      </w:hyperlink>
    </w:p>
    <w:p w14:paraId="47F7DF94" w14:textId="6155CF40"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23" w:history="1">
        <w:r w:rsidR="00BE5164" w:rsidRPr="009C43B4">
          <w:rPr>
            <w:rStyle w:val="Hyperlink"/>
            <w:noProof/>
            <w:lang w:val="en-GB"/>
          </w:rPr>
          <w:t>8.3.2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Information of VoIP subscribers about limitation on providing caller location</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_Toc402336423 \h </w:instrText>
        </w:r>
        <w:r w:rsidR="00BE5164" w:rsidRPr="009C43B4">
          <w:rPr>
            <w:noProof/>
            <w:webHidden/>
            <w:lang w:val="en-GB"/>
          </w:rPr>
        </w:r>
        <w:r w:rsidR="00BE5164" w:rsidRPr="009C43B4">
          <w:rPr>
            <w:noProof/>
            <w:webHidden/>
            <w:lang w:val="en-GB"/>
          </w:rPr>
          <w:fldChar w:fldCharType="separate"/>
        </w:r>
        <w:r w:rsidR="001A10E6">
          <w:rPr>
            <w:noProof/>
            <w:webHidden/>
            <w:lang w:val="en-GB"/>
          </w:rPr>
          <w:t>61</w:t>
        </w:r>
        <w:r w:rsidR="00BE5164" w:rsidRPr="009C43B4">
          <w:rPr>
            <w:noProof/>
            <w:webHidden/>
            <w:lang w:val="en-GB"/>
          </w:rPr>
          <w:fldChar w:fldCharType="end"/>
        </w:r>
      </w:hyperlink>
    </w:p>
    <w:p w14:paraId="0B49097C" w14:textId="33FCA716"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24" w:history="1">
        <w:r w:rsidR="00BE5164" w:rsidRPr="009C43B4">
          <w:rPr>
            <w:rStyle w:val="Hyperlink"/>
            <w:noProof/>
            <w:lang w:val="en-GB"/>
          </w:rPr>
          <w:t>8.4</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Situation in other jurisdictions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_Toc402336424 \h </w:instrText>
        </w:r>
        <w:r w:rsidR="00BE5164" w:rsidRPr="009C43B4">
          <w:rPr>
            <w:noProof/>
            <w:webHidden/>
            <w:lang w:val="en-GB"/>
          </w:rPr>
        </w:r>
        <w:r w:rsidR="00BE5164" w:rsidRPr="009C43B4">
          <w:rPr>
            <w:noProof/>
            <w:webHidden/>
            <w:lang w:val="en-GB"/>
          </w:rPr>
          <w:fldChar w:fldCharType="separate"/>
        </w:r>
        <w:r w:rsidR="001A10E6">
          <w:rPr>
            <w:noProof/>
            <w:webHidden/>
            <w:lang w:val="en-GB"/>
          </w:rPr>
          <w:t>62</w:t>
        </w:r>
        <w:r w:rsidR="00BE5164" w:rsidRPr="009C43B4">
          <w:rPr>
            <w:noProof/>
            <w:webHidden/>
            <w:lang w:val="en-GB"/>
          </w:rPr>
          <w:fldChar w:fldCharType="end"/>
        </w:r>
      </w:hyperlink>
    </w:p>
    <w:p w14:paraId="0BFD8FEC" w14:textId="7EA2D2DA"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25" w:history="1">
        <w:r w:rsidR="00BE5164" w:rsidRPr="009C43B4">
          <w:rPr>
            <w:rStyle w:val="Hyperlink"/>
            <w:noProof/>
            <w:lang w:val="en-GB"/>
          </w:rPr>
          <w:t>8.5</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Description of available technologies and standards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_Toc402336425 \h </w:instrText>
        </w:r>
        <w:r w:rsidR="00BE5164" w:rsidRPr="009C43B4">
          <w:rPr>
            <w:noProof/>
            <w:webHidden/>
            <w:lang w:val="en-GB"/>
          </w:rPr>
        </w:r>
        <w:r w:rsidR="00BE5164" w:rsidRPr="009C43B4">
          <w:rPr>
            <w:noProof/>
            <w:webHidden/>
            <w:lang w:val="en-GB"/>
          </w:rPr>
          <w:fldChar w:fldCharType="separate"/>
        </w:r>
        <w:r w:rsidR="001A10E6">
          <w:rPr>
            <w:noProof/>
            <w:webHidden/>
            <w:lang w:val="en-GB"/>
          </w:rPr>
          <w:t>63</w:t>
        </w:r>
        <w:r w:rsidR="00BE5164" w:rsidRPr="009C43B4">
          <w:rPr>
            <w:noProof/>
            <w:webHidden/>
            <w:lang w:val="en-GB"/>
          </w:rPr>
          <w:fldChar w:fldCharType="end"/>
        </w:r>
      </w:hyperlink>
    </w:p>
    <w:p w14:paraId="19871B37" w14:textId="477FE98F"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26" w:history="1">
        <w:r w:rsidR="00BE5164" w:rsidRPr="009C43B4">
          <w:rPr>
            <w:rStyle w:val="Hyperlink"/>
            <w:noProof/>
            <w:lang w:val="en-GB"/>
          </w:rPr>
          <w:t>8.5.1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Standardisation Organisations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_Toc402336426 \h </w:instrText>
        </w:r>
        <w:r w:rsidR="00BE5164" w:rsidRPr="009C43B4">
          <w:rPr>
            <w:noProof/>
            <w:webHidden/>
            <w:lang w:val="en-GB"/>
          </w:rPr>
        </w:r>
        <w:r w:rsidR="00BE5164" w:rsidRPr="009C43B4">
          <w:rPr>
            <w:noProof/>
            <w:webHidden/>
            <w:lang w:val="en-GB"/>
          </w:rPr>
          <w:fldChar w:fldCharType="separate"/>
        </w:r>
        <w:r w:rsidR="001A10E6">
          <w:rPr>
            <w:noProof/>
            <w:webHidden/>
            <w:lang w:val="en-GB"/>
          </w:rPr>
          <w:t>63</w:t>
        </w:r>
        <w:r w:rsidR="00BE5164" w:rsidRPr="009C43B4">
          <w:rPr>
            <w:noProof/>
            <w:webHidden/>
            <w:lang w:val="en-GB"/>
          </w:rPr>
          <w:fldChar w:fldCharType="end"/>
        </w:r>
      </w:hyperlink>
    </w:p>
    <w:p w14:paraId="6F2BD595" w14:textId="112FF03D"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427" w:history="1">
        <w:r w:rsidR="00BE5164" w:rsidRPr="009C43B4">
          <w:rPr>
            <w:rStyle w:val="Hyperlink"/>
            <w:noProof/>
            <w:lang w:val="en-GB"/>
          </w:rPr>
          <w:t>8.5.1.1</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Internet Engineering Task Force IETF</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_Toc402336427 \h </w:instrText>
        </w:r>
        <w:r w:rsidR="00BE5164" w:rsidRPr="009C43B4">
          <w:rPr>
            <w:noProof/>
            <w:webHidden/>
            <w:lang w:val="en-GB"/>
          </w:rPr>
        </w:r>
        <w:r w:rsidR="00BE5164" w:rsidRPr="009C43B4">
          <w:rPr>
            <w:noProof/>
            <w:webHidden/>
            <w:lang w:val="en-GB"/>
          </w:rPr>
          <w:fldChar w:fldCharType="separate"/>
        </w:r>
        <w:r w:rsidR="001A10E6">
          <w:rPr>
            <w:noProof/>
            <w:webHidden/>
            <w:lang w:val="en-GB"/>
          </w:rPr>
          <w:t>63</w:t>
        </w:r>
        <w:r w:rsidR="00BE5164" w:rsidRPr="009C43B4">
          <w:rPr>
            <w:noProof/>
            <w:webHidden/>
            <w:lang w:val="en-GB"/>
          </w:rPr>
          <w:fldChar w:fldCharType="end"/>
        </w:r>
      </w:hyperlink>
    </w:p>
    <w:p w14:paraId="7FADB5B4" w14:textId="77200D1A"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428" w:history="1">
        <w:r w:rsidR="00BE5164" w:rsidRPr="009C43B4">
          <w:rPr>
            <w:rStyle w:val="Hyperlink"/>
            <w:noProof/>
            <w:lang w:val="en-GB"/>
          </w:rPr>
          <w:t>8.5.1.2</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European Telecommunications Standards Institute (ETSI)</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_Toc402336428 \h </w:instrText>
        </w:r>
        <w:r w:rsidR="00BE5164" w:rsidRPr="009C43B4">
          <w:rPr>
            <w:noProof/>
            <w:webHidden/>
            <w:lang w:val="en-GB"/>
          </w:rPr>
        </w:r>
        <w:r w:rsidR="00BE5164" w:rsidRPr="009C43B4">
          <w:rPr>
            <w:noProof/>
            <w:webHidden/>
            <w:lang w:val="en-GB"/>
          </w:rPr>
          <w:fldChar w:fldCharType="separate"/>
        </w:r>
        <w:r w:rsidR="001A10E6">
          <w:rPr>
            <w:noProof/>
            <w:webHidden/>
            <w:lang w:val="en-GB"/>
          </w:rPr>
          <w:t>64</w:t>
        </w:r>
        <w:r w:rsidR="00BE5164" w:rsidRPr="009C43B4">
          <w:rPr>
            <w:noProof/>
            <w:webHidden/>
            <w:lang w:val="en-GB"/>
          </w:rPr>
          <w:fldChar w:fldCharType="end"/>
        </w:r>
      </w:hyperlink>
    </w:p>
    <w:p w14:paraId="4620AEE7" w14:textId="23A3A073"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429" w:history="1">
        <w:r w:rsidR="00BE5164" w:rsidRPr="009C43B4">
          <w:rPr>
            <w:rStyle w:val="Hyperlink"/>
            <w:noProof/>
            <w:lang w:val="en-GB"/>
          </w:rPr>
          <w:t>8.5.1.3</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EMTEL</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_Toc402336429 \h </w:instrText>
        </w:r>
        <w:r w:rsidR="00BE5164" w:rsidRPr="009C43B4">
          <w:rPr>
            <w:noProof/>
            <w:webHidden/>
            <w:lang w:val="en-GB"/>
          </w:rPr>
        </w:r>
        <w:r w:rsidR="00BE5164" w:rsidRPr="009C43B4">
          <w:rPr>
            <w:noProof/>
            <w:webHidden/>
            <w:lang w:val="en-GB"/>
          </w:rPr>
          <w:fldChar w:fldCharType="separate"/>
        </w:r>
        <w:r w:rsidR="001A10E6">
          <w:rPr>
            <w:noProof/>
            <w:webHidden/>
            <w:lang w:val="en-GB"/>
          </w:rPr>
          <w:t>64</w:t>
        </w:r>
        <w:r w:rsidR="00BE5164" w:rsidRPr="009C43B4">
          <w:rPr>
            <w:noProof/>
            <w:webHidden/>
            <w:lang w:val="en-GB"/>
          </w:rPr>
          <w:fldChar w:fldCharType="end"/>
        </w:r>
      </w:hyperlink>
    </w:p>
    <w:p w14:paraId="6EE2BF23" w14:textId="574F14F2"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430" w:history="1">
        <w:r w:rsidR="00BE5164" w:rsidRPr="009C43B4">
          <w:rPr>
            <w:rStyle w:val="Hyperlink"/>
            <w:noProof/>
            <w:lang w:val="en-GB"/>
          </w:rPr>
          <w:t>8.5.1.4</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TISPAN/E2NA</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_Toc402336430 \h </w:instrText>
        </w:r>
        <w:r w:rsidR="00BE5164" w:rsidRPr="009C43B4">
          <w:rPr>
            <w:noProof/>
            <w:webHidden/>
            <w:lang w:val="en-GB"/>
          </w:rPr>
        </w:r>
        <w:r w:rsidR="00BE5164" w:rsidRPr="009C43B4">
          <w:rPr>
            <w:noProof/>
            <w:webHidden/>
            <w:lang w:val="en-GB"/>
          </w:rPr>
          <w:fldChar w:fldCharType="separate"/>
        </w:r>
        <w:r w:rsidR="001A10E6">
          <w:rPr>
            <w:noProof/>
            <w:webHidden/>
            <w:lang w:val="en-GB"/>
          </w:rPr>
          <w:t>64</w:t>
        </w:r>
        <w:r w:rsidR="00BE5164" w:rsidRPr="009C43B4">
          <w:rPr>
            <w:noProof/>
            <w:webHidden/>
            <w:lang w:val="en-GB"/>
          </w:rPr>
          <w:fldChar w:fldCharType="end"/>
        </w:r>
      </w:hyperlink>
    </w:p>
    <w:p w14:paraId="0BCB9F26" w14:textId="0FE37876"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31" w:history="1">
        <w:r w:rsidR="00BE5164" w:rsidRPr="009C43B4">
          <w:rPr>
            <w:rStyle w:val="Hyperlink"/>
            <w:noProof/>
            <w:lang w:val="en-GB"/>
          </w:rPr>
          <w:t>8.5.2</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Other Organisations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_Toc402336431 \h </w:instrText>
        </w:r>
        <w:r w:rsidR="00BE5164" w:rsidRPr="009C43B4">
          <w:rPr>
            <w:noProof/>
            <w:webHidden/>
            <w:lang w:val="en-GB"/>
          </w:rPr>
        </w:r>
        <w:r w:rsidR="00BE5164" w:rsidRPr="009C43B4">
          <w:rPr>
            <w:noProof/>
            <w:webHidden/>
            <w:lang w:val="en-GB"/>
          </w:rPr>
          <w:fldChar w:fldCharType="separate"/>
        </w:r>
        <w:r w:rsidR="001A10E6">
          <w:rPr>
            <w:noProof/>
            <w:webHidden/>
            <w:lang w:val="en-GB"/>
          </w:rPr>
          <w:t>65</w:t>
        </w:r>
        <w:r w:rsidR="00BE5164" w:rsidRPr="009C43B4">
          <w:rPr>
            <w:noProof/>
            <w:webHidden/>
            <w:lang w:val="en-GB"/>
          </w:rPr>
          <w:fldChar w:fldCharType="end"/>
        </w:r>
      </w:hyperlink>
    </w:p>
    <w:p w14:paraId="1DA52AD5" w14:textId="2490F39A"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432" w:history="1">
        <w:r w:rsidR="00BE5164" w:rsidRPr="009C43B4">
          <w:rPr>
            <w:rStyle w:val="Hyperlink"/>
            <w:noProof/>
            <w:lang w:val="en-GB"/>
          </w:rPr>
          <w:t>8.5.2.1</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National Emergency Number Association (NENA)</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_Toc402336432 \h </w:instrText>
        </w:r>
        <w:r w:rsidR="00BE5164" w:rsidRPr="009C43B4">
          <w:rPr>
            <w:noProof/>
            <w:webHidden/>
            <w:lang w:val="en-GB"/>
          </w:rPr>
        </w:r>
        <w:r w:rsidR="00BE5164" w:rsidRPr="009C43B4">
          <w:rPr>
            <w:noProof/>
            <w:webHidden/>
            <w:lang w:val="en-GB"/>
          </w:rPr>
          <w:fldChar w:fldCharType="separate"/>
        </w:r>
        <w:r w:rsidR="001A10E6">
          <w:rPr>
            <w:noProof/>
            <w:webHidden/>
            <w:lang w:val="en-GB"/>
          </w:rPr>
          <w:t>65</w:t>
        </w:r>
        <w:r w:rsidR="00BE5164" w:rsidRPr="009C43B4">
          <w:rPr>
            <w:noProof/>
            <w:webHidden/>
            <w:lang w:val="en-GB"/>
          </w:rPr>
          <w:fldChar w:fldCharType="end"/>
        </w:r>
      </w:hyperlink>
    </w:p>
    <w:p w14:paraId="6468DF6E" w14:textId="67DE1F47" w:rsidR="00BE5164" w:rsidRPr="009C43B4" w:rsidRDefault="00EB45CE">
      <w:pPr>
        <w:pStyle w:val="TOC4"/>
        <w:rPr>
          <w:rFonts w:asciiTheme="minorHAnsi" w:eastAsiaTheme="minorEastAsia" w:hAnsiTheme="minorHAnsi" w:cstheme="minorBidi"/>
          <w:i w:val="0"/>
          <w:noProof/>
          <w:sz w:val="22"/>
          <w:szCs w:val="22"/>
          <w:lang w:val="en-GB" w:eastAsia="da-DK"/>
        </w:rPr>
      </w:pPr>
      <w:hyperlink w:anchor="_Toc402336433" w:history="1">
        <w:r w:rsidR="00BE5164" w:rsidRPr="009C43B4">
          <w:rPr>
            <w:rStyle w:val="Hyperlink"/>
            <w:noProof/>
            <w:lang w:val="en-GB"/>
          </w:rPr>
          <w:t>8.5.2.2</w:t>
        </w:r>
        <w:r w:rsidR="00BE5164" w:rsidRPr="009C43B4">
          <w:rPr>
            <w:rFonts w:asciiTheme="minorHAnsi" w:eastAsiaTheme="minorEastAsia" w:hAnsiTheme="minorHAnsi" w:cstheme="minorBidi"/>
            <w:i w:val="0"/>
            <w:noProof/>
            <w:sz w:val="22"/>
            <w:szCs w:val="22"/>
            <w:lang w:val="en-GB" w:eastAsia="da-DK"/>
          </w:rPr>
          <w:tab/>
        </w:r>
        <w:r w:rsidR="00BE5164" w:rsidRPr="009C43B4">
          <w:rPr>
            <w:rStyle w:val="Hyperlink"/>
            <w:noProof/>
            <w:lang w:val="en-GB"/>
          </w:rPr>
          <w:t>European Emergency Number Association (EENA)</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_Toc402336433 \h </w:instrText>
        </w:r>
        <w:r w:rsidR="00BE5164" w:rsidRPr="009C43B4">
          <w:rPr>
            <w:noProof/>
            <w:webHidden/>
            <w:lang w:val="en-GB"/>
          </w:rPr>
        </w:r>
        <w:r w:rsidR="00BE5164" w:rsidRPr="009C43B4">
          <w:rPr>
            <w:noProof/>
            <w:webHidden/>
            <w:lang w:val="en-GB"/>
          </w:rPr>
          <w:fldChar w:fldCharType="separate"/>
        </w:r>
        <w:r w:rsidR="001A10E6">
          <w:rPr>
            <w:noProof/>
            <w:webHidden/>
            <w:lang w:val="en-GB"/>
          </w:rPr>
          <w:t>65</w:t>
        </w:r>
        <w:r w:rsidR="00BE5164" w:rsidRPr="009C43B4">
          <w:rPr>
            <w:noProof/>
            <w:webHidden/>
            <w:lang w:val="en-GB"/>
          </w:rPr>
          <w:fldChar w:fldCharType="end"/>
        </w:r>
      </w:hyperlink>
    </w:p>
    <w:p w14:paraId="265065B1" w14:textId="4F62D9CF"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34" w:history="1">
        <w:r w:rsidR="00BE5164" w:rsidRPr="009C43B4">
          <w:rPr>
            <w:rStyle w:val="Hyperlink"/>
            <w:noProof/>
            <w:lang w:val="en-GB"/>
          </w:rPr>
          <w:t>8.6</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Existing Standards implementations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_Toc402336434 \h </w:instrText>
        </w:r>
        <w:r w:rsidR="00BE5164" w:rsidRPr="009C43B4">
          <w:rPr>
            <w:noProof/>
            <w:webHidden/>
            <w:lang w:val="en-GB"/>
          </w:rPr>
        </w:r>
        <w:r w:rsidR="00BE5164" w:rsidRPr="009C43B4">
          <w:rPr>
            <w:noProof/>
            <w:webHidden/>
            <w:lang w:val="en-GB"/>
          </w:rPr>
          <w:fldChar w:fldCharType="separate"/>
        </w:r>
        <w:r w:rsidR="001A10E6">
          <w:rPr>
            <w:noProof/>
            <w:webHidden/>
            <w:lang w:val="en-GB"/>
          </w:rPr>
          <w:t>66</w:t>
        </w:r>
        <w:r w:rsidR="00BE5164" w:rsidRPr="009C43B4">
          <w:rPr>
            <w:noProof/>
            <w:webHidden/>
            <w:lang w:val="en-GB"/>
          </w:rPr>
          <w:fldChar w:fldCharType="end"/>
        </w:r>
      </w:hyperlink>
    </w:p>
    <w:p w14:paraId="7559EBE6" w14:textId="1E4AAD13" w:rsidR="00BE5164" w:rsidRPr="009C43B4" w:rsidRDefault="00EB45CE">
      <w:pPr>
        <w:pStyle w:val="TOC3"/>
        <w:rPr>
          <w:rFonts w:asciiTheme="minorHAnsi" w:eastAsiaTheme="minorEastAsia" w:hAnsiTheme="minorHAnsi" w:cstheme="minorBidi"/>
          <w:noProof/>
          <w:sz w:val="22"/>
          <w:szCs w:val="22"/>
          <w:lang w:val="en-GB" w:eastAsia="da-DK"/>
        </w:rPr>
      </w:pPr>
      <w:hyperlink w:anchor="_Toc402336435" w:history="1">
        <w:r w:rsidR="00BE5164" w:rsidRPr="009C43B4">
          <w:rPr>
            <w:rStyle w:val="Hyperlink"/>
            <w:noProof/>
            <w:lang w:val="en-GB"/>
          </w:rPr>
          <w:t>8.6.1</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VoIP location implementation to date in UK</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_Toc402336435 \h </w:instrText>
        </w:r>
        <w:r w:rsidR="00BE5164" w:rsidRPr="009C43B4">
          <w:rPr>
            <w:noProof/>
            <w:webHidden/>
            <w:lang w:val="en-GB"/>
          </w:rPr>
        </w:r>
        <w:r w:rsidR="00BE5164" w:rsidRPr="009C43B4">
          <w:rPr>
            <w:noProof/>
            <w:webHidden/>
            <w:lang w:val="en-GB"/>
          </w:rPr>
          <w:fldChar w:fldCharType="separate"/>
        </w:r>
        <w:r w:rsidR="001A10E6">
          <w:rPr>
            <w:noProof/>
            <w:webHidden/>
            <w:lang w:val="en-GB"/>
          </w:rPr>
          <w:t>66</w:t>
        </w:r>
        <w:r w:rsidR="00BE5164" w:rsidRPr="009C43B4">
          <w:rPr>
            <w:noProof/>
            <w:webHidden/>
            <w:lang w:val="en-GB"/>
          </w:rPr>
          <w:fldChar w:fldCharType="end"/>
        </w:r>
      </w:hyperlink>
    </w:p>
    <w:p w14:paraId="15BBC407" w14:textId="31DE6155"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36" w:history="1">
        <w:r w:rsidR="00BE5164" w:rsidRPr="009C43B4">
          <w:rPr>
            <w:rStyle w:val="Hyperlink"/>
            <w:noProof/>
            <w:lang w:val="en-GB"/>
          </w:rPr>
          <w:t>8.7</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Guidelines for criteria for nomadic voice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_Toc402336436 \h </w:instrText>
        </w:r>
        <w:r w:rsidR="00BE5164" w:rsidRPr="009C43B4">
          <w:rPr>
            <w:noProof/>
            <w:webHidden/>
            <w:lang w:val="en-GB"/>
          </w:rPr>
        </w:r>
        <w:r w:rsidR="00BE5164" w:rsidRPr="009C43B4">
          <w:rPr>
            <w:noProof/>
            <w:webHidden/>
            <w:lang w:val="en-GB"/>
          </w:rPr>
          <w:fldChar w:fldCharType="separate"/>
        </w:r>
        <w:r w:rsidR="001A10E6">
          <w:rPr>
            <w:noProof/>
            <w:webHidden/>
            <w:lang w:val="en-GB"/>
          </w:rPr>
          <w:t>66</w:t>
        </w:r>
        <w:r w:rsidR="00BE5164" w:rsidRPr="009C43B4">
          <w:rPr>
            <w:noProof/>
            <w:webHidden/>
            <w:lang w:val="en-GB"/>
          </w:rPr>
          <w:fldChar w:fldCharType="end"/>
        </w:r>
      </w:hyperlink>
    </w:p>
    <w:p w14:paraId="5F5C028E" w14:textId="3B48D2E5" w:rsidR="00BE5164" w:rsidRPr="009C43B4" w:rsidRDefault="00EB45CE">
      <w:pPr>
        <w:pStyle w:val="TOC2"/>
        <w:rPr>
          <w:rFonts w:asciiTheme="minorHAnsi" w:eastAsiaTheme="minorEastAsia" w:hAnsiTheme="minorHAnsi" w:cstheme="minorBidi"/>
          <w:noProof/>
          <w:sz w:val="22"/>
          <w:szCs w:val="22"/>
          <w:lang w:val="en-GB" w:eastAsia="da-DK"/>
        </w:rPr>
      </w:pPr>
      <w:hyperlink w:anchor="_Toc402336437" w:history="1">
        <w:r w:rsidR="00BE5164" w:rsidRPr="009C43B4">
          <w:rPr>
            <w:rStyle w:val="Hyperlink"/>
            <w:noProof/>
            <w:lang w:val="en-GB"/>
          </w:rPr>
          <w:t>8.8</w:t>
        </w:r>
        <w:r w:rsidR="00BE5164" w:rsidRPr="009C43B4">
          <w:rPr>
            <w:rFonts w:asciiTheme="minorHAnsi" w:eastAsiaTheme="minorEastAsia" w:hAnsiTheme="minorHAnsi" w:cstheme="minorBidi"/>
            <w:noProof/>
            <w:sz w:val="22"/>
            <w:szCs w:val="22"/>
            <w:lang w:val="en-GB" w:eastAsia="da-DK"/>
          </w:rPr>
          <w:tab/>
        </w:r>
        <w:r w:rsidR="00BE5164" w:rsidRPr="009C43B4">
          <w:rPr>
            <w:rStyle w:val="Hyperlink"/>
            <w:noProof/>
            <w:lang w:val="en-GB"/>
          </w:rPr>
          <w:t>Conclusions on Caller Location Information for Nomadic Service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_Toc402336437 \h </w:instrText>
        </w:r>
        <w:r w:rsidR="00BE5164" w:rsidRPr="009C43B4">
          <w:rPr>
            <w:noProof/>
            <w:webHidden/>
            <w:lang w:val="en-GB"/>
          </w:rPr>
        </w:r>
        <w:r w:rsidR="00BE5164" w:rsidRPr="009C43B4">
          <w:rPr>
            <w:noProof/>
            <w:webHidden/>
            <w:lang w:val="en-GB"/>
          </w:rPr>
          <w:fldChar w:fldCharType="separate"/>
        </w:r>
        <w:r w:rsidR="001A10E6">
          <w:rPr>
            <w:noProof/>
            <w:webHidden/>
            <w:lang w:val="en-GB"/>
          </w:rPr>
          <w:t>67</w:t>
        </w:r>
        <w:r w:rsidR="00BE5164" w:rsidRPr="009C43B4">
          <w:rPr>
            <w:noProof/>
            <w:webHidden/>
            <w:lang w:val="en-GB"/>
          </w:rPr>
          <w:fldChar w:fldCharType="end"/>
        </w:r>
      </w:hyperlink>
    </w:p>
    <w:p w14:paraId="67DADC66" w14:textId="73CF6CEF"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438" w:history="1">
        <w:r w:rsidR="00BE5164" w:rsidRPr="009C43B4">
          <w:rPr>
            <w:rStyle w:val="Hyperlink"/>
            <w:noProof/>
            <w:lang w:val="en-GB"/>
          </w:rPr>
          <w:t>9</w:t>
        </w:r>
        <w:r w:rsidR="00BE5164" w:rsidRPr="009C43B4">
          <w:rPr>
            <w:rFonts w:asciiTheme="minorHAnsi" w:eastAsiaTheme="minorEastAsia" w:hAnsiTheme="minorHAnsi" w:cstheme="minorBidi"/>
            <w:b w:val="0"/>
            <w:caps w:val="0"/>
            <w:noProof/>
            <w:sz w:val="22"/>
            <w:szCs w:val="22"/>
            <w:lang w:val="en-GB" w:eastAsia="da-DK"/>
          </w:rPr>
          <w:tab/>
        </w:r>
        <w:r w:rsidR="00BE5164" w:rsidRPr="009C43B4">
          <w:rPr>
            <w:rStyle w:val="Hyperlink"/>
            <w:noProof/>
            <w:lang w:val="en-GB"/>
          </w:rPr>
          <w:t>Conclusions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_Toc402336438 \h </w:instrText>
        </w:r>
        <w:r w:rsidR="00BE5164" w:rsidRPr="009C43B4">
          <w:rPr>
            <w:noProof/>
            <w:webHidden/>
            <w:lang w:val="en-GB"/>
          </w:rPr>
        </w:r>
        <w:r w:rsidR="00BE5164" w:rsidRPr="009C43B4">
          <w:rPr>
            <w:noProof/>
            <w:webHidden/>
            <w:lang w:val="en-GB"/>
          </w:rPr>
          <w:fldChar w:fldCharType="separate"/>
        </w:r>
        <w:r w:rsidR="001A10E6">
          <w:rPr>
            <w:noProof/>
            <w:webHidden/>
            <w:lang w:val="en-GB"/>
          </w:rPr>
          <w:t>68</w:t>
        </w:r>
        <w:r w:rsidR="00BE5164" w:rsidRPr="009C43B4">
          <w:rPr>
            <w:noProof/>
            <w:webHidden/>
            <w:lang w:val="en-GB"/>
          </w:rPr>
          <w:fldChar w:fldCharType="end"/>
        </w:r>
      </w:hyperlink>
    </w:p>
    <w:p w14:paraId="52461496" w14:textId="7793138B"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439" w:history="1">
        <w:r w:rsidR="00BE5164" w:rsidRPr="009C43B4">
          <w:rPr>
            <w:rStyle w:val="Hyperlink"/>
            <w:noProof/>
            <w:lang w:val="en-GB"/>
          </w:rPr>
          <w:t>ANNEX 1: References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_Toc402336439 \h </w:instrText>
        </w:r>
        <w:r w:rsidR="00BE5164" w:rsidRPr="009C43B4">
          <w:rPr>
            <w:noProof/>
            <w:webHidden/>
            <w:lang w:val="en-GB"/>
          </w:rPr>
        </w:r>
        <w:r w:rsidR="00BE5164" w:rsidRPr="009C43B4">
          <w:rPr>
            <w:noProof/>
            <w:webHidden/>
            <w:lang w:val="en-GB"/>
          </w:rPr>
          <w:fldChar w:fldCharType="separate"/>
        </w:r>
        <w:r w:rsidR="001A10E6">
          <w:rPr>
            <w:noProof/>
            <w:webHidden/>
            <w:lang w:val="en-GB"/>
          </w:rPr>
          <w:t>69</w:t>
        </w:r>
        <w:r w:rsidR="00BE5164" w:rsidRPr="009C43B4">
          <w:rPr>
            <w:noProof/>
            <w:webHidden/>
            <w:lang w:val="en-GB"/>
          </w:rPr>
          <w:fldChar w:fldCharType="end"/>
        </w:r>
      </w:hyperlink>
    </w:p>
    <w:p w14:paraId="6590AF08" w14:textId="6061AC1D"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440" w:history="1">
        <w:r w:rsidR="00BE5164" w:rsidRPr="009C43B4">
          <w:rPr>
            <w:rStyle w:val="Hyperlink"/>
            <w:noProof/>
            <w:lang w:val="en-GB"/>
          </w:rPr>
          <w:t>ANNEX 2: ArTICLE 26 FROM UNIVERSAL SERVICE DIRECTIVE 2002/22/EC MODIFIED: EMERGENCY SERVICES AND SINGLE EUROPEAN EMERGENCY CALL NUMBER</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_Toc402336440 \h </w:instrText>
        </w:r>
        <w:r w:rsidR="00BE5164" w:rsidRPr="009C43B4">
          <w:rPr>
            <w:noProof/>
            <w:webHidden/>
            <w:lang w:val="en-GB"/>
          </w:rPr>
        </w:r>
        <w:r w:rsidR="00BE5164" w:rsidRPr="009C43B4">
          <w:rPr>
            <w:noProof/>
            <w:webHidden/>
            <w:lang w:val="en-GB"/>
          </w:rPr>
          <w:fldChar w:fldCharType="separate"/>
        </w:r>
        <w:r w:rsidR="001A10E6">
          <w:rPr>
            <w:noProof/>
            <w:webHidden/>
            <w:lang w:val="en-GB"/>
          </w:rPr>
          <w:t>71</w:t>
        </w:r>
        <w:r w:rsidR="00BE5164" w:rsidRPr="009C43B4">
          <w:rPr>
            <w:noProof/>
            <w:webHidden/>
            <w:lang w:val="en-GB"/>
          </w:rPr>
          <w:fldChar w:fldCharType="end"/>
        </w:r>
      </w:hyperlink>
    </w:p>
    <w:p w14:paraId="7A97BF5D" w14:textId="1E14AEAD"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441" w:history="1">
        <w:r w:rsidR="00BE5164" w:rsidRPr="009C43B4">
          <w:rPr>
            <w:rStyle w:val="Hyperlink"/>
            <w:noProof/>
            <w:lang w:val="en-GB"/>
          </w:rPr>
          <w:t>ANNEX 3: FCC 10-176 Wireless E911 Location Accuracy Requirements Second Report and Order (Released September 23, 2010)</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_Toc402336441 \h </w:instrText>
        </w:r>
        <w:r w:rsidR="00BE5164" w:rsidRPr="009C43B4">
          <w:rPr>
            <w:noProof/>
            <w:webHidden/>
            <w:lang w:val="en-GB"/>
          </w:rPr>
        </w:r>
        <w:r w:rsidR="00BE5164" w:rsidRPr="009C43B4">
          <w:rPr>
            <w:noProof/>
            <w:webHidden/>
            <w:lang w:val="en-GB"/>
          </w:rPr>
          <w:fldChar w:fldCharType="separate"/>
        </w:r>
        <w:r w:rsidR="001A10E6">
          <w:rPr>
            <w:noProof/>
            <w:webHidden/>
            <w:lang w:val="en-GB"/>
          </w:rPr>
          <w:t>72</w:t>
        </w:r>
        <w:r w:rsidR="00BE5164" w:rsidRPr="009C43B4">
          <w:rPr>
            <w:noProof/>
            <w:webHidden/>
            <w:lang w:val="en-GB"/>
          </w:rPr>
          <w:fldChar w:fldCharType="end"/>
        </w:r>
      </w:hyperlink>
    </w:p>
    <w:p w14:paraId="2A953D7C" w14:textId="1A7DEA08"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442" w:history="1">
        <w:r w:rsidR="00BE5164" w:rsidRPr="009C43B4">
          <w:rPr>
            <w:rStyle w:val="Hyperlink"/>
            <w:noProof/>
            <w:lang w:val="en-GB"/>
          </w:rPr>
          <w:t>ANNEX 4: Different stakeholders’ views on positioning related features</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_Toc402336442 \h </w:instrText>
        </w:r>
        <w:r w:rsidR="00BE5164" w:rsidRPr="009C43B4">
          <w:rPr>
            <w:noProof/>
            <w:webHidden/>
            <w:lang w:val="en-GB"/>
          </w:rPr>
        </w:r>
        <w:r w:rsidR="00BE5164" w:rsidRPr="009C43B4">
          <w:rPr>
            <w:noProof/>
            <w:webHidden/>
            <w:lang w:val="en-GB"/>
          </w:rPr>
          <w:fldChar w:fldCharType="separate"/>
        </w:r>
        <w:r w:rsidR="001A10E6">
          <w:rPr>
            <w:noProof/>
            <w:webHidden/>
            <w:lang w:val="en-GB"/>
          </w:rPr>
          <w:t>74</w:t>
        </w:r>
        <w:r w:rsidR="00BE5164" w:rsidRPr="009C43B4">
          <w:rPr>
            <w:noProof/>
            <w:webHidden/>
            <w:lang w:val="en-GB"/>
          </w:rPr>
          <w:fldChar w:fldCharType="end"/>
        </w:r>
      </w:hyperlink>
    </w:p>
    <w:p w14:paraId="3A648AB3" w14:textId="6B87FDCF" w:rsidR="00BE5164" w:rsidRPr="009C43B4" w:rsidRDefault="00EB45CE">
      <w:pPr>
        <w:pStyle w:val="TOC1"/>
        <w:rPr>
          <w:rFonts w:asciiTheme="minorHAnsi" w:eastAsiaTheme="minorEastAsia" w:hAnsiTheme="minorHAnsi" w:cstheme="minorBidi"/>
          <w:b w:val="0"/>
          <w:caps w:val="0"/>
          <w:noProof/>
          <w:sz w:val="22"/>
          <w:szCs w:val="22"/>
          <w:lang w:val="en-GB" w:eastAsia="da-DK"/>
        </w:rPr>
      </w:pPr>
      <w:hyperlink w:anchor="_Toc402336443" w:history="1">
        <w:r w:rsidR="00BE5164" w:rsidRPr="009C43B4">
          <w:rPr>
            <w:rStyle w:val="Hyperlink"/>
            <w:noProof/>
            <w:lang w:val="en-GB"/>
          </w:rPr>
          <w:t>ANNEX 5: Summary of Responses to PT ES Questionnaire</w:t>
        </w:r>
        <w:r w:rsidR="00BE5164" w:rsidRPr="009C43B4">
          <w:rPr>
            <w:noProof/>
            <w:webHidden/>
            <w:lang w:val="en-GB"/>
          </w:rPr>
          <w:tab/>
        </w:r>
        <w:r w:rsidR="00BE5164" w:rsidRPr="009C43B4">
          <w:rPr>
            <w:noProof/>
            <w:webHidden/>
            <w:lang w:val="en-GB"/>
          </w:rPr>
          <w:fldChar w:fldCharType="begin"/>
        </w:r>
        <w:r w:rsidR="00BE5164" w:rsidRPr="009C43B4">
          <w:rPr>
            <w:noProof/>
            <w:webHidden/>
            <w:lang w:val="en-GB"/>
          </w:rPr>
          <w:instrText xml:space="preserve"> PAGEREF _Toc402336443 \h </w:instrText>
        </w:r>
        <w:r w:rsidR="00BE5164" w:rsidRPr="009C43B4">
          <w:rPr>
            <w:noProof/>
            <w:webHidden/>
            <w:lang w:val="en-GB"/>
          </w:rPr>
        </w:r>
        <w:r w:rsidR="00BE5164" w:rsidRPr="009C43B4">
          <w:rPr>
            <w:noProof/>
            <w:webHidden/>
            <w:lang w:val="en-GB"/>
          </w:rPr>
          <w:fldChar w:fldCharType="separate"/>
        </w:r>
        <w:r w:rsidR="001A10E6">
          <w:rPr>
            <w:noProof/>
            <w:webHidden/>
            <w:lang w:val="en-GB"/>
          </w:rPr>
          <w:t>80</w:t>
        </w:r>
        <w:r w:rsidR="00BE5164" w:rsidRPr="009C43B4">
          <w:rPr>
            <w:noProof/>
            <w:webHidden/>
            <w:lang w:val="en-GB"/>
          </w:rPr>
          <w:fldChar w:fldCharType="end"/>
        </w:r>
      </w:hyperlink>
    </w:p>
    <w:p w14:paraId="1064D503" w14:textId="77777777" w:rsidR="008A54FC" w:rsidRPr="009C43B4" w:rsidRDefault="008A54FC" w:rsidP="008A54FC">
      <w:pPr>
        <w:rPr>
          <w:lang w:val="en-GB"/>
        </w:rPr>
      </w:pPr>
      <w:r w:rsidRPr="009C43B4">
        <w:rPr>
          <w:caps/>
          <w:lang w:val="en-GB"/>
        </w:rPr>
        <w:fldChar w:fldCharType="end"/>
      </w:r>
    </w:p>
    <w:p w14:paraId="074C8B3E" w14:textId="77777777" w:rsidR="00623012" w:rsidRPr="009C43B4" w:rsidRDefault="00623012">
      <w:pPr>
        <w:rPr>
          <w:b/>
          <w:color w:val="FFFFFF"/>
          <w:szCs w:val="20"/>
          <w:lang w:val="en-GB"/>
        </w:rPr>
      </w:pPr>
      <w:r w:rsidRPr="009C43B4">
        <w:rPr>
          <w:b/>
          <w:color w:val="FFFFFF"/>
          <w:szCs w:val="20"/>
          <w:lang w:val="en-GB"/>
        </w:rPr>
        <w:br w:type="page"/>
      </w:r>
    </w:p>
    <w:p w14:paraId="1E867103" w14:textId="77777777" w:rsidR="00654AB5" w:rsidRPr="009C43B4" w:rsidRDefault="00F44A43" w:rsidP="008A54FC">
      <w:pPr>
        <w:rPr>
          <w:b/>
          <w:color w:val="FFFFFF"/>
          <w:szCs w:val="20"/>
          <w:lang w:val="en-GB"/>
        </w:rPr>
      </w:pPr>
      <w:r w:rsidRPr="009C43B4">
        <w:rPr>
          <w:b/>
          <w:color w:val="FF0000"/>
          <w:szCs w:val="20"/>
          <w:lang w:val="en-GB"/>
        </w:rPr>
        <w:lastRenderedPageBreak/>
        <w:t>LIST OF ACRONYMS</w:t>
      </w:r>
    </w:p>
    <w:p w14:paraId="26AA4F5E" w14:textId="77777777" w:rsidR="00F44A43" w:rsidRPr="009C43B4" w:rsidRDefault="00F44A43">
      <w:pPr>
        <w:rPr>
          <w:b/>
          <w:color w:val="FFFFFF"/>
          <w:szCs w:val="20"/>
          <w:lang w:val="en-GB"/>
        </w:rPr>
      </w:pPr>
    </w:p>
    <w:tbl>
      <w:tblPr>
        <w:tblW w:w="0" w:type="auto"/>
        <w:tblCellMar>
          <w:top w:w="11" w:type="dxa"/>
          <w:bottom w:w="11" w:type="dxa"/>
        </w:tblCellMar>
        <w:tblLook w:val="01E0" w:firstRow="1" w:lastRow="1" w:firstColumn="1" w:lastColumn="1" w:noHBand="0" w:noVBand="0"/>
      </w:tblPr>
      <w:tblGrid>
        <w:gridCol w:w="1994"/>
        <w:gridCol w:w="7294"/>
      </w:tblGrid>
      <w:tr w:rsidR="00F44A43" w:rsidRPr="009C43B4" w14:paraId="23E4C0A9" w14:textId="77777777" w:rsidTr="00F44A43">
        <w:trPr>
          <w:trHeight w:val="76"/>
        </w:trPr>
        <w:tc>
          <w:tcPr>
            <w:tcW w:w="1994" w:type="dxa"/>
          </w:tcPr>
          <w:p w14:paraId="6EB3835D" w14:textId="77777777" w:rsidR="00F44A43" w:rsidRPr="009C43B4" w:rsidRDefault="00F44A43">
            <w:pPr>
              <w:spacing w:before="20" w:after="20" w:line="288" w:lineRule="auto"/>
              <w:rPr>
                <w:b/>
                <w:color w:val="D2232A"/>
                <w:lang w:val="en-GB"/>
              </w:rPr>
            </w:pPr>
          </w:p>
        </w:tc>
        <w:tc>
          <w:tcPr>
            <w:tcW w:w="7294" w:type="dxa"/>
          </w:tcPr>
          <w:p w14:paraId="77C38C28" w14:textId="77777777" w:rsidR="00F44A43" w:rsidRPr="009C43B4" w:rsidRDefault="00F44A43">
            <w:pPr>
              <w:spacing w:before="20" w:after="20" w:line="288" w:lineRule="auto"/>
              <w:rPr>
                <w:b/>
                <w:color w:val="D2232A"/>
                <w:lang w:val="en-GB"/>
              </w:rPr>
            </w:pPr>
          </w:p>
        </w:tc>
      </w:tr>
      <w:tr w:rsidR="00F44A43" w:rsidRPr="009C43B4" w14:paraId="6005C499" w14:textId="77777777" w:rsidTr="00F44A43">
        <w:tc>
          <w:tcPr>
            <w:tcW w:w="1994" w:type="dxa"/>
            <w:hideMark/>
          </w:tcPr>
          <w:p w14:paraId="19BFDD0D" w14:textId="77777777" w:rsidR="00F44A43" w:rsidRPr="009C43B4" w:rsidRDefault="00F44A43">
            <w:pPr>
              <w:spacing w:before="20" w:after="20" w:line="288" w:lineRule="auto"/>
              <w:rPr>
                <w:b/>
                <w:lang w:val="en-GB"/>
              </w:rPr>
            </w:pPr>
            <w:r w:rsidRPr="009C43B4">
              <w:rPr>
                <w:b/>
                <w:lang w:val="en-GB"/>
              </w:rPr>
              <w:t>3GPP</w:t>
            </w:r>
          </w:p>
        </w:tc>
        <w:tc>
          <w:tcPr>
            <w:tcW w:w="7294" w:type="dxa"/>
            <w:hideMark/>
          </w:tcPr>
          <w:p w14:paraId="70900467" w14:textId="77777777" w:rsidR="00F44A43" w:rsidRPr="009C43B4" w:rsidRDefault="00F44A43">
            <w:pPr>
              <w:pStyle w:val="ECCParagraph"/>
              <w:spacing w:before="20" w:after="20" w:line="288" w:lineRule="auto"/>
              <w:jc w:val="left"/>
              <w:rPr>
                <w:szCs w:val="20"/>
              </w:rPr>
            </w:pPr>
            <w:r w:rsidRPr="009C43B4">
              <w:rPr>
                <w:szCs w:val="20"/>
              </w:rPr>
              <w:t>3rd Generation Partnership Project</w:t>
            </w:r>
          </w:p>
        </w:tc>
      </w:tr>
      <w:tr w:rsidR="00F44A43" w:rsidRPr="009C43B4" w14:paraId="79089BA6" w14:textId="77777777" w:rsidTr="00F44A43">
        <w:tc>
          <w:tcPr>
            <w:tcW w:w="1994" w:type="dxa"/>
            <w:hideMark/>
          </w:tcPr>
          <w:p w14:paraId="5854120C" w14:textId="77777777" w:rsidR="00F44A43" w:rsidRPr="009C43B4" w:rsidRDefault="00F44A43">
            <w:pPr>
              <w:spacing w:before="20" w:after="20" w:line="276" w:lineRule="auto"/>
              <w:rPr>
                <w:b/>
                <w:lang w:val="en-GB"/>
              </w:rPr>
            </w:pPr>
            <w:r w:rsidRPr="009C43B4">
              <w:rPr>
                <w:b/>
                <w:lang w:val="en-GB"/>
              </w:rPr>
              <w:t>AECID</w:t>
            </w:r>
          </w:p>
        </w:tc>
        <w:tc>
          <w:tcPr>
            <w:tcW w:w="7294" w:type="dxa"/>
            <w:hideMark/>
          </w:tcPr>
          <w:p w14:paraId="2C4548DA" w14:textId="77777777" w:rsidR="00F44A43" w:rsidRPr="009C43B4" w:rsidRDefault="00F44A43">
            <w:pPr>
              <w:spacing w:before="20" w:after="20" w:line="276" w:lineRule="auto"/>
              <w:rPr>
                <w:lang w:val="en-GB"/>
              </w:rPr>
            </w:pPr>
            <w:r w:rsidRPr="009C43B4">
              <w:rPr>
                <w:lang w:val="en-GB"/>
              </w:rPr>
              <w:t>Adaptive Enhanced Cell-ID</w:t>
            </w:r>
          </w:p>
        </w:tc>
      </w:tr>
      <w:tr w:rsidR="00F44A43" w:rsidRPr="009C43B4" w14:paraId="07CFB57B" w14:textId="77777777" w:rsidTr="00F44A43">
        <w:tc>
          <w:tcPr>
            <w:tcW w:w="1994" w:type="dxa"/>
            <w:hideMark/>
          </w:tcPr>
          <w:p w14:paraId="5A4821F2" w14:textId="77777777" w:rsidR="00F44A43" w:rsidRPr="009C43B4" w:rsidRDefault="00F44A43">
            <w:pPr>
              <w:spacing w:before="20" w:after="20" w:line="276" w:lineRule="auto"/>
              <w:rPr>
                <w:b/>
                <w:lang w:val="en-GB"/>
              </w:rPr>
            </w:pPr>
            <w:r w:rsidRPr="009C43B4">
              <w:rPr>
                <w:b/>
                <w:lang w:val="en-GB"/>
              </w:rPr>
              <w:t>A-GNSS</w:t>
            </w:r>
          </w:p>
        </w:tc>
        <w:tc>
          <w:tcPr>
            <w:tcW w:w="7294" w:type="dxa"/>
            <w:hideMark/>
          </w:tcPr>
          <w:p w14:paraId="1C4B1775" w14:textId="77777777" w:rsidR="00F44A43" w:rsidRPr="009C43B4" w:rsidRDefault="00F44A43">
            <w:pPr>
              <w:spacing w:before="20" w:after="20" w:line="276" w:lineRule="auto"/>
              <w:rPr>
                <w:lang w:val="en-GB"/>
              </w:rPr>
            </w:pPr>
            <w:r w:rsidRPr="009C43B4">
              <w:rPr>
                <w:lang w:val="en-GB"/>
              </w:rPr>
              <w:t>Assi</w:t>
            </w:r>
            <w:r w:rsidR="0087368D" w:rsidRPr="009C43B4">
              <w:rPr>
                <w:lang w:val="en-GB"/>
              </w:rPr>
              <w:t>s</w:t>
            </w:r>
            <w:r w:rsidRPr="009C43B4">
              <w:rPr>
                <w:lang w:val="en-GB"/>
              </w:rPr>
              <w:t>ted Global Navigation Satellite System</w:t>
            </w:r>
          </w:p>
        </w:tc>
      </w:tr>
      <w:tr w:rsidR="00F44A43" w:rsidRPr="009C43B4" w14:paraId="1E63C908" w14:textId="77777777" w:rsidTr="00F44A43">
        <w:tc>
          <w:tcPr>
            <w:tcW w:w="1994" w:type="dxa"/>
            <w:hideMark/>
          </w:tcPr>
          <w:p w14:paraId="4671D838" w14:textId="77777777" w:rsidR="00F44A43" w:rsidRPr="009C43B4" w:rsidRDefault="00F44A43">
            <w:pPr>
              <w:spacing w:before="20" w:after="20" w:line="276" w:lineRule="auto"/>
              <w:rPr>
                <w:b/>
                <w:lang w:val="en-GB"/>
              </w:rPr>
            </w:pPr>
            <w:r w:rsidRPr="009C43B4">
              <w:rPr>
                <w:b/>
                <w:lang w:val="en-GB"/>
              </w:rPr>
              <w:t>ANP</w:t>
            </w:r>
          </w:p>
        </w:tc>
        <w:tc>
          <w:tcPr>
            <w:tcW w:w="7294" w:type="dxa"/>
            <w:hideMark/>
          </w:tcPr>
          <w:p w14:paraId="1880C073" w14:textId="77777777" w:rsidR="00F44A43" w:rsidRPr="009C43B4" w:rsidRDefault="00F44A43">
            <w:pPr>
              <w:spacing w:before="20" w:after="20" w:line="276" w:lineRule="auto"/>
              <w:rPr>
                <w:lang w:val="en-GB"/>
              </w:rPr>
            </w:pPr>
            <w:r w:rsidRPr="009C43B4">
              <w:rPr>
                <w:lang w:val="en-GB"/>
              </w:rPr>
              <w:t>Access Network Provider</w:t>
            </w:r>
          </w:p>
        </w:tc>
      </w:tr>
      <w:tr w:rsidR="00F44A43" w:rsidRPr="009C43B4" w14:paraId="3C2935B2" w14:textId="77777777" w:rsidTr="00F44A43">
        <w:tc>
          <w:tcPr>
            <w:tcW w:w="1994" w:type="dxa"/>
            <w:hideMark/>
          </w:tcPr>
          <w:p w14:paraId="7523F5CB" w14:textId="77777777" w:rsidR="00F44A43" w:rsidRPr="009C43B4" w:rsidRDefault="00F44A43">
            <w:pPr>
              <w:spacing w:before="20" w:after="20" w:line="276" w:lineRule="auto"/>
              <w:rPr>
                <w:b/>
                <w:lang w:val="en-GB"/>
              </w:rPr>
            </w:pPr>
            <w:proofErr w:type="spellStart"/>
            <w:r w:rsidRPr="009C43B4">
              <w:rPr>
                <w:b/>
                <w:lang w:val="en-GB"/>
              </w:rPr>
              <w:t>AoA</w:t>
            </w:r>
            <w:proofErr w:type="spellEnd"/>
          </w:p>
        </w:tc>
        <w:tc>
          <w:tcPr>
            <w:tcW w:w="7294" w:type="dxa"/>
            <w:hideMark/>
          </w:tcPr>
          <w:p w14:paraId="7F996E4B" w14:textId="77777777" w:rsidR="00F44A43" w:rsidRPr="009C43B4" w:rsidRDefault="00F44A43">
            <w:pPr>
              <w:spacing w:before="20" w:after="20" w:line="276" w:lineRule="auto"/>
              <w:rPr>
                <w:lang w:val="en-GB"/>
              </w:rPr>
            </w:pPr>
            <w:r w:rsidRPr="009C43B4">
              <w:rPr>
                <w:lang w:val="en-GB"/>
              </w:rPr>
              <w:t>Angle of Arrival</w:t>
            </w:r>
          </w:p>
        </w:tc>
      </w:tr>
      <w:tr w:rsidR="00F44A43" w:rsidRPr="009C43B4" w14:paraId="502DE4D2" w14:textId="77777777" w:rsidTr="00F44A43">
        <w:tc>
          <w:tcPr>
            <w:tcW w:w="1994" w:type="dxa"/>
            <w:hideMark/>
          </w:tcPr>
          <w:p w14:paraId="13FDD0A6" w14:textId="77777777" w:rsidR="00F44A43" w:rsidRPr="009C43B4" w:rsidRDefault="00F44A43">
            <w:pPr>
              <w:spacing w:before="20" w:after="20" w:line="276" w:lineRule="auto"/>
              <w:rPr>
                <w:b/>
                <w:lang w:val="en-GB"/>
              </w:rPr>
            </w:pPr>
            <w:r w:rsidRPr="009C43B4">
              <w:rPr>
                <w:b/>
                <w:lang w:val="en-GB"/>
              </w:rPr>
              <w:t>ATD</w:t>
            </w:r>
          </w:p>
        </w:tc>
        <w:tc>
          <w:tcPr>
            <w:tcW w:w="7294" w:type="dxa"/>
            <w:hideMark/>
          </w:tcPr>
          <w:p w14:paraId="0B3A21C3" w14:textId="77777777" w:rsidR="00F44A43" w:rsidRPr="009C43B4" w:rsidRDefault="00F44A43">
            <w:pPr>
              <w:spacing w:before="20" w:after="20" w:line="276" w:lineRule="auto"/>
              <w:rPr>
                <w:lang w:val="en-GB"/>
              </w:rPr>
            </w:pPr>
            <w:r w:rsidRPr="009C43B4">
              <w:rPr>
                <w:lang w:val="en-GB"/>
              </w:rPr>
              <w:t>Absolute Time Difference</w:t>
            </w:r>
          </w:p>
        </w:tc>
      </w:tr>
      <w:tr w:rsidR="00F44A43" w:rsidRPr="009C43B4" w14:paraId="193A4605" w14:textId="77777777" w:rsidTr="00F44A43">
        <w:tc>
          <w:tcPr>
            <w:tcW w:w="1994" w:type="dxa"/>
            <w:hideMark/>
          </w:tcPr>
          <w:p w14:paraId="0BB021DC" w14:textId="77777777" w:rsidR="00F44A43" w:rsidRPr="009C43B4" w:rsidRDefault="00F44A43">
            <w:pPr>
              <w:spacing w:before="20" w:after="20" w:line="276" w:lineRule="auto"/>
              <w:rPr>
                <w:b/>
                <w:lang w:val="en-GB"/>
              </w:rPr>
            </w:pPr>
            <w:r w:rsidRPr="009C43B4">
              <w:rPr>
                <w:b/>
                <w:lang w:val="en-GB"/>
              </w:rPr>
              <w:t>BEREC</w:t>
            </w:r>
          </w:p>
        </w:tc>
        <w:tc>
          <w:tcPr>
            <w:tcW w:w="7294" w:type="dxa"/>
            <w:hideMark/>
          </w:tcPr>
          <w:p w14:paraId="7F0FB907" w14:textId="6FCA8FB4" w:rsidR="00F44A43" w:rsidRPr="009C43B4" w:rsidRDefault="00F44A43">
            <w:pPr>
              <w:spacing w:before="20" w:after="20" w:line="276" w:lineRule="auto"/>
              <w:rPr>
                <w:lang w:val="en-GB"/>
              </w:rPr>
            </w:pPr>
            <w:r w:rsidRPr="009C43B4">
              <w:rPr>
                <w:lang w:val="en-GB"/>
              </w:rPr>
              <w:t>Body of European Regulators for Electronic Communications</w:t>
            </w:r>
          </w:p>
        </w:tc>
      </w:tr>
      <w:tr w:rsidR="00F44A43" w:rsidRPr="009C43B4" w14:paraId="3818980A" w14:textId="77777777" w:rsidTr="00F44A43">
        <w:tc>
          <w:tcPr>
            <w:tcW w:w="1994" w:type="dxa"/>
            <w:hideMark/>
          </w:tcPr>
          <w:p w14:paraId="6B9CE6AF" w14:textId="77777777" w:rsidR="00F44A43" w:rsidRPr="009C43B4" w:rsidRDefault="00F44A43">
            <w:pPr>
              <w:spacing w:before="20" w:after="20" w:line="276" w:lineRule="auto"/>
              <w:rPr>
                <w:b/>
                <w:lang w:val="en-GB"/>
              </w:rPr>
            </w:pPr>
            <w:r w:rsidRPr="009C43B4">
              <w:rPr>
                <w:b/>
                <w:lang w:val="en-GB"/>
              </w:rPr>
              <w:t>BTS</w:t>
            </w:r>
          </w:p>
        </w:tc>
        <w:tc>
          <w:tcPr>
            <w:tcW w:w="7294" w:type="dxa"/>
            <w:hideMark/>
          </w:tcPr>
          <w:p w14:paraId="7D4AC29A" w14:textId="77777777" w:rsidR="00F44A43" w:rsidRPr="009C43B4" w:rsidRDefault="00F44A43">
            <w:pPr>
              <w:spacing w:before="20" w:after="20" w:line="276" w:lineRule="auto"/>
              <w:rPr>
                <w:lang w:val="en-GB"/>
              </w:rPr>
            </w:pPr>
            <w:r w:rsidRPr="009C43B4">
              <w:rPr>
                <w:lang w:val="en-GB"/>
              </w:rPr>
              <w:t>Base Transceiver Station</w:t>
            </w:r>
          </w:p>
        </w:tc>
      </w:tr>
      <w:tr w:rsidR="00F44A43" w:rsidRPr="009C43B4" w14:paraId="30A77700" w14:textId="77777777" w:rsidTr="00F44A43">
        <w:tc>
          <w:tcPr>
            <w:tcW w:w="1994" w:type="dxa"/>
            <w:hideMark/>
          </w:tcPr>
          <w:p w14:paraId="228D887C" w14:textId="77777777" w:rsidR="00F44A43" w:rsidRPr="009C43B4" w:rsidRDefault="00F44A43">
            <w:pPr>
              <w:spacing w:before="20" w:after="20" w:line="276" w:lineRule="auto"/>
              <w:rPr>
                <w:b/>
                <w:lang w:val="en-GB"/>
              </w:rPr>
            </w:pPr>
            <w:r w:rsidRPr="009C43B4">
              <w:rPr>
                <w:b/>
                <w:lang w:val="en-GB"/>
              </w:rPr>
              <w:t>CEPT</w:t>
            </w:r>
          </w:p>
        </w:tc>
        <w:tc>
          <w:tcPr>
            <w:tcW w:w="7294" w:type="dxa"/>
            <w:hideMark/>
          </w:tcPr>
          <w:p w14:paraId="2AB9B026" w14:textId="77777777" w:rsidR="00F44A43" w:rsidRPr="009C43B4" w:rsidRDefault="00F44A43">
            <w:pPr>
              <w:spacing w:before="20" w:after="20" w:line="276" w:lineRule="auto"/>
              <w:rPr>
                <w:lang w:val="en-GB"/>
              </w:rPr>
            </w:pPr>
            <w:r w:rsidRPr="009C43B4">
              <w:rPr>
                <w:lang w:val="en-GB"/>
              </w:rPr>
              <w:t>European Conference of Postal and Telecommunications Administrations</w:t>
            </w:r>
          </w:p>
        </w:tc>
      </w:tr>
      <w:tr w:rsidR="00F44A43" w:rsidRPr="009C43B4" w14:paraId="7A8F213F" w14:textId="77777777" w:rsidTr="00F44A43">
        <w:tc>
          <w:tcPr>
            <w:tcW w:w="1994" w:type="dxa"/>
            <w:hideMark/>
          </w:tcPr>
          <w:p w14:paraId="238D02A2" w14:textId="77777777" w:rsidR="00F44A43" w:rsidRPr="009C43B4" w:rsidRDefault="00F44A43">
            <w:pPr>
              <w:spacing w:before="20" w:after="20" w:line="276" w:lineRule="auto"/>
              <w:rPr>
                <w:b/>
                <w:lang w:val="en-GB"/>
              </w:rPr>
            </w:pPr>
            <w:r w:rsidRPr="009C43B4">
              <w:rPr>
                <w:b/>
                <w:lang w:val="en-GB"/>
              </w:rPr>
              <w:t>CLI</w:t>
            </w:r>
          </w:p>
        </w:tc>
        <w:tc>
          <w:tcPr>
            <w:tcW w:w="7294" w:type="dxa"/>
            <w:hideMark/>
          </w:tcPr>
          <w:p w14:paraId="73AACD33" w14:textId="77777777" w:rsidR="00F44A43" w:rsidRPr="009C43B4" w:rsidRDefault="00F44A43">
            <w:pPr>
              <w:spacing w:before="20" w:after="20" w:line="276" w:lineRule="auto"/>
              <w:rPr>
                <w:lang w:val="en-GB"/>
              </w:rPr>
            </w:pPr>
            <w:r w:rsidRPr="009C43B4">
              <w:rPr>
                <w:lang w:val="en-GB"/>
              </w:rPr>
              <w:t>Calling Line Identification</w:t>
            </w:r>
          </w:p>
        </w:tc>
      </w:tr>
      <w:tr w:rsidR="00F44A43" w:rsidRPr="009C43B4" w14:paraId="46E6556F" w14:textId="77777777" w:rsidTr="00F44A43">
        <w:tc>
          <w:tcPr>
            <w:tcW w:w="1994" w:type="dxa"/>
            <w:hideMark/>
          </w:tcPr>
          <w:p w14:paraId="5FFB7AAD" w14:textId="77777777" w:rsidR="00F44A43" w:rsidRPr="009C43B4" w:rsidRDefault="00F44A43">
            <w:pPr>
              <w:spacing w:before="20" w:after="20" w:line="276" w:lineRule="auto"/>
              <w:rPr>
                <w:b/>
                <w:lang w:val="en-GB"/>
              </w:rPr>
            </w:pPr>
            <w:r w:rsidRPr="009C43B4">
              <w:rPr>
                <w:b/>
                <w:lang w:val="en-GB"/>
              </w:rPr>
              <w:t>COCOM</w:t>
            </w:r>
          </w:p>
        </w:tc>
        <w:tc>
          <w:tcPr>
            <w:tcW w:w="7294" w:type="dxa"/>
            <w:hideMark/>
          </w:tcPr>
          <w:p w14:paraId="4D9E2460" w14:textId="77777777" w:rsidR="00F44A43" w:rsidRPr="009C43B4" w:rsidRDefault="00F44A43">
            <w:pPr>
              <w:spacing w:before="20" w:after="20" w:line="276" w:lineRule="auto"/>
              <w:rPr>
                <w:lang w:val="en-GB"/>
              </w:rPr>
            </w:pPr>
            <w:r w:rsidRPr="009C43B4">
              <w:rPr>
                <w:lang w:val="en-GB"/>
              </w:rPr>
              <w:t>Communication Committee</w:t>
            </w:r>
          </w:p>
        </w:tc>
      </w:tr>
      <w:tr w:rsidR="00F44A43" w:rsidRPr="009C43B4" w14:paraId="125883F4" w14:textId="77777777" w:rsidTr="00F44A43">
        <w:tc>
          <w:tcPr>
            <w:tcW w:w="1994" w:type="dxa"/>
            <w:hideMark/>
          </w:tcPr>
          <w:p w14:paraId="0D686602" w14:textId="77777777" w:rsidR="00F44A43" w:rsidRPr="009C43B4" w:rsidRDefault="00F44A43">
            <w:pPr>
              <w:spacing w:before="20" w:after="20" w:line="276" w:lineRule="auto"/>
              <w:rPr>
                <w:b/>
                <w:lang w:val="en-GB"/>
              </w:rPr>
            </w:pPr>
            <w:r w:rsidRPr="009C43B4">
              <w:rPr>
                <w:b/>
                <w:lang w:val="en-GB"/>
              </w:rPr>
              <w:t>CPICH</w:t>
            </w:r>
          </w:p>
        </w:tc>
        <w:tc>
          <w:tcPr>
            <w:tcW w:w="7294" w:type="dxa"/>
            <w:hideMark/>
          </w:tcPr>
          <w:p w14:paraId="791E16AB" w14:textId="77777777" w:rsidR="00F44A43" w:rsidRPr="009C43B4" w:rsidRDefault="00F44A43" w:rsidP="000B5B79">
            <w:pPr>
              <w:spacing w:before="20" w:after="20" w:line="276" w:lineRule="auto"/>
              <w:rPr>
                <w:lang w:val="en-GB"/>
              </w:rPr>
            </w:pPr>
            <w:r w:rsidRPr="009C43B4">
              <w:rPr>
                <w:lang w:val="en-GB"/>
              </w:rPr>
              <w:t xml:space="preserve">Common </w:t>
            </w:r>
            <w:proofErr w:type="spellStart"/>
            <w:r w:rsidRPr="009C43B4">
              <w:rPr>
                <w:lang w:val="en-GB"/>
              </w:rPr>
              <w:t>PI</w:t>
            </w:r>
            <w:r w:rsidR="000B5B79" w:rsidRPr="009C43B4">
              <w:rPr>
                <w:lang w:val="en-GB"/>
              </w:rPr>
              <w:t>l</w:t>
            </w:r>
            <w:r w:rsidRPr="009C43B4">
              <w:rPr>
                <w:lang w:val="en-GB"/>
              </w:rPr>
              <w:t>ot</w:t>
            </w:r>
            <w:proofErr w:type="spellEnd"/>
            <w:r w:rsidRPr="009C43B4">
              <w:rPr>
                <w:lang w:val="en-GB"/>
              </w:rPr>
              <w:t xml:space="preserve"> </w:t>
            </w:r>
            <w:proofErr w:type="spellStart"/>
            <w:r w:rsidRPr="009C43B4">
              <w:rPr>
                <w:lang w:val="en-GB"/>
              </w:rPr>
              <w:t>C</w:t>
            </w:r>
            <w:r w:rsidR="000B5B79" w:rsidRPr="009C43B4">
              <w:rPr>
                <w:lang w:val="en-GB"/>
              </w:rPr>
              <w:t>H</w:t>
            </w:r>
            <w:r w:rsidRPr="009C43B4">
              <w:rPr>
                <w:lang w:val="en-GB"/>
              </w:rPr>
              <w:t>annel</w:t>
            </w:r>
            <w:proofErr w:type="spellEnd"/>
          </w:p>
        </w:tc>
      </w:tr>
      <w:tr w:rsidR="00F44A43" w:rsidRPr="009C43B4" w14:paraId="355A4DBD" w14:textId="77777777" w:rsidTr="00F44A43">
        <w:tc>
          <w:tcPr>
            <w:tcW w:w="1994" w:type="dxa"/>
            <w:hideMark/>
          </w:tcPr>
          <w:p w14:paraId="68CAD56B" w14:textId="77777777" w:rsidR="00F44A43" w:rsidRPr="009C43B4" w:rsidRDefault="00F44A43">
            <w:pPr>
              <w:spacing w:before="20" w:after="20" w:line="276" w:lineRule="auto"/>
              <w:rPr>
                <w:b/>
                <w:lang w:val="en-GB"/>
              </w:rPr>
            </w:pPr>
            <w:r w:rsidRPr="009C43B4">
              <w:rPr>
                <w:b/>
                <w:lang w:val="en-GB"/>
              </w:rPr>
              <w:t>DDI</w:t>
            </w:r>
          </w:p>
        </w:tc>
        <w:tc>
          <w:tcPr>
            <w:tcW w:w="7294" w:type="dxa"/>
            <w:hideMark/>
          </w:tcPr>
          <w:p w14:paraId="486A6966" w14:textId="77777777" w:rsidR="00F44A43" w:rsidRPr="009C43B4" w:rsidRDefault="00F44A43">
            <w:pPr>
              <w:spacing w:before="20" w:after="20" w:line="276" w:lineRule="auto"/>
              <w:rPr>
                <w:lang w:val="en-GB"/>
              </w:rPr>
            </w:pPr>
            <w:r w:rsidRPr="009C43B4">
              <w:rPr>
                <w:lang w:val="en-GB"/>
              </w:rPr>
              <w:t>Device Driver Interface</w:t>
            </w:r>
          </w:p>
        </w:tc>
      </w:tr>
      <w:tr w:rsidR="00F44A43" w:rsidRPr="009C43B4" w14:paraId="681AFAE3" w14:textId="77777777" w:rsidTr="00F44A43">
        <w:tc>
          <w:tcPr>
            <w:tcW w:w="1994" w:type="dxa"/>
            <w:hideMark/>
          </w:tcPr>
          <w:p w14:paraId="646523C6" w14:textId="77777777" w:rsidR="00F44A43" w:rsidRPr="009C43B4" w:rsidRDefault="00F44A43">
            <w:pPr>
              <w:spacing w:before="20" w:after="20" w:line="276" w:lineRule="auto"/>
              <w:rPr>
                <w:b/>
                <w:lang w:val="en-GB"/>
              </w:rPr>
            </w:pPr>
            <w:r w:rsidRPr="009C43B4">
              <w:rPr>
                <w:b/>
                <w:lang w:val="en-GB"/>
              </w:rPr>
              <w:t>DHCP</w:t>
            </w:r>
          </w:p>
        </w:tc>
        <w:tc>
          <w:tcPr>
            <w:tcW w:w="7294" w:type="dxa"/>
            <w:hideMark/>
          </w:tcPr>
          <w:p w14:paraId="171A5426" w14:textId="77777777" w:rsidR="00F44A43" w:rsidRPr="009C43B4" w:rsidRDefault="00F44A43">
            <w:pPr>
              <w:spacing w:before="20" w:after="20" w:line="276" w:lineRule="auto"/>
              <w:rPr>
                <w:lang w:val="en-GB"/>
              </w:rPr>
            </w:pPr>
            <w:r w:rsidRPr="009C43B4">
              <w:rPr>
                <w:lang w:val="en-GB"/>
              </w:rPr>
              <w:t>Dynamic Host Configuration Protocol</w:t>
            </w:r>
          </w:p>
        </w:tc>
      </w:tr>
      <w:tr w:rsidR="00F44A43" w:rsidRPr="009C43B4" w14:paraId="1259A9A9" w14:textId="77777777" w:rsidTr="00F44A43">
        <w:tc>
          <w:tcPr>
            <w:tcW w:w="1994" w:type="dxa"/>
            <w:hideMark/>
          </w:tcPr>
          <w:p w14:paraId="6E17C26F" w14:textId="77777777" w:rsidR="00F44A43" w:rsidRPr="009C43B4" w:rsidRDefault="00F44A43">
            <w:pPr>
              <w:spacing w:before="20" w:after="20" w:line="276" w:lineRule="auto"/>
              <w:rPr>
                <w:b/>
                <w:lang w:val="en-GB"/>
              </w:rPr>
            </w:pPr>
            <w:r w:rsidRPr="009C43B4">
              <w:rPr>
                <w:b/>
                <w:lang w:val="en-GB"/>
              </w:rPr>
              <w:t>DNS</w:t>
            </w:r>
          </w:p>
        </w:tc>
        <w:tc>
          <w:tcPr>
            <w:tcW w:w="7294" w:type="dxa"/>
            <w:hideMark/>
          </w:tcPr>
          <w:p w14:paraId="208B12B7" w14:textId="77777777" w:rsidR="00F44A43" w:rsidRPr="009C43B4" w:rsidRDefault="00F44A43">
            <w:pPr>
              <w:spacing w:before="20" w:after="20" w:line="276" w:lineRule="auto"/>
              <w:rPr>
                <w:lang w:val="en-GB"/>
              </w:rPr>
            </w:pPr>
            <w:r w:rsidRPr="009C43B4">
              <w:rPr>
                <w:lang w:val="en-GB"/>
              </w:rPr>
              <w:t>Domain Name Server</w:t>
            </w:r>
          </w:p>
        </w:tc>
      </w:tr>
      <w:tr w:rsidR="00F44A43" w:rsidRPr="009C43B4" w14:paraId="4272B493" w14:textId="77777777" w:rsidTr="00F44A43">
        <w:tc>
          <w:tcPr>
            <w:tcW w:w="1994" w:type="dxa"/>
            <w:hideMark/>
          </w:tcPr>
          <w:p w14:paraId="14CE6E32" w14:textId="77777777" w:rsidR="00F44A43" w:rsidRPr="009C43B4" w:rsidRDefault="00F44A43">
            <w:pPr>
              <w:spacing w:before="20" w:after="20" w:line="276" w:lineRule="auto"/>
              <w:rPr>
                <w:b/>
                <w:lang w:val="en-GB"/>
              </w:rPr>
            </w:pPr>
            <w:r w:rsidRPr="009C43B4">
              <w:rPr>
                <w:b/>
                <w:lang w:val="en-GB"/>
              </w:rPr>
              <w:t>ECC</w:t>
            </w:r>
          </w:p>
        </w:tc>
        <w:tc>
          <w:tcPr>
            <w:tcW w:w="7294" w:type="dxa"/>
            <w:hideMark/>
          </w:tcPr>
          <w:p w14:paraId="4E6637AD" w14:textId="77777777" w:rsidR="00F44A43" w:rsidRPr="009C43B4" w:rsidRDefault="00F44A43">
            <w:pPr>
              <w:spacing w:before="20" w:after="20" w:line="276" w:lineRule="auto"/>
              <w:rPr>
                <w:lang w:val="en-GB"/>
              </w:rPr>
            </w:pPr>
            <w:r w:rsidRPr="009C43B4">
              <w:rPr>
                <w:lang w:val="en-GB"/>
              </w:rPr>
              <w:t>Electronic Communications Committee</w:t>
            </w:r>
          </w:p>
        </w:tc>
      </w:tr>
      <w:tr w:rsidR="00F44A43" w:rsidRPr="009C43B4" w14:paraId="6CA1B08D" w14:textId="77777777" w:rsidTr="00F44A43">
        <w:tc>
          <w:tcPr>
            <w:tcW w:w="1994" w:type="dxa"/>
            <w:hideMark/>
          </w:tcPr>
          <w:p w14:paraId="4586453E" w14:textId="77777777" w:rsidR="00F44A43" w:rsidRPr="009C43B4" w:rsidRDefault="00F44A43">
            <w:pPr>
              <w:spacing w:before="20" w:after="20" w:line="276" w:lineRule="auto"/>
              <w:rPr>
                <w:b/>
                <w:lang w:val="en-GB"/>
              </w:rPr>
            </w:pPr>
            <w:r w:rsidRPr="009C43B4">
              <w:rPr>
                <w:b/>
                <w:lang w:val="en-GB"/>
              </w:rPr>
              <w:t>ECRIT</w:t>
            </w:r>
          </w:p>
        </w:tc>
        <w:tc>
          <w:tcPr>
            <w:tcW w:w="7294" w:type="dxa"/>
            <w:hideMark/>
          </w:tcPr>
          <w:p w14:paraId="4B1B2D32" w14:textId="77777777" w:rsidR="00F44A43" w:rsidRPr="009C43B4" w:rsidRDefault="00F44A43">
            <w:pPr>
              <w:spacing w:before="20" w:after="20" w:line="276" w:lineRule="auto"/>
              <w:rPr>
                <w:lang w:val="en-GB"/>
              </w:rPr>
            </w:pPr>
            <w:r w:rsidRPr="009C43B4">
              <w:rPr>
                <w:lang w:val="en-GB"/>
              </w:rPr>
              <w:t>Emergency Context Resolution with Internet Technologies</w:t>
            </w:r>
          </w:p>
        </w:tc>
      </w:tr>
      <w:tr w:rsidR="00F44A43" w:rsidRPr="009C43B4" w14:paraId="23A79768" w14:textId="77777777" w:rsidTr="00F44A43">
        <w:tc>
          <w:tcPr>
            <w:tcW w:w="1994" w:type="dxa"/>
            <w:hideMark/>
          </w:tcPr>
          <w:p w14:paraId="11FF05D0" w14:textId="77777777" w:rsidR="00F44A43" w:rsidRPr="009C43B4" w:rsidRDefault="00F44A43">
            <w:pPr>
              <w:spacing w:before="20" w:after="20" w:line="276" w:lineRule="auto"/>
              <w:rPr>
                <w:b/>
                <w:lang w:val="en-GB"/>
              </w:rPr>
            </w:pPr>
            <w:r w:rsidRPr="009C43B4">
              <w:rPr>
                <w:b/>
                <w:lang w:val="en-GB"/>
              </w:rPr>
              <w:t xml:space="preserve">ECSP </w:t>
            </w:r>
          </w:p>
        </w:tc>
        <w:tc>
          <w:tcPr>
            <w:tcW w:w="7294" w:type="dxa"/>
            <w:hideMark/>
          </w:tcPr>
          <w:p w14:paraId="7F8EC850" w14:textId="77777777" w:rsidR="00F44A43" w:rsidRPr="009C43B4" w:rsidRDefault="00F44A43">
            <w:pPr>
              <w:spacing w:before="20" w:after="20" w:line="276" w:lineRule="auto"/>
              <w:rPr>
                <w:lang w:val="en-GB"/>
              </w:rPr>
            </w:pPr>
            <w:r w:rsidRPr="009C43B4">
              <w:rPr>
                <w:lang w:val="en-GB"/>
              </w:rPr>
              <w:t>Emergency Call Service Provider</w:t>
            </w:r>
          </w:p>
        </w:tc>
      </w:tr>
      <w:tr w:rsidR="00F44A43" w:rsidRPr="009C43B4" w14:paraId="63037459" w14:textId="77777777" w:rsidTr="00F44A43">
        <w:tc>
          <w:tcPr>
            <w:tcW w:w="1994" w:type="dxa"/>
            <w:hideMark/>
          </w:tcPr>
          <w:p w14:paraId="6F682B73" w14:textId="77777777" w:rsidR="00F44A43" w:rsidRPr="009C43B4" w:rsidRDefault="00F44A43">
            <w:pPr>
              <w:spacing w:before="20" w:after="20" w:line="276" w:lineRule="auto"/>
              <w:rPr>
                <w:b/>
                <w:lang w:val="en-GB"/>
              </w:rPr>
            </w:pPr>
            <w:r w:rsidRPr="009C43B4">
              <w:rPr>
                <w:b/>
                <w:lang w:val="en-GB"/>
              </w:rPr>
              <w:t>EMTEL</w:t>
            </w:r>
          </w:p>
        </w:tc>
        <w:tc>
          <w:tcPr>
            <w:tcW w:w="7294" w:type="dxa"/>
            <w:hideMark/>
          </w:tcPr>
          <w:p w14:paraId="0A57BD3D" w14:textId="77777777" w:rsidR="00F44A43" w:rsidRPr="009C43B4" w:rsidRDefault="00F44A43">
            <w:pPr>
              <w:spacing w:before="20" w:after="20" w:line="276" w:lineRule="auto"/>
              <w:rPr>
                <w:lang w:val="en-GB"/>
              </w:rPr>
            </w:pPr>
            <w:r w:rsidRPr="009C43B4">
              <w:rPr>
                <w:lang w:val="en-GB"/>
              </w:rPr>
              <w:t>Emergency Telecommunications</w:t>
            </w:r>
          </w:p>
        </w:tc>
      </w:tr>
      <w:tr w:rsidR="00F44A43" w:rsidRPr="009C43B4" w14:paraId="0F33B589" w14:textId="77777777" w:rsidTr="00F44A43">
        <w:tc>
          <w:tcPr>
            <w:tcW w:w="1994" w:type="dxa"/>
            <w:hideMark/>
          </w:tcPr>
          <w:p w14:paraId="16935419" w14:textId="77777777" w:rsidR="00F44A43" w:rsidRPr="009C43B4" w:rsidRDefault="00F44A43">
            <w:pPr>
              <w:spacing w:before="20" w:after="20" w:line="276" w:lineRule="auto"/>
              <w:rPr>
                <w:b/>
                <w:lang w:val="en-GB"/>
              </w:rPr>
            </w:pPr>
            <w:r w:rsidRPr="009C43B4">
              <w:rPr>
                <w:b/>
                <w:lang w:val="en-GB"/>
              </w:rPr>
              <w:t>EOTDOA</w:t>
            </w:r>
          </w:p>
        </w:tc>
        <w:tc>
          <w:tcPr>
            <w:tcW w:w="7294" w:type="dxa"/>
            <w:hideMark/>
          </w:tcPr>
          <w:p w14:paraId="2D0E0DC9" w14:textId="77777777" w:rsidR="00F44A43" w:rsidRPr="009C43B4" w:rsidRDefault="00F44A43">
            <w:pPr>
              <w:spacing w:before="20" w:after="20" w:line="276" w:lineRule="auto"/>
              <w:rPr>
                <w:lang w:val="en-GB"/>
              </w:rPr>
            </w:pPr>
            <w:r w:rsidRPr="009C43B4">
              <w:rPr>
                <w:lang w:val="en-GB"/>
              </w:rPr>
              <w:t>Enhanced Observed Time Difference of Arrival</w:t>
            </w:r>
          </w:p>
        </w:tc>
      </w:tr>
      <w:tr w:rsidR="00F44A43" w:rsidRPr="009C43B4" w14:paraId="0F12EED6" w14:textId="77777777" w:rsidTr="00F44A43">
        <w:tc>
          <w:tcPr>
            <w:tcW w:w="1994" w:type="dxa"/>
            <w:hideMark/>
          </w:tcPr>
          <w:p w14:paraId="4DC7F042" w14:textId="77777777" w:rsidR="00F44A43" w:rsidRPr="009C43B4" w:rsidRDefault="00F44A43">
            <w:pPr>
              <w:spacing w:before="20" w:after="20" w:line="276" w:lineRule="auto"/>
              <w:rPr>
                <w:b/>
                <w:lang w:val="en-GB"/>
              </w:rPr>
            </w:pPr>
            <w:r w:rsidRPr="009C43B4">
              <w:rPr>
                <w:b/>
                <w:lang w:val="en-GB"/>
              </w:rPr>
              <w:t>EENA</w:t>
            </w:r>
          </w:p>
        </w:tc>
        <w:tc>
          <w:tcPr>
            <w:tcW w:w="7294" w:type="dxa"/>
            <w:hideMark/>
          </w:tcPr>
          <w:p w14:paraId="0A58E341" w14:textId="77777777" w:rsidR="00F44A43" w:rsidRPr="009C43B4" w:rsidRDefault="00F44A43">
            <w:pPr>
              <w:spacing w:before="20" w:after="20" w:line="276" w:lineRule="auto"/>
              <w:rPr>
                <w:lang w:val="en-GB"/>
              </w:rPr>
            </w:pPr>
            <w:r w:rsidRPr="009C43B4">
              <w:rPr>
                <w:lang w:val="en-GB"/>
              </w:rPr>
              <w:t>European Emergency Number Association</w:t>
            </w:r>
          </w:p>
        </w:tc>
      </w:tr>
      <w:tr w:rsidR="00F44A43" w:rsidRPr="009C43B4" w14:paraId="6EA6EE4C" w14:textId="77777777" w:rsidTr="00F44A43">
        <w:tc>
          <w:tcPr>
            <w:tcW w:w="1994" w:type="dxa"/>
            <w:hideMark/>
          </w:tcPr>
          <w:p w14:paraId="64614063" w14:textId="77777777" w:rsidR="00F44A43" w:rsidRPr="009C43B4" w:rsidRDefault="00F44A43">
            <w:pPr>
              <w:spacing w:before="20" w:after="20" w:line="276" w:lineRule="auto"/>
              <w:rPr>
                <w:b/>
                <w:lang w:val="en-GB"/>
              </w:rPr>
            </w:pPr>
            <w:r w:rsidRPr="009C43B4">
              <w:rPr>
                <w:b/>
                <w:lang w:val="en-GB"/>
              </w:rPr>
              <w:t>E-OTD</w:t>
            </w:r>
          </w:p>
        </w:tc>
        <w:tc>
          <w:tcPr>
            <w:tcW w:w="7294" w:type="dxa"/>
            <w:hideMark/>
          </w:tcPr>
          <w:p w14:paraId="01EFFC19" w14:textId="77777777" w:rsidR="00F44A43" w:rsidRPr="009C43B4" w:rsidRDefault="00F44A43">
            <w:pPr>
              <w:spacing w:before="20" w:after="20" w:line="276" w:lineRule="auto"/>
              <w:rPr>
                <w:highlight w:val="yellow"/>
                <w:lang w:val="en-GB"/>
              </w:rPr>
            </w:pPr>
            <w:r w:rsidRPr="009C43B4">
              <w:rPr>
                <w:lang w:val="en-GB"/>
              </w:rPr>
              <w:t>Enhanced Observed Time Difference</w:t>
            </w:r>
          </w:p>
        </w:tc>
      </w:tr>
      <w:tr w:rsidR="00F44A43" w:rsidRPr="009C43B4" w14:paraId="31EF68B1" w14:textId="77777777" w:rsidTr="00F44A43">
        <w:tc>
          <w:tcPr>
            <w:tcW w:w="1994" w:type="dxa"/>
            <w:hideMark/>
          </w:tcPr>
          <w:p w14:paraId="1510C1B1" w14:textId="77777777" w:rsidR="00F44A43" w:rsidRPr="009C43B4" w:rsidRDefault="00F44A43">
            <w:pPr>
              <w:spacing w:before="20" w:after="20" w:line="276" w:lineRule="auto"/>
              <w:rPr>
                <w:b/>
                <w:lang w:val="en-GB"/>
              </w:rPr>
            </w:pPr>
            <w:r w:rsidRPr="009C43B4">
              <w:rPr>
                <w:b/>
                <w:lang w:val="en-GB"/>
              </w:rPr>
              <w:t>EPS</w:t>
            </w:r>
          </w:p>
        </w:tc>
        <w:tc>
          <w:tcPr>
            <w:tcW w:w="7294" w:type="dxa"/>
            <w:hideMark/>
          </w:tcPr>
          <w:p w14:paraId="3EE352E1" w14:textId="77777777" w:rsidR="00F44A43" w:rsidRPr="009C43B4" w:rsidRDefault="00F44A43">
            <w:pPr>
              <w:spacing w:before="20" w:after="20" w:line="276" w:lineRule="auto"/>
              <w:rPr>
                <w:lang w:val="en-GB"/>
              </w:rPr>
            </w:pPr>
            <w:r w:rsidRPr="009C43B4">
              <w:rPr>
                <w:lang w:val="en-GB"/>
              </w:rPr>
              <w:t>Evolved Packet System</w:t>
            </w:r>
          </w:p>
        </w:tc>
      </w:tr>
      <w:tr w:rsidR="00F44A43" w:rsidRPr="009C43B4" w14:paraId="7B8C78F9" w14:textId="77777777" w:rsidTr="00F44A43">
        <w:tc>
          <w:tcPr>
            <w:tcW w:w="1994" w:type="dxa"/>
            <w:hideMark/>
          </w:tcPr>
          <w:p w14:paraId="489017CE" w14:textId="77777777" w:rsidR="00F44A43" w:rsidRPr="009C43B4" w:rsidRDefault="00F44A43">
            <w:pPr>
              <w:spacing w:before="20" w:after="20" w:line="276" w:lineRule="auto"/>
              <w:rPr>
                <w:b/>
                <w:lang w:val="en-GB"/>
              </w:rPr>
            </w:pPr>
            <w:r w:rsidRPr="009C43B4">
              <w:rPr>
                <w:b/>
                <w:lang w:val="en-GB"/>
              </w:rPr>
              <w:t>ESRF</w:t>
            </w:r>
          </w:p>
        </w:tc>
        <w:tc>
          <w:tcPr>
            <w:tcW w:w="7294" w:type="dxa"/>
            <w:hideMark/>
          </w:tcPr>
          <w:p w14:paraId="5AEE1AF1" w14:textId="77777777" w:rsidR="00F44A43" w:rsidRPr="009C43B4" w:rsidRDefault="00F44A43">
            <w:pPr>
              <w:spacing w:before="20" w:after="20" w:line="276" w:lineRule="auto"/>
              <w:rPr>
                <w:lang w:val="en-GB"/>
              </w:rPr>
            </w:pPr>
            <w:r w:rsidRPr="009C43B4">
              <w:rPr>
                <w:lang w:val="en-GB"/>
              </w:rPr>
              <w:t>Emergency Service Routing Function</w:t>
            </w:r>
          </w:p>
        </w:tc>
      </w:tr>
      <w:tr w:rsidR="00F44A43" w:rsidRPr="009C43B4" w14:paraId="2DB45479" w14:textId="77777777" w:rsidTr="00F44A43">
        <w:tc>
          <w:tcPr>
            <w:tcW w:w="1994" w:type="dxa"/>
            <w:hideMark/>
          </w:tcPr>
          <w:p w14:paraId="5709D819" w14:textId="77777777" w:rsidR="00F44A43" w:rsidRPr="009C43B4" w:rsidRDefault="00F44A43">
            <w:pPr>
              <w:spacing w:before="20" w:after="20" w:line="276" w:lineRule="auto"/>
              <w:rPr>
                <w:b/>
                <w:lang w:val="en-GB"/>
              </w:rPr>
            </w:pPr>
            <w:r w:rsidRPr="009C43B4">
              <w:rPr>
                <w:b/>
                <w:lang w:val="en-GB"/>
              </w:rPr>
              <w:t>ESO</w:t>
            </w:r>
          </w:p>
        </w:tc>
        <w:tc>
          <w:tcPr>
            <w:tcW w:w="7294" w:type="dxa"/>
            <w:hideMark/>
          </w:tcPr>
          <w:p w14:paraId="2FB429CC" w14:textId="77777777" w:rsidR="00F44A43" w:rsidRPr="009C43B4" w:rsidRDefault="00F44A43">
            <w:pPr>
              <w:spacing w:before="20" w:after="20" w:line="276" w:lineRule="auto"/>
              <w:rPr>
                <w:lang w:val="en-GB"/>
              </w:rPr>
            </w:pPr>
            <w:r w:rsidRPr="009C43B4">
              <w:rPr>
                <w:lang w:val="en-GB"/>
              </w:rPr>
              <w:t>European Standards Organisation</w:t>
            </w:r>
          </w:p>
        </w:tc>
      </w:tr>
      <w:tr w:rsidR="00F44A43" w:rsidRPr="009C43B4" w14:paraId="513C61E0" w14:textId="77777777" w:rsidTr="00F44A43">
        <w:tc>
          <w:tcPr>
            <w:tcW w:w="1994" w:type="dxa"/>
            <w:hideMark/>
          </w:tcPr>
          <w:p w14:paraId="7A1965DE" w14:textId="77777777" w:rsidR="00F44A43" w:rsidRPr="009C43B4" w:rsidRDefault="00F44A43">
            <w:pPr>
              <w:spacing w:before="20" w:after="20" w:line="276" w:lineRule="auto"/>
              <w:rPr>
                <w:b/>
                <w:lang w:val="en-GB"/>
              </w:rPr>
            </w:pPr>
            <w:r w:rsidRPr="009C43B4">
              <w:rPr>
                <w:b/>
                <w:lang w:val="en-GB"/>
              </w:rPr>
              <w:t>ETSI</w:t>
            </w:r>
          </w:p>
        </w:tc>
        <w:tc>
          <w:tcPr>
            <w:tcW w:w="7294" w:type="dxa"/>
            <w:hideMark/>
          </w:tcPr>
          <w:p w14:paraId="3B65F387" w14:textId="77777777" w:rsidR="00F44A43" w:rsidRPr="009C43B4" w:rsidRDefault="00F44A43">
            <w:pPr>
              <w:spacing w:before="20" w:after="20" w:line="276" w:lineRule="auto"/>
              <w:rPr>
                <w:lang w:val="en-GB"/>
              </w:rPr>
            </w:pPr>
            <w:r w:rsidRPr="009C43B4">
              <w:rPr>
                <w:lang w:val="en-GB"/>
              </w:rPr>
              <w:t>European Telecommunications Standards Institute</w:t>
            </w:r>
          </w:p>
        </w:tc>
      </w:tr>
      <w:tr w:rsidR="00F44A43" w:rsidRPr="009C43B4" w14:paraId="6F42A73C" w14:textId="77777777" w:rsidTr="00F44A43">
        <w:tc>
          <w:tcPr>
            <w:tcW w:w="1994" w:type="dxa"/>
            <w:hideMark/>
          </w:tcPr>
          <w:p w14:paraId="1483B46E" w14:textId="77777777" w:rsidR="00F44A43" w:rsidRPr="009C43B4" w:rsidRDefault="00F44A43">
            <w:pPr>
              <w:spacing w:before="20" w:after="20" w:line="276" w:lineRule="auto"/>
              <w:rPr>
                <w:b/>
                <w:lang w:val="en-GB"/>
              </w:rPr>
            </w:pPr>
            <w:r w:rsidRPr="009C43B4">
              <w:rPr>
                <w:b/>
                <w:lang w:val="en-GB"/>
              </w:rPr>
              <w:t>ETSI E2NA</w:t>
            </w:r>
          </w:p>
        </w:tc>
        <w:tc>
          <w:tcPr>
            <w:tcW w:w="7294" w:type="dxa"/>
            <w:hideMark/>
          </w:tcPr>
          <w:p w14:paraId="1BADA293" w14:textId="77777777" w:rsidR="00F44A43" w:rsidRPr="009C43B4" w:rsidRDefault="00F44A43">
            <w:pPr>
              <w:spacing w:before="20" w:after="20" w:line="276" w:lineRule="auto"/>
              <w:rPr>
                <w:lang w:val="en-GB"/>
              </w:rPr>
            </w:pPr>
            <w:r w:rsidRPr="009C43B4">
              <w:rPr>
                <w:lang w:val="en-GB"/>
              </w:rPr>
              <w:t xml:space="preserve">ETSI Project End-to-End Network Architectures </w:t>
            </w:r>
          </w:p>
        </w:tc>
      </w:tr>
      <w:tr w:rsidR="00F44A43" w:rsidRPr="009C43B4" w14:paraId="70488D9E" w14:textId="77777777" w:rsidTr="00F44A43">
        <w:tc>
          <w:tcPr>
            <w:tcW w:w="1994" w:type="dxa"/>
            <w:hideMark/>
          </w:tcPr>
          <w:p w14:paraId="6B168DB9" w14:textId="77777777" w:rsidR="00F44A43" w:rsidRPr="009C43B4" w:rsidRDefault="00F44A43">
            <w:pPr>
              <w:spacing w:before="20" w:after="20" w:line="276" w:lineRule="auto"/>
              <w:rPr>
                <w:b/>
                <w:lang w:val="en-GB"/>
              </w:rPr>
            </w:pPr>
            <w:r w:rsidRPr="009C43B4">
              <w:rPr>
                <w:b/>
                <w:lang w:val="en-GB"/>
              </w:rPr>
              <w:t>ETSI EMTEL</w:t>
            </w:r>
          </w:p>
        </w:tc>
        <w:tc>
          <w:tcPr>
            <w:tcW w:w="7294" w:type="dxa"/>
            <w:hideMark/>
          </w:tcPr>
          <w:p w14:paraId="5B47E5D2" w14:textId="77777777" w:rsidR="00F44A43" w:rsidRPr="009C43B4" w:rsidRDefault="00F44A43">
            <w:pPr>
              <w:spacing w:before="20" w:after="20" w:line="276" w:lineRule="auto"/>
              <w:rPr>
                <w:lang w:val="en-GB"/>
              </w:rPr>
            </w:pPr>
            <w:r w:rsidRPr="009C43B4">
              <w:rPr>
                <w:lang w:val="en-GB"/>
              </w:rPr>
              <w:t>ETSI Special Committee on Emergency Communications</w:t>
            </w:r>
          </w:p>
        </w:tc>
      </w:tr>
      <w:tr w:rsidR="00F44A43" w:rsidRPr="009C43B4" w14:paraId="1BFE2F60" w14:textId="77777777" w:rsidTr="00F44A43">
        <w:tc>
          <w:tcPr>
            <w:tcW w:w="1994" w:type="dxa"/>
            <w:hideMark/>
          </w:tcPr>
          <w:p w14:paraId="2A6DC88E" w14:textId="77777777" w:rsidR="00F44A43" w:rsidRPr="009C43B4" w:rsidRDefault="00F44A43">
            <w:pPr>
              <w:spacing w:before="20" w:after="20" w:line="276" w:lineRule="auto"/>
              <w:rPr>
                <w:b/>
                <w:lang w:val="en-GB"/>
              </w:rPr>
            </w:pPr>
            <w:r w:rsidRPr="009C43B4">
              <w:rPr>
                <w:b/>
                <w:lang w:val="en-GB"/>
              </w:rPr>
              <w:t>ETSI ES</w:t>
            </w:r>
          </w:p>
        </w:tc>
        <w:tc>
          <w:tcPr>
            <w:tcW w:w="7294" w:type="dxa"/>
            <w:hideMark/>
          </w:tcPr>
          <w:p w14:paraId="50B3C7A0" w14:textId="77777777" w:rsidR="00F44A43" w:rsidRPr="009C43B4" w:rsidRDefault="00F44A43">
            <w:pPr>
              <w:spacing w:before="20" w:after="20" w:line="276" w:lineRule="auto"/>
              <w:rPr>
                <w:lang w:val="en-GB"/>
              </w:rPr>
            </w:pPr>
            <w:r w:rsidRPr="009C43B4">
              <w:rPr>
                <w:lang w:val="en-GB"/>
              </w:rPr>
              <w:t>ETSI Standard</w:t>
            </w:r>
          </w:p>
        </w:tc>
      </w:tr>
      <w:tr w:rsidR="00F44A43" w:rsidRPr="009C43B4" w14:paraId="56326AD5" w14:textId="77777777" w:rsidTr="00F44A43">
        <w:tc>
          <w:tcPr>
            <w:tcW w:w="1994" w:type="dxa"/>
            <w:hideMark/>
          </w:tcPr>
          <w:p w14:paraId="016C3F16" w14:textId="77777777" w:rsidR="00F44A43" w:rsidRPr="009C43B4" w:rsidRDefault="00F44A43">
            <w:pPr>
              <w:spacing w:before="20" w:after="20" w:line="276" w:lineRule="auto"/>
              <w:rPr>
                <w:b/>
                <w:lang w:val="en-GB"/>
              </w:rPr>
            </w:pPr>
            <w:r w:rsidRPr="009C43B4">
              <w:rPr>
                <w:b/>
                <w:lang w:val="en-GB"/>
              </w:rPr>
              <w:t>ETSI SR</w:t>
            </w:r>
          </w:p>
        </w:tc>
        <w:tc>
          <w:tcPr>
            <w:tcW w:w="7294" w:type="dxa"/>
            <w:hideMark/>
          </w:tcPr>
          <w:p w14:paraId="30BCCDDD" w14:textId="77777777" w:rsidR="00F44A43" w:rsidRPr="009C43B4" w:rsidRDefault="00F44A43">
            <w:pPr>
              <w:spacing w:before="20" w:after="20" w:line="276" w:lineRule="auto"/>
              <w:rPr>
                <w:lang w:val="en-GB"/>
              </w:rPr>
            </w:pPr>
            <w:r w:rsidRPr="009C43B4">
              <w:rPr>
                <w:lang w:val="en-GB"/>
              </w:rPr>
              <w:t>ETSI Special Report</w:t>
            </w:r>
          </w:p>
        </w:tc>
      </w:tr>
      <w:tr w:rsidR="00F44A43" w:rsidRPr="009C43B4" w14:paraId="35172E7A" w14:textId="77777777" w:rsidTr="00F44A43">
        <w:tc>
          <w:tcPr>
            <w:tcW w:w="1994" w:type="dxa"/>
            <w:hideMark/>
          </w:tcPr>
          <w:p w14:paraId="673940A9" w14:textId="77777777" w:rsidR="00F44A43" w:rsidRPr="009C43B4" w:rsidRDefault="00F44A43">
            <w:pPr>
              <w:spacing w:before="20" w:after="20" w:line="276" w:lineRule="auto"/>
              <w:rPr>
                <w:b/>
                <w:lang w:val="en-GB"/>
              </w:rPr>
            </w:pPr>
            <w:r w:rsidRPr="009C43B4">
              <w:rPr>
                <w:b/>
                <w:lang w:val="en-GB"/>
              </w:rPr>
              <w:t>ETSI TR</w:t>
            </w:r>
          </w:p>
        </w:tc>
        <w:tc>
          <w:tcPr>
            <w:tcW w:w="7294" w:type="dxa"/>
            <w:hideMark/>
          </w:tcPr>
          <w:p w14:paraId="1A727C4C" w14:textId="77777777" w:rsidR="00F44A43" w:rsidRPr="009C43B4" w:rsidRDefault="00F44A43">
            <w:pPr>
              <w:spacing w:before="20" w:after="20" w:line="276" w:lineRule="auto"/>
              <w:rPr>
                <w:lang w:val="en-GB"/>
              </w:rPr>
            </w:pPr>
            <w:r w:rsidRPr="009C43B4">
              <w:rPr>
                <w:lang w:val="en-GB"/>
              </w:rPr>
              <w:t>ETSI Technical Recommendation</w:t>
            </w:r>
          </w:p>
        </w:tc>
      </w:tr>
      <w:tr w:rsidR="00F44A43" w:rsidRPr="009C43B4" w14:paraId="5B7BB9D9" w14:textId="77777777" w:rsidTr="00F44A43">
        <w:tc>
          <w:tcPr>
            <w:tcW w:w="1994" w:type="dxa"/>
            <w:hideMark/>
          </w:tcPr>
          <w:p w14:paraId="555EC101" w14:textId="77777777" w:rsidR="00F44A43" w:rsidRPr="009C43B4" w:rsidRDefault="00F44A43">
            <w:pPr>
              <w:spacing w:before="20" w:after="20" w:line="276" w:lineRule="auto"/>
              <w:rPr>
                <w:b/>
                <w:lang w:val="en-GB"/>
              </w:rPr>
            </w:pPr>
            <w:r w:rsidRPr="009C43B4">
              <w:rPr>
                <w:b/>
                <w:lang w:val="en-GB"/>
              </w:rPr>
              <w:t>ETSI TS</w:t>
            </w:r>
          </w:p>
        </w:tc>
        <w:tc>
          <w:tcPr>
            <w:tcW w:w="7294" w:type="dxa"/>
            <w:hideMark/>
          </w:tcPr>
          <w:p w14:paraId="2F1F3688" w14:textId="77777777" w:rsidR="00F44A43" w:rsidRPr="009C43B4" w:rsidRDefault="00F44A43">
            <w:pPr>
              <w:spacing w:before="20" w:after="20" w:line="276" w:lineRule="auto"/>
              <w:rPr>
                <w:lang w:val="en-GB"/>
              </w:rPr>
            </w:pPr>
            <w:r w:rsidRPr="009C43B4">
              <w:rPr>
                <w:lang w:val="en-GB"/>
              </w:rPr>
              <w:t>ETSI Technical Specifications</w:t>
            </w:r>
          </w:p>
        </w:tc>
      </w:tr>
      <w:tr w:rsidR="00F44A43" w:rsidRPr="009C43B4" w14:paraId="7E576CDE" w14:textId="77777777" w:rsidTr="00F44A43">
        <w:tc>
          <w:tcPr>
            <w:tcW w:w="1994" w:type="dxa"/>
            <w:hideMark/>
          </w:tcPr>
          <w:p w14:paraId="3495ADBF" w14:textId="77777777" w:rsidR="00F44A43" w:rsidRPr="009C43B4" w:rsidRDefault="00F44A43">
            <w:pPr>
              <w:spacing w:before="20" w:after="20" w:line="276" w:lineRule="auto"/>
              <w:rPr>
                <w:b/>
                <w:lang w:val="en-GB"/>
              </w:rPr>
            </w:pPr>
            <w:r w:rsidRPr="009C43B4">
              <w:rPr>
                <w:b/>
                <w:lang w:val="en-GB"/>
              </w:rPr>
              <w:t>EU</w:t>
            </w:r>
          </w:p>
        </w:tc>
        <w:tc>
          <w:tcPr>
            <w:tcW w:w="7294" w:type="dxa"/>
            <w:hideMark/>
          </w:tcPr>
          <w:p w14:paraId="6D375226" w14:textId="77777777" w:rsidR="00F44A43" w:rsidRPr="009C43B4" w:rsidRDefault="00F44A43">
            <w:pPr>
              <w:spacing w:before="20" w:after="20" w:line="276" w:lineRule="auto"/>
              <w:rPr>
                <w:lang w:val="en-GB"/>
              </w:rPr>
            </w:pPr>
            <w:r w:rsidRPr="009C43B4">
              <w:rPr>
                <w:lang w:val="en-GB"/>
              </w:rPr>
              <w:t>European Union</w:t>
            </w:r>
          </w:p>
        </w:tc>
      </w:tr>
      <w:tr w:rsidR="00F44A43" w:rsidRPr="009C43B4" w14:paraId="487C3884" w14:textId="77777777" w:rsidTr="00F44A43">
        <w:tc>
          <w:tcPr>
            <w:tcW w:w="1994" w:type="dxa"/>
            <w:hideMark/>
          </w:tcPr>
          <w:p w14:paraId="7AF88498" w14:textId="77777777" w:rsidR="00F44A43" w:rsidRPr="009C43B4" w:rsidRDefault="00F44A43">
            <w:pPr>
              <w:spacing w:before="20" w:after="20" w:line="276" w:lineRule="auto"/>
              <w:rPr>
                <w:b/>
                <w:lang w:val="en-GB"/>
              </w:rPr>
            </w:pPr>
            <w:r w:rsidRPr="009C43B4">
              <w:rPr>
                <w:b/>
                <w:lang w:val="en-GB"/>
              </w:rPr>
              <w:t>E-UTRAN</w:t>
            </w:r>
          </w:p>
        </w:tc>
        <w:tc>
          <w:tcPr>
            <w:tcW w:w="7294" w:type="dxa"/>
            <w:hideMark/>
          </w:tcPr>
          <w:p w14:paraId="2B03B67A" w14:textId="77777777" w:rsidR="00F44A43" w:rsidRPr="009C43B4" w:rsidRDefault="00F44A43">
            <w:pPr>
              <w:spacing w:before="20" w:after="20" w:line="276" w:lineRule="auto"/>
              <w:rPr>
                <w:lang w:val="en-GB"/>
              </w:rPr>
            </w:pPr>
            <w:r w:rsidRPr="009C43B4">
              <w:rPr>
                <w:lang w:val="en-GB"/>
              </w:rPr>
              <w:t>Evolved Universal Terrestrial Radio Access Network</w:t>
            </w:r>
          </w:p>
        </w:tc>
      </w:tr>
      <w:tr w:rsidR="00F44A43" w:rsidRPr="009C43B4" w14:paraId="501D8FB8" w14:textId="77777777" w:rsidTr="00F44A43">
        <w:tc>
          <w:tcPr>
            <w:tcW w:w="1994" w:type="dxa"/>
            <w:hideMark/>
          </w:tcPr>
          <w:p w14:paraId="609103C2" w14:textId="77777777" w:rsidR="00F44A43" w:rsidRPr="009C43B4" w:rsidRDefault="00F44A43">
            <w:pPr>
              <w:spacing w:before="20" w:after="20" w:line="276" w:lineRule="auto"/>
              <w:rPr>
                <w:b/>
                <w:lang w:val="en-GB"/>
              </w:rPr>
            </w:pPr>
            <w:r w:rsidRPr="009C43B4">
              <w:rPr>
                <w:b/>
                <w:lang w:val="en-GB"/>
              </w:rPr>
              <w:t>FCC</w:t>
            </w:r>
          </w:p>
        </w:tc>
        <w:tc>
          <w:tcPr>
            <w:tcW w:w="7294" w:type="dxa"/>
            <w:hideMark/>
          </w:tcPr>
          <w:p w14:paraId="364A0138" w14:textId="77777777" w:rsidR="00F44A43" w:rsidRPr="009C43B4" w:rsidRDefault="00F44A43">
            <w:pPr>
              <w:spacing w:before="20" w:after="20" w:line="276" w:lineRule="auto"/>
              <w:rPr>
                <w:lang w:val="en-GB"/>
              </w:rPr>
            </w:pPr>
            <w:r w:rsidRPr="009C43B4">
              <w:rPr>
                <w:lang w:val="en-GB"/>
              </w:rPr>
              <w:t>Federal Communications Commission (USA)</w:t>
            </w:r>
          </w:p>
        </w:tc>
      </w:tr>
      <w:tr w:rsidR="00F44A43" w:rsidRPr="009C43B4" w14:paraId="2B1F0C7F" w14:textId="77777777" w:rsidTr="00F44A43">
        <w:tc>
          <w:tcPr>
            <w:tcW w:w="1994" w:type="dxa"/>
            <w:hideMark/>
          </w:tcPr>
          <w:p w14:paraId="191F5F89" w14:textId="77777777" w:rsidR="00F44A43" w:rsidRPr="009C43B4" w:rsidRDefault="00F44A43">
            <w:pPr>
              <w:spacing w:before="20" w:after="20" w:line="276" w:lineRule="auto"/>
              <w:rPr>
                <w:b/>
                <w:lang w:val="en-GB"/>
              </w:rPr>
            </w:pPr>
            <w:r w:rsidRPr="009C43B4">
              <w:rPr>
                <w:b/>
                <w:lang w:val="en-GB"/>
              </w:rPr>
              <w:t>GERAN</w:t>
            </w:r>
          </w:p>
        </w:tc>
        <w:tc>
          <w:tcPr>
            <w:tcW w:w="7294" w:type="dxa"/>
            <w:hideMark/>
          </w:tcPr>
          <w:p w14:paraId="63A0CE81" w14:textId="77777777" w:rsidR="00F44A43" w:rsidRPr="009C43B4" w:rsidRDefault="00F44A43">
            <w:pPr>
              <w:spacing w:before="20" w:after="20" w:line="276" w:lineRule="auto"/>
              <w:rPr>
                <w:lang w:val="en-GB"/>
              </w:rPr>
            </w:pPr>
            <w:r w:rsidRPr="009C43B4">
              <w:rPr>
                <w:lang w:val="en-GB"/>
              </w:rPr>
              <w:t>GSM Edge Radio Access Network</w:t>
            </w:r>
          </w:p>
        </w:tc>
      </w:tr>
      <w:tr w:rsidR="00F44A43" w:rsidRPr="009C43B4" w14:paraId="10D18835" w14:textId="77777777" w:rsidTr="00F44A43">
        <w:tc>
          <w:tcPr>
            <w:tcW w:w="1994" w:type="dxa"/>
            <w:hideMark/>
          </w:tcPr>
          <w:p w14:paraId="612F319C" w14:textId="77777777" w:rsidR="00F44A43" w:rsidRPr="009C43B4" w:rsidRDefault="00F44A43">
            <w:pPr>
              <w:spacing w:before="20" w:after="20" w:line="276" w:lineRule="auto"/>
              <w:rPr>
                <w:b/>
                <w:lang w:val="en-GB"/>
              </w:rPr>
            </w:pPr>
            <w:r w:rsidRPr="009C43B4">
              <w:rPr>
                <w:b/>
                <w:lang w:val="en-GB"/>
              </w:rPr>
              <w:t>GIS</w:t>
            </w:r>
          </w:p>
        </w:tc>
        <w:tc>
          <w:tcPr>
            <w:tcW w:w="7294" w:type="dxa"/>
            <w:hideMark/>
          </w:tcPr>
          <w:p w14:paraId="6A8F26D4" w14:textId="77777777" w:rsidR="00F44A43" w:rsidRPr="009C43B4" w:rsidRDefault="00F44A43">
            <w:pPr>
              <w:spacing w:before="20" w:after="20" w:line="276" w:lineRule="auto"/>
              <w:rPr>
                <w:lang w:val="en-GB"/>
              </w:rPr>
            </w:pPr>
            <w:r w:rsidRPr="009C43B4">
              <w:rPr>
                <w:lang w:val="en-GB"/>
              </w:rPr>
              <w:t>Geographical Information System</w:t>
            </w:r>
          </w:p>
        </w:tc>
      </w:tr>
      <w:tr w:rsidR="00F44A43" w:rsidRPr="009C43B4" w14:paraId="779ECDE2" w14:textId="77777777" w:rsidTr="00F44A43">
        <w:tc>
          <w:tcPr>
            <w:tcW w:w="1994" w:type="dxa"/>
            <w:hideMark/>
          </w:tcPr>
          <w:p w14:paraId="51631007" w14:textId="77777777" w:rsidR="00F44A43" w:rsidRPr="009C43B4" w:rsidRDefault="00F44A43">
            <w:pPr>
              <w:spacing w:before="20" w:after="20" w:line="276" w:lineRule="auto"/>
              <w:rPr>
                <w:b/>
                <w:lang w:val="en-GB"/>
              </w:rPr>
            </w:pPr>
            <w:r w:rsidRPr="009C43B4">
              <w:rPr>
                <w:b/>
                <w:lang w:val="en-GB"/>
              </w:rPr>
              <w:t>GLONASS</w:t>
            </w:r>
          </w:p>
        </w:tc>
        <w:tc>
          <w:tcPr>
            <w:tcW w:w="7294" w:type="dxa"/>
            <w:hideMark/>
          </w:tcPr>
          <w:p w14:paraId="606AADEA" w14:textId="0A8319E1" w:rsidR="00F44A43" w:rsidRPr="009C43B4" w:rsidRDefault="00F44A43" w:rsidP="00904382">
            <w:pPr>
              <w:spacing w:before="20" w:after="20" w:line="276" w:lineRule="auto"/>
              <w:rPr>
                <w:lang w:val="en-GB"/>
              </w:rPr>
            </w:pPr>
            <w:r w:rsidRPr="009C43B4">
              <w:rPr>
                <w:lang w:val="en-GB"/>
              </w:rPr>
              <w:t>"</w:t>
            </w:r>
            <w:proofErr w:type="spellStart"/>
            <w:r w:rsidR="00276ED7" w:rsidRPr="009C43B4">
              <w:rPr>
                <w:lang w:val="en-GB"/>
              </w:rPr>
              <w:t>GLObalnaya</w:t>
            </w:r>
            <w:proofErr w:type="spellEnd"/>
            <w:r w:rsidR="00276ED7" w:rsidRPr="009C43B4">
              <w:rPr>
                <w:lang w:val="en-GB"/>
              </w:rPr>
              <w:t xml:space="preserve"> </w:t>
            </w:r>
            <w:proofErr w:type="spellStart"/>
            <w:r w:rsidR="00276ED7" w:rsidRPr="009C43B4">
              <w:rPr>
                <w:lang w:val="en-GB"/>
              </w:rPr>
              <w:t>NA</w:t>
            </w:r>
            <w:r w:rsidRPr="009C43B4">
              <w:rPr>
                <w:lang w:val="en-GB"/>
              </w:rPr>
              <w:t>vigatsionnaya</w:t>
            </w:r>
            <w:proofErr w:type="spellEnd"/>
            <w:r w:rsidRPr="009C43B4">
              <w:rPr>
                <w:lang w:val="en-GB"/>
              </w:rPr>
              <w:t xml:space="preserve"> </w:t>
            </w:r>
            <w:proofErr w:type="spellStart"/>
            <w:r w:rsidR="00276ED7" w:rsidRPr="009C43B4">
              <w:rPr>
                <w:lang w:val="en-GB"/>
              </w:rPr>
              <w:t>S</w:t>
            </w:r>
            <w:r w:rsidRPr="009C43B4">
              <w:rPr>
                <w:lang w:val="en-GB"/>
              </w:rPr>
              <w:t>putnikovaya</w:t>
            </w:r>
            <w:proofErr w:type="spellEnd"/>
            <w:r w:rsidRPr="009C43B4">
              <w:rPr>
                <w:lang w:val="en-GB"/>
              </w:rPr>
              <w:t xml:space="preserve"> </w:t>
            </w:r>
            <w:r w:rsidR="00276ED7" w:rsidRPr="009C43B4">
              <w:rPr>
                <w:lang w:val="en-GB"/>
              </w:rPr>
              <w:t>S</w:t>
            </w:r>
            <w:r w:rsidRPr="009C43B4">
              <w:rPr>
                <w:lang w:val="en-GB"/>
              </w:rPr>
              <w:t>istema"</w:t>
            </w:r>
          </w:p>
        </w:tc>
      </w:tr>
      <w:tr w:rsidR="00F44A43" w:rsidRPr="009C43B4" w14:paraId="07159203" w14:textId="77777777" w:rsidTr="00F44A43">
        <w:tc>
          <w:tcPr>
            <w:tcW w:w="1994" w:type="dxa"/>
            <w:hideMark/>
          </w:tcPr>
          <w:p w14:paraId="224D5C2D" w14:textId="77777777" w:rsidR="00F44A43" w:rsidRPr="009C43B4" w:rsidRDefault="00F44A43">
            <w:pPr>
              <w:spacing w:before="20" w:after="20" w:line="276" w:lineRule="auto"/>
              <w:rPr>
                <w:b/>
                <w:lang w:val="en-GB"/>
              </w:rPr>
            </w:pPr>
            <w:r w:rsidRPr="009C43B4">
              <w:rPr>
                <w:b/>
                <w:lang w:val="en-GB"/>
              </w:rPr>
              <w:t>GMLC</w:t>
            </w:r>
          </w:p>
        </w:tc>
        <w:tc>
          <w:tcPr>
            <w:tcW w:w="7294" w:type="dxa"/>
            <w:hideMark/>
          </w:tcPr>
          <w:p w14:paraId="0CD5F49B" w14:textId="77777777" w:rsidR="00F44A43" w:rsidRPr="009C43B4" w:rsidRDefault="00F44A43">
            <w:pPr>
              <w:spacing w:before="20" w:after="20" w:line="276" w:lineRule="auto"/>
              <w:rPr>
                <w:lang w:val="en-GB"/>
              </w:rPr>
            </w:pPr>
            <w:r w:rsidRPr="009C43B4">
              <w:rPr>
                <w:lang w:val="en-GB"/>
              </w:rPr>
              <w:t>Gateway Mobile Location Centre</w:t>
            </w:r>
          </w:p>
        </w:tc>
      </w:tr>
      <w:tr w:rsidR="00F44A43" w:rsidRPr="009C43B4" w14:paraId="720E0D22" w14:textId="77777777" w:rsidTr="00F44A43">
        <w:tc>
          <w:tcPr>
            <w:tcW w:w="1994" w:type="dxa"/>
            <w:hideMark/>
          </w:tcPr>
          <w:p w14:paraId="618F3D4D" w14:textId="77777777" w:rsidR="00F44A43" w:rsidRPr="009C43B4" w:rsidRDefault="00F44A43">
            <w:pPr>
              <w:spacing w:before="20" w:after="20" w:line="276" w:lineRule="auto"/>
              <w:rPr>
                <w:b/>
                <w:lang w:val="en-GB"/>
              </w:rPr>
            </w:pPr>
            <w:r w:rsidRPr="009C43B4">
              <w:rPr>
                <w:b/>
                <w:lang w:val="en-GB"/>
              </w:rPr>
              <w:t>GNSS</w:t>
            </w:r>
          </w:p>
        </w:tc>
        <w:tc>
          <w:tcPr>
            <w:tcW w:w="7294" w:type="dxa"/>
            <w:hideMark/>
          </w:tcPr>
          <w:p w14:paraId="4F2FA65D" w14:textId="77777777" w:rsidR="00F44A43" w:rsidRPr="009C43B4" w:rsidRDefault="00F44A43">
            <w:pPr>
              <w:spacing w:before="20" w:after="20" w:line="276" w:lineRule="auto"/>
              <w:rPr>
                <w:lang w:val="en-GB"/>
              </w:rPr>
            </w:pPr>
            <w:r w:rsidRPr="009C43B4">
              <w:rPr>
                <w:lang w:val="en-GB"/>
              </w:rPr>
              <w:t>Global Navigation Satellite System</w:t>
            </w:r>
          </w:p>
        </w:tc>
      </w:tr>
      <w:tr w:rsidR="00F44A43" w:rsidRPr="009C43B4" w14:paraId="3E129514" w14:textId="77777777" w:rsidTr="00F44A43">
        <w:tc>
          <w:tcPr>
            <w:tcW w:w="1994" w:type="dxa"/>
            <w:hideMark/>
          </w:tcPr>
          <w:p w14:paraId="201AB8E8" w14:textId="77777777" w:rsidR="00F44A43" w:rsidRPr="009C43B4" w:rsidRDefault="00F44A43">
            <w:pPr>
              <w:spacing w:before="20" w:after="20" w:line="276" w:lineRule="auto"/>
              <w:rPr>
                <w:b/>
                <w:lang w:val="en-GB"/>
              </w:rPr>
            </w:pPr>
            <w:r w:rsidRPr="009C43B4">
              <w:rPr>
                <w:b/>
                <w:lang w:val="en-GB"/>
              </w:rPr>
              <w:lastRenderedPageBreak/>
              <w:t>GPRS</w:t>
            </w:r>
          </w:p>
        </w:tc>
        <w:tc>
          <w:tcPr>
            <w:tcW w:w="7294" w:type="dxa"/>
            <w:hideMark/>
          </w:tcPr>
          <w:p w14:paraId="3C3450F5" w14:textId="77777777" w:rsidR="00F44A43" w:rsidRPr="009C43B4" w:rsidRDefault="00F44A43">
            <w:pPr>
              <w:spacing w:before="20" w:after="20" w:line="276" w:lineRule="auto"/>
              <w:rPr>
                <w:lang w:val="en-GB"/>
              </w:rPr>
            </w:pPr>
            <w:r w:rsidRPr="009C43B4">
              <w:rPr>
                <w:lang w:val="en-GB"/>
              </w:rPr>
              <w:t>General Packet Radio Service</w:t>
            </w:r>
          </w:p>
        </w:tc>
      </w:tr>
      <w:tr w:rsidR="00F44A43" w:rsidRPr="009C43B4" w14:paraId="466DEFFC" w14:textId="77777777" w:rsidTr="00F44A43">
        <w:tc>
          <w:tcPr>
            <w:tcW w:w="1994" w:type="dxa"/>
            <w:hideMark/>
          </w:tcPr>
          <w:p w14:paraId="69EE0471" w14:textId="77777777" w:rsidR="00F44A43" w:rsidRPr="009C43B4" w:rsidRDefault="00F44A43">
            <w:pPr>
              <w:spacing w:before="20" w:after="20" w:line="276" w:lineRule="auto"/>
              <w:rPr>
                <w:b/>
                <w:lang w:val="en-GB"/>
              </w:rPr>
            </w:pPr>
            <w:r w:rsidRPr="009C43B4">
              <w:rPr>
                <w:b/>
                <w:lang w:val="en-GB"/>
              </w:rPr>
              <w:t>GPS</w:t>
            </w:r>
          </w:p>
        </w:tc>
        <w:tc>
          <w:tcPr>
            <w:tcW w:w="7294" w:type="dxa"/>
            <w:hideMark/>
          </w:tcPr>
          <w:p w14:paraId="6B2D5DA2" w14:textId="77777777" w:rsidR="00F44A43" w:rsidRPr="009C43B4" w:rsidRDefault="00F44A43">
            <w:pPr>
              <w:spacing w:before="20" w:after="20" w:line="276" w:lineRule="auto"/>
              <w:rPr>
                <w:lang w:val="en-GB"/>
              </w:rPr>
            </w:pPr>
            <w:r w:rsidRPr="009C43B4">
              <w:rPr>
                <w:lang w:val="en-GB"/>
              </w:rPr>
              <w:t>Global Positioning System</w:t>
            </w:r>
          </w:p>
        </w:tc>
      </w:tr>
      <w:tr w:rsidR="00F44A43" w:rsidRPr="009C43B4" w14:paraId="0118CEFD" w14:textId="77777777" w:rsidTr="00F44A43">
        <w:tc>
          <w:tcPr>
            <w:tcW w:w="1994" w:type="dxa"/>
            <w:hideMark/>
          </w:tcPr>
          <w:p w14:paraId="029C7230" w14:textId="77777777" w:rsidR="00F44A43" w:rsidRPr="009C43B4" w:rsidRDefault="00F44A43">
            <w:pPr>
              <w:spacing w:before="20" w:after="20" w:line="276" w:lineRule="auto"/>
              <w:rPr>
                <w:b/>
                <w:lang w:val="en-GB"/>
              </w:rPr>
            </w:pPr>
            <w:r w:rsidRPr="009C43B4">
              <w:rPr>
                <w:b/>
                <w:lang w:val="en-GB"/>
              </w:rPr>
              <w:t>GSM</w:t>
            </w:r>
          </w:p>
        </w:tc>
        <w:tc>
          <w:tcPr>
            <w:tcW w:w="7294" w:type="dxa"/>
            <w:hideMark/>
          </w:tcPr>
          <w:p w14:paraId="46D55488" w14:textId="77777777" w:rsidR="00F44A43" w:rsidRPr="009C43B4" w:rsidRDefault="00F44A43">
            <w:pPr>
              <w:spacing w:before="20" w:after="20" w:line="276" w:lineRule="auto"/>
              <w:rPr>
                <w:lang w:val="en-GB"/>
              </w:rPr>
            </w:pPr>
            <w:r w:rsidRPr="009C43B4">
              <w:rPr>
                <w:lang w:val="en-GB"/>
              </w:rPr>
              <w:t>Global System for Mobile communications</w:t>
            </w:r>
          </w:p>
        </w:tc>
      </w:tr>
      <w:tr w:rsidR="00F44A43" w:rsidRPr="009C43B4" w14:paraId="390A0259" w14:textId="77777777" w:rsidTr="00F44A43">
        <w:tc>
          <w:tcPr>
            <w:tcW w:w="1994" w:type="dxa"/>
            <w:hideMark/>
          </w:tcPr>
          <w:p w14:paraId="2FC96168" w14:textId="77777777" w:rsidR="00F44A43" w:rsidRPr="009C43B4" w:rsidRDefault="00F44A43">
            <w:pPr>
              <w:spacing w:before="20" w:after="20" w:line="276" w:lineRule="auto"/>
              <w:rPr>
                <w:b/>
                <w:lang w:val="en-GB"/>
              </w:rPr>
            </w:pPr>
            <w:r w:rsidRPr="009C43B4">
              <w:rPr>
                <w:b/>
                <w:lang w:val="en-GB"/>
              </w:rPr>
              <w:t>HLR</w:t>
            </w:r>
          </w:p>
        </w:tc>
        <w:tc>
          <w:tcPr>
            <w:tcW w:w="7294" w:type="dxa"/>
            <w:hideMark/>
          </w:tcPr>
          <w:p w14:paraId="5BAA8DAD" w14:textId="77777777" w:rsidR="00F44A43" w:rsidRPr="009C43B4" w:rsidRDefault="00F44A43">
            <w:pPr>
              <w:spacing w:before="20" w:after="20" w:line="276" w:lineRule="auto"/>
              <w:rPr>
                <w:lang w:val="en-GB"/>
              </w:rPr>
            </w:pPr>
            <w:r w:rsidRPr="009C43B4">
              <w:rPr>
                <w:lang w:val="en-GB"/>
              </w:rPr>
              <w:t>Home Location Server</w:t>
            </w:r>
          </w:p>
        </w:tc>
      </w:tr>
      <w:tr w:rsidR="00F44A43" w:rsidRPr="009C43B4" w14:paraId="2D690E2F" w14:textId="77777777" w:rsidTr="00F44A43">
        <w:tc>
          <w:tcPr>
            <w:tcW w:w="1994" w:type="dxa"/>
            <w:hideMark/>
          </w:tcPr>
          <w:p w14:paraId="5008E00E" w14:textId="77777777" w:rsidR="00F44A43" w:rsidRPr="009C43B4" w:rsidRDefault="00F44A43">
            <w:pPr>
              <w:spacing w:before="20" w:after="20" w:line="276" w:lineRule="auto"/>
              <w:rPr>
                <w:b/>
                <w:lang w:val="en-GB"/>
              </w:rPr>
            </w:pPr>
            <w:r w:rsidRPr="009C43B4">
              <w:rPr>
                <w:b/>
                <w:lang w:val="en-GB"/>
              </w:rPr>
              <w:t>HPLMN</w:t>
            </w:r>
          </w:p>
        </w:tc>
        <w:tc>
          <w:tcPr>
            <w:tcW w:w="7294" w:type="dxa"/>
            <w:hideMark/>
          </w:tcPr>
          <w:p w14:paraId="7F885D1D" w14:textId="77777777" w:rsidR="00F44A43" w:rsidRPr="009C43B4" w:rsidRDefault="00F44A43">
            <w:pPr>
              <w:spacing w:before="20" w:after="20" w:line="276" w:lineRule="auto"/>
              <w:rPr>
                <w:lang w:val="en-GB"/>
              </w:rPr>
            </w:pPr>
            <w:r w:rsidRPr="009C43B4">
              <w:rPr>
                <w:lang w:val="en-GB"/>
              </w:rPr>
              <w:t>Home Public Land Mobile Network</w:t>
            </w:r>
          </w:p>
        </w:tc>
      </w:tr>
      <w:tr w:rsidR="00F44A43" w:rsidRPr="009C43B4" w14:paraId="061C9B28" w14:textId="77777777" w:rsidTr="00F44A43">
        <w:tc>
          <w:tcPr>
            <w:tcW w:w="1994" w:type="dxa"/>
            <w:hideMark/>
          </w:tcPr>
          <w:p w14:paraId="3251E33D" w14:textId="77777777" w:rsidR="00F44A43" w:rsidRPr="009C43B4" w:rsidRDefault="00F44A43">
            <w:pPr>
              <w:spacing w:before="20" w:after="20" w:line="276" w:lineRule="auto"/>
              <w:rPr>
                <w:b/>
                <w:lang w:val="en-GB"/>
              </w:rPr>
            </w:pPr>
            <w:r w:rsidRPr="009C43B4">
              <w:rPr>
                <w:b/>
                <w:lang w:val="en-GB"/>
              </w:rPr>
              <w:t>HSS</w:t>
            </w:r>
          </w:p>
        </w:tc>
        <w:tc>
          <w:tcPr>
            <w:tcW w:w="7294" w:type="dxa"/>
            <w:hideMark/>
          </w:tcPr>
          <w:p w14:paraId="0A875D8D" w14:textId="77777777" w:rsidR="00F44A43" w:rsidRPr="009C43B4" w:rsidRDefault="00F44A43">
            <w:pPr>
              <w:spacing w:before="20" w:after="20" w:line="276" w:lineRule="auto"/>
              <w:rPr>
                <w:lang w:val="en-GB"/>
              </w:rPr>
            </w:pPr>
            <w:r w:rsidRPr="009C43B4">
              <w:rPr>
                <w:lang w:val="en-GB"/>
              </w:rPr>
              <w:t>Home Subscriber Server</w:t>
            </w:r>
          </w:p>
        </w:tc>
      </w:tr>
      <w:tr w:rsidR="00F44A43" w:rsidRPr="009C43B4" w14:paraId="3E568134" w14:textId="77777777" w:rsidTr="00F44A43">
        <w:tc>
          <w:tcPr>
            <w:tcW w:w="1994" w:type="dxa"/>
            <w:hideMark/>
          </w:tcPr>
          <w:p w14:paraId="1278F219" w14:textId="77777777" w:rsidR="00F44A43" w:rsidRPr="009C43B4" w:rsidRDefault="00F44A43">
            <w:pPr>
              <w:spacing w:before="20" w:after="20" w:line="276" w:lineRule="auto"/>
              <w:rPr>
                <w:b/>
                <w:lang w:val="en-GB"/>
              </w:rPr>
            </w:pPr>
            <w:r w:rsidRPr="009C43B4">
              <w:rPr>
                <w:b/>
                <w:lang w:val="en-GB"/>
              </w:rPr>
              <w:t>HTTP</w:t>
            </w:r>
          </w:p>
        </w:tc>
        <w:tc>
          <w:tcPr>
            <w:tcW w:w="7294" w:type="dxa"/>
            <w:hideMark/>
          </w:tcPr>
          <w:p w14:paraId="44EC7522" w14:textId="77777777" w:rsidR="00F44A43" w:rsidRPr="009C43B4" w:rsidRDefault="00F44A43">
            <w:pPr>
              <w:spacing w:before="20" w:after="20" w:line="276" w:lineRule="auto"/>
              <w:rPr>
                <w:lang w:val="en-GB"/>
              </w:rPr>
            </w:pPr>
            <w:proofErr w:type="spellStart"/>
            <w:r w:rsidRPr="009C43B4">
              <w:rPr>
                <w:lang w:val="en-GB"/>
              </w:rPr>
              <w:t>HyperText</w:t>
            </w:r>
            <w:proofErr w:type="spellEnd"/>
            <w:r w:rsidRPr="009C43B4">
              <w:rPr>
                <w:lang w:val="en-GB"/>
              </w:rPr>
              <w:t xml:space="preserve"> Transfer Protocol</w:t>
            </w:r>
          </w:p>
        </w:tc>
      </w:tr>
      <w:tr w:rsidR="00F44A43" w:rsidRPr="009C43B4" w14:paraId="3DFD597A" w14:textId="77777777" w:rsidTr="00F44A43">
        <w:tc>
          <w:tcPr>
            <w:tcW w:w="1994" w:type="dxa"/>
            <w:hideMark/>
          </w:tcPr>
          <w:p w14:paraId="17A7784B" w14:textId="77777777" w:rsidR="00F44A43" w:rsidRPr="009C43B4" w:rsidRDefault="00F44A43">
            <w:pPr>
              <w:spacing w:before="20" w:after="20" w:line="276" w:lineRule="auto"/>
              <w:rPr>
                <w:b/>
                <w:lang w:val="en-GB"/>
              </w:rPr>
            </w:pPr>
            <w:r w:rsidRPr="009C43B4">
              <w:rPr>
                <w:b/>
                <w:lang w:val="en-GB"/>
              </w:rPr>
              <w:t>IEEE</w:t>
            </w:r>
          </w:p>
        </w:tc>
        <w:tc>
          <w:tcPr>
            <w:tcW w:w="7294" w:type="dxa"/>
            <w:hideMark/>
          </w:tcPr>
          <w:p w14:paraId="0EBE84E7" w14:textId="77777777" w:rsidR="00F44A43" w:rsidRPr="009C43B4" w:rsidRDefault="00F44A43">
            <w:pPr>
              <w:spacing w:before="20" w:after="20" w:line="276" w:lineRule="auto"/>
              <w:rPr>
                <w:lang w:val="en-GB"/>
              </w:rPr>
            </w:pPr>
            <w:r w:rsidRPr="009C43B4">
              <w:rPr>
                <w:lang w:val="en-GB"/>
              </w:rPr>
              <w:t>Institute of Electrical and Electronics Engineers</w:t>
            </w:r>
          </w:p>
        </w:tc>
      </w:tr>
      <w:tr w:rsidR="00F44A43" w:rsidRPr="009C43B4" w14:paraId="4C7974EA" w14:textId="77777777" w:rsidTr="00F44A43">
        <w:tc>
          <w:tcPr>
            <w:tcW w:w="1994" w:type="dxa"/>
            <w:hideMark/>
          </w:tcPr>
          <w:p w14:paraId="3B5E62B4" w14:textId="77777777" w:rsidR="00F44A43" w:rsidRPr="009C43B4" w:rsidRDefault="00F44A43">
            <w:pPr>
              <w:spacing w:before="20" w:after="20" w:line="276" w:lineRule="auto"/>
              <w:rPr>
                <w:b/>
                <w:lang w:val="en-GB"/>
              </w:rPr>
            </w:pPr>
            <w:r w:rsidRPr="009C43B4">
              <w:rPr>
                <w:b/>
                <w:lang w:val="en-GB"/>
              </w:rPr>
              <w:t>IETF</w:t>
            </w:r>
          </w:p>
        </w:tc>
        <w:tc>
          <w:tcPr>
            <w:tcW w:w="7294" w:type="dxa"/>
            <w:hideMark/>
          </w:tcPr>
          <w:p w14:paraId="2EFD74E0" w14:textId="77777777" w:rsidR="00F44A43" w:rsidRPr="009C43B4" w:rsidRDefault="00F44A43">
            <w:pPr>
              <w:spacing w:before="20" w:after="20" w:line="276" w:lineRule="auto"/>
              <w:rPr>
                <w:lang w:val="en-GB"/>
              </w:rPr>
            </w:pPr>
            <w:r w:rsidRPr="009C43B4">
              <w:rPr>
                <w:lang w:val="en-GB"/>
              </w:rPr>
              <w:t>Internet Engineering Task Force</w:t>
            </w:r>
          </w:p>
        </w:tc>
      </w:tr>
      <w:tr w:rsidR="00F44A43" w:rsidRPr="009C43B4" w14:paraId="65230880" w14:textId="77777777" w:rsidTr="00F44A43">
        <w:tc>
          <w:tcPr>
            <w:tcW w:w="1994" w:type="dxa"/>
            <w:hideMark/>
          </w:tcPr>
          <w:p w14:paraId="6A87100B" w14:textId="77777777" w:rsidR="00F44A43" w:rsidRPr="009C43B4" w:rsidRDefault="00F44A43">
            <w:pPr>
              <w:spacing w:before="20" w:after="20" w:line="276" w:lineRule="auto"/>
              <w:rPr>
                <w:b/>
                <w:lang w:val="en-GB"/>
              </w:rPr>
            </w:pPr>
            <w:r w:rsidRPr="009C43B4">
              <w:rPr>
                <w:b/>
                <w:lang w:val="en-GB"/>
              </w:rPr>
              <w:t>IMS</w:t>
            </w:r>
          </w:p>
        </w:tc>
        <w:tc>
          <w:tcPr>
            <w:tcW w:w="7294" w:type="dxa"/>
            <w:hideMark/>
          </w:tcPr>
          <w:p w14:paraId="5A7F6A6F" w14:textId="77777777" w:rsidR="00F44A43" w:rsidRPr="009C43B4" w:rsidRDefault="00F44A43">
            <w:pPr>
              <w:spacing w:before="20" w:after="20" w:line="276" w:lineRule="auto"/>
              <w:rPr>
                <w:lang w:val="en-GB"/>
              </w:rPr>
            </w:pPr>
            <w:r w:rsidRPr="009C43B4">
              <w:rPr>
                <w:lang w:val="en-GB"/>
              </w:rPr>
              <w:t>IP Multimedia Subsystem</w:t>
            </w:r>
          </w:p>
        </w:tc>
      </w:tr>
      <w:tr w:rsidR="00F44A43" w:rsidRPr="009C43B4" w14:paraId="622E3E67" w14:textId="77777777" w:rsidTr="00F44A43">
        <w:tc>
          <w:tcPr>
            <w:tcW w:w="1994" w:type="dxa"/>
            <w:hideMark/>
          </w:tcPr>
          <w:p w14:paraId="0C0A1116" w14:textId="77777777" w:rsidR="00F44A43" w:rsidRPr="009C43B4" w:rsidRDefault="00F44A43">
            <w:pPr>
              <w:spacing w:before="20" w:after="20" w:line="276" w:lineRule="auto"/>
              <w:rPr>
                <w:b/>
                <w:lang w:val="en-GB"/>
              </w:rPr>
            </w:pPr>
            <w:r w:rsidRPr="009C43B4">
              <w:rPr>
                <w:b/>
                <w:lang w:val="en-GB"/>
              </w:rPr>
              <w:t>IP</w:t>
            </w:r>
          </w:p>
        </w:tc>
        <w:tc>
          <w:tcPr>
            <w:tcW w:w="7294" w:type="dxa"/>
            <w:hideMark/>
          </w:tcPr>
          <w:p w14:paraId="793E32C2" w14:textId="77777777" w:rsidR="00F44A43" w:rsidRPr="009C43B4" w:rsidRDefault="00F44A43">
            <w:pPr>
              <w:spacing w:before="20" w:after="20" w:line="276" w:lineRule="auto"/>
              <w:rPr>
                <w:lang w:val="en-GB"/>
              </w:rPr>
            </w:pPr>
            <w:r w:rsidRPr="009C43B4">
              <w:rPr>
                <w:lang w:val="en-GB"/>
              </w:rPr>
              <w:t>Internet Protocol</w:t>
            </w:r>
          </w:p>
        </w:tc>
      </w:tr>
      <w:tr w:rsidR="00F44A43" w:rsidRPr="009C43B4" w14:paraId="344E6372" w14:textId="77777777" w:rsidTr="00F44A43">
        <w:tc>
          <w:tcPr>
            <w:tcW w:w="1994" w:type="dxa"/>
            <w:hideMark/>
          </w:tcPr>
          <w:p w14:paraId="231CCE0F" w14:textId="77777777" w:rsidR="00F44A43" w:rsidRPr="009C43B4" w:rsidRDefault="00F44A43">
            <w:pPr>
              <w:spacing w:before="20" w:after="20" w:line="276" w:lineRule="auto"/>
              <w:rPr>
                <w:b/>
                <w:lang w:val="en-GB"/>
              </w:rPr>
            </w:pPr>
            <w:r w:rsidRPr="009C43B4">
              <w:rPr>
                <w:b/>
                <w:lang w:val="en-GB"/>
              </w:rPr>
              <w:t>ISDN</w:t>
            </w:r>
          </w:p>
        </w:tc>
        <w:tc>
          <w:tcPr>
            <w:tcW w:w="7294" w:type="dxa"/>
            <w:hideMark/>
          </w:tcPr>
          <w:p w14:paraId="2319EAB8" w14:textId="77777777" w:rsidR="00F44A43" w:rsidRPr="009C43B4" w:rsidRDefault="00F44A43">
            <w:pPr>
              <w:spacing w:before="20" w:after="20" w:line="276" w:lineRule="auto"/>
              <w:rPr>
                <w:lang w:val="en-GB"/>
              </w:rPr>
            </w:pPr>
            <w:r w:rsidRPr="009C43B4">
              <w:rPr>
                <w:lang w:val="en-GB"/>
              </w:rPr>
              <w:t>Integrated Services Digital Network</w:t>
            </w:r>
          </w:p>
        </w:tc>
      </w:tr>
      <w:tr w:rsidR="00F44A43" w:rsidRPr="009C43B4" w14:paraId="21B41E9B" w14:textId="77777777" w:rsidTr="00F44A43">
        <w:tc>
          <w:tcPr>
            <w:tcW w:w="1994" w:type="dxa"/>
            <w:hideMark/>
          </w:tcPr>
          <w:p w14:paraId="3E49D4A5" w14:textId="77777777" w:rsidR="00F44A43" w:rsidRPr="009C43B4" w:rsidRDefault="00F44A43">
            <w:pPr>
              <w:spacing w:before="20" w:after="20" w:line="276" w:lineRule="auto"/>
              <w:rPr>
                <w:b/>
                <w:lang w:val="en-GB"/>
              </w:rPr>
            </w:pPr>
            <w:r w:rsidRPr="009C43B4">
              <w:rPr>
                <w:b/>
                <w:lang w:val="en-GB"/>
              </w:rPr>
              <w:t>ISP</w:t>
            </w:r>
          </w:p>
        </w:tc>
        <w:tc>
          <w:tcPr>
            <w:tcW w:w="7294" w:type="dxa"/>
            <w:hideMark/>
          </w:tcPr>
          <w:p w14:paraId="316F9BAE" w14:textId="77777777" w:rsidR="00F44A43" w:rsidRPr="009C43B4" w:rsidRDefault="00F44A43">
            <w:pPr>
              <w:spacing w:before="20" w:after="20" w:line="276" w:lineRule="auto"/>
              <w:rPr>
                <w:lang w:val="en-GB"/>
              </w:rPr>
            </w:pPr>
            <w:r w:rsidRPr="009C43B4">
              <w:rPr>
                <w:lang w:val="en-GB"/>
              </w:rPr>
              <w:t>Internet Service Provider</w:t>
            </w:r>
          </w:p>
        </w:tc>
      </w:tr>
      <w:tr w:rsidR="00F44A43" w:rsidRPr="009C43B4" w14:paraId="582C702A" w14:textId="77777777" w:rsidTr="00F44A43">
        <w:tc>
          <w:tcPr>
            <w:tcW w:w="1994" w:type="dxa"/>
            <w:hideMark/>
          </w:tcPr>
          <w:p w14:paraId="1606E339" w14:textId="77777777" w:rsidR="00F44A43" w:rsidRPr="009C43B4" w:rsidRDefault="00F44A43">
            <w:pPr>
              <w:spacing w:before="20" w:after="20" w:line="276" w:lineRule="auto"/>
              <w:rPr>
                <w:b/>
                <w:lang w:val="en-GB"/>
              </w:rPr>
            </w:pPr>
            <w:r w:rsidRPr="009C43B4">
              <w:rPr>
                <w:b/>
                <w:lang w:val="en-GB"/>
              </w:rPr>
              <w:t>ITU-T</w:t>
            </w:r>
          </w:p>
        </w:tc>
        <w:tc>
          <w:tcPr>
            <w:tcW w:w="7294" w:type="dxa"/>
            <w:hideMark/>
          </w:tcPr>
          <w:p w14:paraId="2147BD0D" w14:textId="77777777" w:rsidR="00F44A43" w:rsidRPr="009C43B4" w:rsidRDefault="00F44A43">
            <w:pPr>
              <w:spacing w:before="20" w:after="20" w:line="276" w:lineRule="auto"/>
              <w:rPr>
                <w:lang w:val="en-GB"/>
              </w:rPr>
            </w:pPr>
            <w:r w:rsidRPr="009C43B4">
              <w:rPr>
                <w:lang w:val="en-GB"/>
              </w:rPr>
              <w:t>International Telecommunications Union - Telecommunications</w:t>
            </w:r>
          </w:p>
        </w:tc>
      </w:tr>
      <w:tr w:rsidR="00F44A43" w:rsidRPr="009C43B4" w14:paraId="031D78D1" w14:textId="77777777" w:rsidTr="00F44A43">
        <w:tc>
          <w:tcPr>
            <w:tcW w:w="1994" w:type="dxa"/>
            <w:hideMark/>
          </w:tcPr>
          <w:p w14:paraId="3BD7F04C" w14:textId="77777777" w:rsidR="00F44A43" w:rsidRPr="009C43B4" w:rsidRDefault="00F44A43">
            <w:pPr>
              <w:spacing w:before="20" w:after="20" w:line="276" w:lineRule="auto"/>
              <w:rPr>
                <w:b/>
                <w:lang w:val="en-GB"/>
              </w:rPr>
            </w:pPr>
            <w:r w:rsidRPr="009C43B4">
              <w:rPr>
                <w:b/>
                <w:lang w:val="en-GB"/>
              </w:rPr>
              <w:t>LCS</w:t>
            </w:r>
          </w:p>
        </w:tc>
        <w:tc>
          <w:tcPr>
            <w:tcW w:w="7294" w:type="dxa"/>
            <w:hideMark/>
          </w:tcPr>
          <w:p w14:paraId="662A62CE" w14:textId="77777777" w:rsidR="00F44A43" w:rsidRPr="009C43B4" w:rsidRDefault="00F44A43">
            <w:pPr>
              <w:spacing w:before="20" w:after="20" w:line="276" w:lineRule="auto"/>
              <w:rPr>
                <w:lang w:val="en-GB"/>
              </w:rPr>
            </w:pPr>
            <w:proofErr w:type="spellStart"/>
            <w:r w:rsidRPr="009C43B4">
              <w:rPr>
                <w:lang w:val="en-GB"/>
              </w:rPr>
              <w:t>LoCation</w:t>
            </w:r>
            <w:proofErr w:type="spellEnd"/>
            <w:r w:rsidRPr="009C43B4">
              <w:rPr>
                <w:lang w:val="en-GB"/>
              </w:rPr>
              <w:t xml:space="preserve"> Services</w:t>
            </w:r>
          </w:p>
        </w:tc>
      </w:tr>
      <w:tr w:rsidR="00F44A43" w:rsidRPr="009C43B4" w14:paraId="1DA98F31" w14:textId="77777777" w:rsidTr="00F44A43">
        <w:tc>
          <w:tcPr>
            <w:tcW w:w="1994" w:type="dxa"/>
            <w:hideMark/>
          </w:tcPr>
          <w:p w14:paraId="1CB0A6B2" w14:textId="77777777" w:rsidR="00F44A43" w:rsidRPr="009C43B4" w:rsidRDefault="00F44A43">
            <w:pPr>
              <w:spacing w:before="20" w:after="20" w:line="276" w:lineRule="auto"/>
              <w:rPr>
                <w:b/>
                <w:lang w:val="en-GB"/>
              </w:rPr>
            </w:pPr>
            <w:r w:rsidRPr="009C43B4">
              <w:rPr>
                <w:b/>
                <w:lang w:val="en-GB"/>
              </w:rPr>
              <w:t>LMU</w:t>
            </w:r>
          </w:p>
        </w:tc>
        <w:tc>
          <w:tcPr>
            <w:tcW w:w="7294" w:type="dxa"/>
            <w:hideMark/>
          </w:tcPr>
          <w:p w14:paraId="3FF7BA0E" w14:textId="77777777" w:rsidR="00F44A43" w:rsidRPr="009C43B4" w:rsidRDefault="00F44A43">
            <w:pPr>
              <w:spacing w:before="20" w:after="20" w:line="276" w:lineRule="auto"/>
              <w:rPr>
                <w:lang w:val="en-GB"/>
              </w:rPr>
            </w:pPr>
            <w:r w:rsidRPr="009C43B4">
              <w:rPr>
                <w:lang w:val="en-GB"/>
              </w:rPr>
              <w:t>Location Measurement Unit</w:t>
            </w:r>
          </w:p>
        </w:tc>
      </w:tr>
      <w:tr w:rsidR="00F44A43" w:rsidRPr="009C43B4" w14:paraId="4983E802" w14:textId="77777777" w:rsidTr="00F44A43">
        <w:tc>
          <w:tcPr>
            <w:tcW w:w="1994" w:type="dxa"/>
            <w:hideMark/>
          </w:tcPr>
          <w:p w14:paraId="0CE7180E" w14:textId="77777777" w:rsidR="00F44A43" w:rsidRPr="009C43B4" w:rsidRDefault="00F44A43">
            <w:pPr>
              <w:spacing w:before="20" w:after="20" w:line="276" w:lineRule="auto"/>
              <w:rPr>
                <w:b/>
                <w:lang w:val="en-GB"/>
              </w:rPr>
            </w:pPr>
            <w:r w:rsidRPr="009C43B4">
              <w:rPr>
                <w:b/>
                <w:lang w:val="en-GB"/>
              </w:rPr>
              <w:t>LRF</w:t>
            </w:r>
          </w:p>
        </w:tc>
        <w:tc>
          <w:tcPr>
            <w:tcW w:w="7294" w:type="dxa"/>
            <w:hideMark/>
          </w:tcPr>
          <w:p w14:paraId="18928EFB" w14:textId="77777777" w:rsidR="00F44A43" w:rsidRPr="009C43B4" w:rsidRDefault="00F44A43">
            <w:pPr>
              <w:spacing w:before="20" w:after="20" w:line="276" w:lineRule="auto"/>
              <w:rPr>
                <w:lang w:val="en-GB"/>
              </w:rPr>
            </w:pPr>
            <w:r w:rsidRPr="009C43B4">
              <w:rPr>
                <w:lang w:val="en-GB"/>
              </w:rPr>
              <w:t>Location Retrieval Function</w:t>
            </w:r>
          </w:p>
        </w:tc>
      </w:tr>
      <w:tr w:rsidR="00F44A43" w:rsidRPr="009C43B4" w14:paraId="169D688E" w14:textId="77777777" w:rsidTr="00F44A43">
        <w:tc>
          <w:tcPr>
            <w:tcW w:w="1994" w:type="dxa"/>
            <w:hideMark/>
          </w:tcPr>
          <w:p w14:paraId="646870BD" w14:textId="77777777" w:rsidR="00F44A43" w:rsidRPr="009C43B4" w:rsidRDefault="00F44A43">
            <w:pPr>
              <w:spacing w:before="20" w:after="20" w:line="276" w:lineRule="auto"/>
              <w:rPr>
                <w:b/>
                <w:lang w:val="en-GB"/>
              </w:rPr>
            </w:pPr>
            <w:r w:rsidRPr="009C43B4">
              <w:rPr>
                <w:b/>
                <w:lang w:val="en-GB"/>
              </w:rPr>
              <w:t>LS</w:t>
            </w:r>
          </w:p>
        </w:tc>
        <w:tc>
          <w:tcPr>
            <w:tcW w:w="7294" w:type="dxa"/>
            <w:hideMark/>
          </w:tcPr>
          <w:p w14:paraId="15B9DE9A" w14:textId="77777777" w:rsidR="00F44A43" w:rsidRPr="009C43B4" w:rsidRDefault="00F44A43">
            <w:pPr>
              <w:spacing w:before="20" w:after="20" w:line="276" w:lineRule="auto"/>
              <w:rPr>
                <w:lang w:val="en-GB"/>
              </w:rPr>
            </w:pPr>
            <w:r w:rsidRPr="009C43B4">
              <w:rPr>
                <w:lang w:val="en-GB"/>
              </w:rPr>
              <w:t>Location Server</w:t>
            </w:r>
          </w:p>
        </w:tc>
      </w:tr>
      <w:tr w:rsidR="00F44A43" w:rsidRPr="009C43B4" w14:paraId="2E606188" w14:textId="77777777" w:rsidTr="00F44A43">
        <w:tc>
          <w:tcPr>
            <w:tcW w:w="1994" w:type="dxa"/>
            <w:hideMark/>
          </w:tcPr>
          <w:p w14:paraId="2FC0C250" w14:textId="77777777" w:rsidR="00F44A43" w:rsidRPr="009C43B4" w:rsidRDefault="00F44A43">
            <w:pPr>
              <w:spacing w:before="20" w:after="20" w:line="276" w:lineRule="auto"/>
              <w:rPr>
                <w:b/>
                <w:lang w:val="en-GB"/>
              </w:rPr>
            </w:pPr>
            <w:r w:rsidRPr="009C43B4">
              <w:rPr>
                <w:b/>
                <w:lang w:val="en-GB"/>
              </w:rPr>
              <w:t>LTE</w:t>
            </w:r>
          </w:p>
        </w:tc>
        <w:tc>
          <w:tcPr>
            <w:tcW w:w="7294" w:type="dxa"/>
            <w:hideMark/>
          </w:tcPr>
          <w:p w14:paraId="10EB4FC8" w14:textId="77777777" w:rsidR="00F44A43" w:rsidRPr="009C43B4" w:rsidRDefault="00F44A43">
            <w:pPr>
              <w:spacing w:before="20" w:after="20" w:line="276" w:lineRule="auto"/>
              <w:rPr>
                <w:lang w:val="en-GB"/>
              </w:rPr>
            </w:pPr>
            <w:r w:rsidRPr="009C43B4">
              <w:rPr>
                <w:lang w:val="en-GB"/>
              </w:rPr>
              <w:t>Long Term Evolution</w:t>
            </w:r>
          </w:p>
        </w:tc>
      </w:tr>
      <w:tr w:rsidR="00F44A43" w:rsidRPr="009C43B4" w14:paraId="72F1ADC0" w14:textId="77777777" w:rsidTr="00F44A43">
        <w:tc>
          <w:tcPr>
            <w:tcW w:w="1994" w:type="dxa"/>
            <w:hideMark/>
          </w:tcPr>
          <w:p w14:paraId="428A68E3" w14:textId="77777777" w:rsidR="00F44A43" w:rsidRPr="009C43B4" w:rsidRDefault="00F44A43">
            <w:pPr>
              <w:spacing w:before="20" w:after="20" w:line="276" w:lineRule="auto"/>
              <w:rPr>
                <w:b/>
                <w:lang w:val="en-GB"/>
              </w:rPr>
            </w:pPr>
            <w:r w:rsidRPr="009C43B4">
              <w:rPr>
                <w:b/>
                <w:lang w:val="en-GB"/>
              </w:rPr>
              <w:t>MAC</w:t>
            </w:r>
          </w:p>
        </w:tc>
        <w:tc>
          <w:tcPr>
            <w:tcW w:w="7294" w:type="dxa"/>
            <w:hideMark/>
          </w:tcPr>
          <w:p w14:paraId="52E69512" w14:textId="77777777" w:rsidR="00F44A43" w:rsidRPr="009C43B4" w:rsidRDefault="00F44A43">
            <w:pPr>
              <w:spacing w:before="20" w:after="20" w:line="276" w:lineRule="auto"/>
              <w:rPr>
                <w:lang w:val="en-GB"/>
              </w:rPr>
            </w:pPr>
            <w:r w:rsidRPr="009C43B4">
              <w:rPr>
                <w:lang w:val="en-GB"/>
              </w:rPr>
              <w:t>Media Access Control data communication protocol</w:t>
            </w:r>
          </w:p>
        </w:tc>
      </w:tr>
      <w:tr w:rsidR="00F44A43" w:rsidRPr="009C43B4" w14:paraId="67CCD761" w14:textId="77777777" w:rsidTr="00F44A43">
        <w:tc>
          <w:tcPr>
            <w:tcW w:w="1994" w:type="dxa"/>
            <w:hideMark/>
          </w:tcPr>
          <w:p w14:paraId="3CA39344" w14:textId="77777777" w:rsidR="00F44A43" w:rsidRPr="009C43B4" w:rsidRDefault="00F44A43">
            <w:pPr>
              <w:spacing w:before="20" w:after="20" w:line="276" w:lineRule="auto"/>
              <w:rPr>
                <w:b/>
                <w:lang w:val="en-GB"/>
              </w:rPr>
            </w:pPr>
            <w:r w:rsidRPr="009C43B4">
              <w:rPr>
                <w:b/>
                <w:lang w:val="en-GB"/>
              </w:rPr>
              <w:t>ME</w:t>
            </w:r>
          </w:p>
        </w:tc>
        <w:tc>
          <w:tcPr>
            <w:tcW w:w="7294" w:type="dxa"/>
            <w:hideMark/>
          </w:tcPr>
          <w:p w14:paraId="6A555C8F" w14:textId="77777777" w:rsidR="00F44A43" w:rsidRPr="009C43B4" w:rsidRDefault="00F44A43">
            <w:pPr>
              <w:spacing w:before="20" w:after="20" w:line="276" w:lineRule="auto"/>
              <w:rPr>
                <w:lang w:val="en-GB"/>
              </w:rPr>
            </w:pPr>
            <w:r w:rsidRPr="009C43B4">
              <w:rPr>
                <w:lang w:val="en-GB"/>
              </w:rPr>
              <w:t>Mobile Equipment</w:t>
            </w:r>
          </w:p>
        </w:tc>
      </w:tr>
      <w:tr w:rsidR="00F44A43" w:rsidRPr="009C43B4" w14:paraId="0FB95EDD" w14:textId="77777777" w:rsidTr="00F44A43">
        <w:tc>
          <w:tcPr>
            <w:tcW w:w="1994" w:type="dxa"/>
            <w:hideMark/>
          </w:tcPr>
          <w:p w14:paraId="386F80A0" w14:textId="77777777" w:rsidR="00F44A43" w:rsidRPr="009C43B4" w:rsidRDefault="00F44A43">
            <w:pPr>
              <w:spacing w:before="20" w:after="20" w:line="276" w:lineRule="auto"/>
              <w:rPr>
                <w:b/>
                <w:lang w:val="en-GB"/>
              </w:rPr>
            </w:pPr>
            <w:r w:rsidRPr="009C43B4">
              <w:rPr>
                <w:b/>
                <w:lang w:val="en-GB"/>
              </w:rPr>
              <w:t>MME</w:t>
            </w:r>
          </w:p>
        </w:tc>
        <w:tc>
          <w:tcPr>
            <w:tcW w:w="7294" w:type="dxa"/>
            <w:hideMark/>
          </w:tcPr>
          <w:p w14:paraId="28A6528B" w14:textId="77777777" w:rsidR="00F44A43" w:rsidRPr="009C43B4" w:rsidRDefault="00F44A43">
            <w:pPr>
              <w:spacing w:before="20" w:after="20" w:line="276" w:lineRule="auto"/>
              <w:rPr>
                <w:lang w:val="en-GB"/>
              </w:rPr>
            </w:pPr>
            <w:r w:rsidRPr="009C43B4">
              <w:rPr>
                <w:lang w:val="en-GB"/>
              </w:rPr>
              <w:t>Mobility Management Entity</w:t>
            </w:r>
          </w:p>
        </w:tc>
      </w:tr>
      <w:tr w:rsidR="00F44A43" w:rsidRPr="009C43B4" w14:paraId="60574056" w14:textId="77777777" w:rsidTr="00F44A43">
        <w:tc>
          <w:tcPr>
            <w:tcW w:w="1994" w:type="dxa"/>
            <w:hideMark/>
          </w:tcPr>
          <w:p w14:paraId="5578F8E2" w14:textId="77777777" w:rsidR="00F44A43" w:rsidRPr="009C43B4" w:rsidRDefault="00F44A43">
            <w:pPr>
              <w:spacing w:before="20" w:after="20" w:line="276" w:lineRule="auto"/>
              <w:rPr>
                <w:b/>
                <w:lang w:val="en-GB"/>
              </w:rPr>
            </w:pPr>
            <w:r w:rsidRPr="009C43B4">
              <w:rPr>
                <w:b/>
                <w:lang w:val="en-GB"/>
              </w:rPr>
              <w:t>MS</w:t>
            </w:r>
          </w:p>
        </w:tc>
        <w:tc>
          <w:tcPr>
            <w:tcW w:w="7294" w:type="dxa"/>
            <w:hideMark/>
          </w:tcPr>
          <w:p w14:paraId="1CF0E393" w14:textId="77777777" w:rsidR="00F44A43" w:rsidRPr="009C43B4" w:rsidRDefault="00F44A43">
            <w:pPr>
              <w:spacing w:before="20" w:after="20" w:line="276" w:lineRule="auto"/>
              <w:rPr>
                <w:lang w:val="en-GB"/>
              </w:rPr>
            </w:pPr>
            <w:r w:rsidRPr="009C43B4">
              <w:rPr>
                <w:lang w:val="en-GB"/>
              </w:rPr>
              <w:t>Mobile Station</w:t>
            </w:r>
          </w:p>
        </w:tc>
      </w:tr>
      <w:tr w:rsidR="00F44A43" w:rsidRPr="009C43B4" w14:paraId="7BD47420" w14:textId="77777777" w:rsidTr="00F44A43">
        <w:tc>
          <w:tcPr>
            <w:tcW w:w="1994" w:type="dxa"/>
            <w:hideMark/>
          </w:tcPr>
          <w:p w14:paraId="0E4C1D74" w14:textId="77777777" w:rsidR="00F44A43" w:rsidRPr="009C43B4" w:rsidRDefault="00F44A43">
            <w:pPr>
              <w:spacing w:before="20" w:after="20" w:line="276" w:lineRule="auto"/>
              <w:rPr>
                <w:b/>
                <w:lang w:val="en-GB"/>
              </w:rPr>
            </w:pPr>
            <w:r w:rsidRPr="009C43B4">
              <w:rPr>
                <w:b/>
                <w:lang w:val="en-GB"/>
              </w:rPr>
              <w:t>MSN</w:t>
            </w:r>
          </w:p>
        </w:tc>
        <w:tc>
          <w:tcPr>
            <w:tcW w:w="7294" w:type="dxa"/>
            <w:hideMark/>
          </w:tcPr>
          <w:p w14:paraId="1912A86F" w14:textId="77777777" w:rsidR="00F44A43" w:rsidRPr="009C43B4" w:rsidRDefault="00F44A43">
            <w:pPr>
              <w:spacing w:before="20" w:after="20" w:line="276" w:lineRule="auto"/>
              <w:rPr>
                <w:lang w:val="en-GB"/>
              </w:rPr>
            </w:pPr>
            <w:r w:rsidRPr="009C43B4">
              <w:rPr>
                <w:lang w:val="en-GB"/>
              </w:rPr>
              <w:t>Multiple Subscriber Number</w:t>
            </w:r>
          </w:p>
        </w:tc>
      </w:tr>
      <w:tr w:rsidR="00F44A43" w:rsidRPr="009C43B4" w14:paraId="6D679507" w14:textId="77777777" w:rsidTr="00F44A43">
        <w:tc>
          <w:tcPr>
            <w:tcW w:w="1994" w:type="dxa"/>
            <w:hideMark/>
          </w:tcPr>
          <w:p w14:paraId="2077EC9C" w14:textId="77777777" w:rsidR="00F44A43" w:rsidRPr="009C43B4" w:rsidRDefault="00F44A43">
            <w:pPr>
              <w:spacing w:before="20" w:after="20" w:line="276" w:lineRule="auto"/>
              <w:rPr>
                <w:b/>
                <w:lang w:val="en-GB"/>
              </w:rPr>
            </w:pPr>
            <w:r w:rsidRPr="009C43B4">
              <w:rPr>
                <w:b/>
                <w:lang w:val="en-GB"/>
              </w:rPr>
              <w:t>NENA</w:t>
            </w:r>
          </w:p>
        </w:tc>
        <w:tc>
          <w:tcPr>
            <w:tcW w:w="7294" w:type="dxa"/>
            <w:hideMark/>
          </w:tcPr>
          <w:p w14:paraId="33BCCF40" w14:textId="77777777" w:rsidR="00F44A43" w:rsidRPr="009C43B4" w:rsidRDefault="00F44A43">
            <w:pPr>
              <w:spacing w:before="20" w:after="20" w:line="276" w:lineRule="auto"/>
              <w:rPr>
                <w:lang w:val="en-GB"/>
              </w:rPr>
            </w:pPr>
            <w:r w:rsidRPr="009C43B4">
              <w:rPr>
                <w:lang w:val="en-GB"/>
              </w:rPr>
              <w:t>National Emergency Number Association (USA)</w:t>
            </w:r>
          </w:p>
        </w:tc>
      </w:tr>
      <w:tr w:rsidR="00F44A43" w:rsidRPr="009C43B4" w14:paraId="2D724F2A" w14:textId="77777777" w:rsidTr="00F44A43">
        <w:tc>
          <w:tcPr>
            <w:tcW w:w="1994" w:type="dxa"/>
            <w:hideMark/>
          </w:tcPr>
          <w:p w14:paraId="39CD1206" w14:textId="77777777" w:rsidR="00F44A43" w:rsidRPr="009C43B4" w:rsidRDefault="00F44A43">
            <w:pPr>
              <w:spacing w:before="20" w:after="20" w:line="276" w:lineRule="auto"/>
              <w:rPr>
                <w:b/>
                <w:lang w:val="en-GB"/>
              </w:rPr>
            </w:pPr>
            <w:r w:rsidRPr="009C43B4">
              <w:rPr>
                <w:b/>
                <w:lang w:val="en-GB"/>
              </w:rPr>
              <w:t>NGN</w:t>
            </w:r>
          </w:p>
        </w:tc>
        <w:tc>
          <w:tcPr>
            <w:tcW w:w="7294" w:type="dxa"/>
            <w:hideMark/>
          </w:tcPr>
          <w:p w14:paraId="0B3939FD" w14:textId="77777777" w:rsidR="00F44A43" w:rsidRPr="009C43B4" w:rsidRDefault="00F44A43">
            <w:pPr>
              <w:spacing w:before="20" w:after="20" w:line="276" w:lineRule="auto"/>
              <w:rPr>
                <w:lang w:val="en-GB"/>
              </w:rPr>
            </w:pPr>
            <w:r w:rsidRPr="009C43B4">
              <w:rPr>
                <w:lang w:val="en-GB"/>
              </w:rPr>
              <w:t>Next Generation Network</w:t>
            </w:r>
          </w:p>
        </w:tc>
      </w:tr>
      <w:tr w:rsidR="00F44A43" w:rsidRPr="009C43B4" w14:paraId="078DB6D2" w14:textId="77777777" w:rsidTr="00F44A43">
        <w:tc>
          <w:tcPr>
            <w:tcW w:w="1994" w:type="dxa"/>
            <w:hideMark/>
          </w:tcPr>
          <w:p w14:paraId="1553D733" w14:textId="77777777" w:rsidR="00F44A43" w:rsidRPr="009C43B4" w:rsidRDefault="00F44A43">
            <w:pPr>
              <w:spacing w:before="20" w:after="20" w:line="276" w:lineRule="auto"/>
              <w:rPr>
                <w:b/>
                <w:lang w:val="en-GB"/>
              </w:rPr>
            </w:pPr>
            <w:r w:rsidRPr="009C43B4">
              <w:rPr>
                <w:b/>
                <w:lang w:val="en-GB"/>
              </w:rPr>
              <w:t>NICC</w:t>
            </w:r>
          </w:p>
        </w:tc>
        <w:tc>
          <w:tcPr>
            <w:tcW w:w="7294" w:type="dxa"/>
            <w:hideMark/>
          </w:tcPr>
          <w:p w14:paraId="4C738A4E" w14:textId="77777777" w:rsidR="00F44A43" w:rsidRPr="009C43B4" w:rsidRDefault="00F44A43">
            <w:pPr>
              <w:spacing w:before="20" w:after="20" w:line="276" w:lineRule="auto"/>
              <w:rPr>
                <w:lang w:val="en-GB"/>
              </w:rPr>
            </w:pPr>
            <w:r w:rsidRPr="009C43B4">
              <w:rPr>
                <w:lang w:val="en-GB"/>
              </w:rPr>
              <w:t>Network Interoperability Consultative Committee (UK)</w:t>
            </w:r>
          </w:p>
        </w:tc>
      </w:tr>
      <w:tr w:rsidR="00F44A43" w:rsidRPr="009C43B4" w14:paraId="03E03D47" w14:textId="77777777" w:rsidTr="00F44A43">
        <w:tc>
          <w:tcPr>
            <w:tcW w:w="1994" w:type="dxa"/>
            <w:hideMark/>
          </w:tcPr>
          <w:p w14:paraId="62AB39A7" w14:textId="77777777" w:rsidR="00F44A43" w:rsidRPr="009C43B4" w:rsidRDefault="00F44A43">
            <w:pPr>
              <w:spacing w:before="20" w:after="20" w:line="276" w:lineRule="auto"/>
              <w:rPr>
                <w:b/>
                <w:lang w:val="en-GB"/>
              </w:rPr>
            </w:pPr>
            <w:r w:rsidRPr="009C43B4">
              <w:rPr>
                <w:b/>
                <w:lang w:val="en-GB"/>
              </w:rPr>
              <w:t>NTP</w:t>
            </w:r>
          </w:p>
        </w:tc>
        <w:tc>
          <w:tcPr>
            <w:tcW w:w="7294" w:type="dxa"/>
            <w:hideMark/>
          </w:tcPr>
          <w:p w14:paraId="5DCFB1AE" w14:textId="77777777" w:rsidR="00F44A43" w:rsidRPr="009C43B4" w:rsidRDefault="00F44A43">
            <w:pPr>
              <w:spacing w:before="20" w:after="20" w:line="276" w:lineRule="auto"/>
              <w:rPr>
                <w:lang w:val="en-GB"/>
              </w:rPr>
            </w:pPr>
            <w:r w:rsidRPr="009C43B4">
              <w:rPr>
                <w:lang w:val="en-GB"/>
              </w:rPr>
              <w:t>Network Termination Point</w:t>
            </w:r>
          </w:p>
        </w:tc>
      </w:tr>
      <w:tr w:rsidR="00F44A43" w:rsidRPr="009C43B4" w14:paraId="1970FE93" w14:textId="77777777" w:rsidTr="00F44A43">
        <w:tc>
          <w:tcPr>
            <w:tcW w:w="1994" w:type="dxa"/>
            <w:hideMark/>
          </w:tcPr>
          <w:p w14:paraId="4C9B70D5" w14:textId="77777777" w:rsidR="00F44A43" w:rsidRPr="009C43B4" w:rsidRDefault="00F44A43">
            <w:pPr>
              <w:spacing w:before="20" w:after="20" w:line="276" w:lineRule="auto"/>
              <w:rPr>
                <w:b/>
                <w:lang w:val="en-GB"/>
              </w:rPr>
            </w:pPr>
            <w:r w:rsidRPr="009C43B4">
              <w:rPr>
                <w:b/>
                <w:lang w:val="en-GB"/>
              </w:rPr>
              <w:t>NRAs</w:t>
            </w:r>
          </w:p>
        </w:tc>
        <w:tc>
          <w:tcPr>
            <w:tcW w:w="7294" w:type="dxa"/>
            <w:hideMark/>
          </w:tcPr>
          <w:p w14:paraId="02448362" w14:textId="77777777" w:rsidR="00F44A43" w:rsidRPr="009C43B4" w:rsidRDefault="00F44A43">
            <w:pPr>
              <w:spacing w:before="20" w:after="20" w:line="276" w:lineRule="auto"/>
              <w:rPr>
                <w:lang w:val="en-GB"/>
              </w:rPr>
            </w:pPr>
            <w:r w:rsidRPr="009C43B4">
              <w:rPr>
                <w:lang w:val="en-GB"/>
              </w:rPr>
              <w:t>National Regulatory Authorities</w:t>
            </w:r>
          </w:p>
        </w:tc>
      </w:tr>
      <w:tr w:rsidR="00DE6808" w:rsidRPr="009C43B4" w14:paraId="70930273" w14:textId="77777777" w:rsidTr="00F44A43">
        <w:tc>
          <w:tcPr>
            <w:tcW w:w="1994" w:type="dxa"/>
          </w:tcPr>
          <w:p w14:paraId="1EE31B2F" w14:textId="77777777" w:rsidR="00DE6808" w:rsidRPr="009C43B4" w:rsidRDefault="00DE6808">
            <w:pPr>
              <w:spacing w:before="20" w:after="20" w:line="276" w:lineRule="auto"/>
              <w:rPr>
                <w:b/>
                <w:lang w:val="en-GB"/>
              </w:rPr>
            </w:pPr>
            <w:r w:rsidRPr="009C43B4">
              <w:rPr>
                <w:b/>
                <w:lang w:val="en-GB"/>
              </w:rPr>
              <w:t>NSSDA</w:t>
            </w:r>
          </w:p>
        </w:tc>
        <w:tc>
          <w:tcPr>
            <w:tcW w:w="7294" w:type="dxa"/>
          </w:tcPr>
          <w:p w14:paraId="09969306" w14:textId="77777777" w:rsidR="00DE6808" w:rsidRPr="009C43B4" w:rsidRDefault="00DE6808">
            <w:pPr>
              <w:spacing w:before="20" w:after="20" w:line="276" w:lineRule="auto"/>
              <w:rPr>
                <w:lang w:val="en-GB"/>
              </w:rPr>
            </w:pPr>
            <w:r w:rsidRPr="009C43B4">
              <w:rPr>
                <w:lang w:val="en-GB"/>
              </w:rPr>
              <w:t>National Standard for Spatial Data Accuracy</w:t>
            </w:r>
          </w:p>
        </w:tc>
      </w:tr>
      <w:tr w:rsidR="00F44A43" w:rsidRPr="009C43B4" w14:paraId="1B34C37E" w14:textId="77777777" w:rsidTr="00F44A43">
        <w:tc>
          <w:tcPr>
            <w:tcW w:w="1994" w:type="dxa"/>
            <w:hideMark/>
          </w:tcPr>
          <w:p w14:paraId="52D1FB99" w14:textId="77777777" w:rsidR="00F44A43" w:rsidRPr="009C43B4" w:rsidRDefault="00F44A43">
            <w:pPr>
              <w:spacing w:before="20" w:after="20" w:line="276" w:lineRule="auto"/>
              <w:rPr>
                <w:b/>
                <w:lang w:val="en-GB"/>
              </w:rPr>
            </w:pPr>
            <w:r w:rsidRPr="009C43B4">
              <w:rPr>
                <w:b/>
                <w:lang w:val="en-GB"/>
              </w:rPr>
              <w:t>OMA</w:t>
            </w:r>
          </w:p>
        </w:tc>
        <w:tc>
          <w:tcPr>
            <w:tcW w:w="7294" w:type="dxa"/>
            <w:hideMark/>
          </w:tcPr>
          <w:p w14:paraId="5CAE064E" w14:textId="77777777" w:rsidR="00F44A43" w:rsidRPr="009C43B4" w:rsidRDefault="00F44A43">
            <w:pPr>
              <w:spacing w:before="20" w:after="20" w:line="276" w:lineRule="auto"/>
              <w:rPr>
                <w:lang w:val="en-GB"/>
              </w:rPr>
            </w:pPr>
            <w:r w:rsidRPr="009C43B4">
              <w:rPr>
                <w:lang w:val="en-GB"/>
              </w:rPr>
              <w:t>Open Mobile Alliance</w:t>
            </w:r>
          </w:p>
        </w:tc>
      </w:tr>
      <w:tr w:rsidR="00F44A43" w:rsidRPr="009C43B4" w14:paraId="69324B18" w14:textId="77777777" w:rsidTr="00F44A43">
        <w:tc>
          <w:tcPr>
            <w:tcW w:w="1994" w:type="dxa"/>
            <w:hideMark/>
          </w:tcPr>
          <w:p w14:paraId="523C747E" w14:textId="77777777" w:rsidR="00F44A43" w:rsidRPr="009C43B4" w:rsidRDefault="00F44A43">
            <w:pPr>
              <w:spacing w:before="20" w:after="20" w:line="276" w:lineRule="auto"/>
              <w:rPr>
                <w:b/>
                <w:lang w:val="en-GB"/>
              </w:rPr>
            </w:pPr>
            <w:r w:rsidRPr="009C43B4">
              <w:rPr>
                <w:b/>
                <w:lang w:val="en-GB"/>
              </w:rPr>
              <w:t>OMA-SUPL</w:t>
            </w:r>
          </w:p>
        </w:tc>
        <w:tc>
          <w:tcPr>
            <w:tcW w:w="7294" w:type="dxa"/>
            <w:hideMark/>
          </w:tcPr>
          <w:p w14:paraId="744DD6B1" w14:textId="77777777" w:rsidR="00F44A43" w:rsidRPr="009C43B4" w:rsidRDefault="00F44A43">
            <w:pPr>
              <w:spacing w:before="20" w:after="20" w:line="276" w:lineRule="auto"/>
              <w:rPr>
                <w:lang w:val="en-GB"/>
              </w:rPr>
            </w:pPr>
            <w:r w:rsidRPr="009C43B4">
              <w:rPr>
                <w:lang w:val="en-GB"/>
              </w:rPr>
              <w:t>OMA Secure User Plane Location</w:t>
            </w:r>
          </w:p>
        </w:tc>
      </w:tr>
      <w:tr w:rsidR="00F44A43" w:rsidRPr="009C43B4" w14:paraId="3C8255DB" w14:textId="77777777" w:rsidTr="00F44A43">
        <w:tc>
          <w:tcPr>
            <w:tcW w:w="1994" w:type="dxa"/>
            <w:hideMark/>
          </w:tcPr>
          <w:p w14:paraId="4977CF3B" w14:textId="77777777" w:rsidR="00F44A43" w:rsidRPr="009C43B4" w:rsidRDefault="00F44A43">
            <w:pPr>
              <w:spacing w:before="20" w:after="20" w:line="276" w:lineRule="auto"/>
              <w:rPr>
                <w:b/>
                <w:lang w:val="en-GB"/>
              </w:rPr>
            </w:pPr>
            <w:r w:rsidRPr="009C43B4">
              <w:rPr>
                <w:b/>
                <w:lang w:val="en-GB"/>
              </w:rPr>
              <w:t>OTDOA</w:t>
            </w:r>
          </w:p>
        </w:tc>
        <w:tc>
          <w:tcPr>
            <w:tcW w:w="7294" w:type="dxa"/>
            <w:hideMark/>
          </w:tcPr>
          <w:p w14:paraId="1455D969" w14:textId="77777777" w:rsidR="00F44A43" w:rsidRPr="009C43B4" w:rsidRDefault="00F44A43">
            <w:pPr>
              <w:spacing w:before="20" w:after="20" w:line="276" w:lineRule="auto"/>
              <w:rPr>
                <w:lang w:val="en-GB"/>
              </w:rPr>
            </w:pPr>
            <w:r w:rsidRPr="009C43B4">
              <w:rPr>
                <w:lang w:val="en-GB"/>
              </w:rPr>
              <w:t>Observed Time Difference of Arrival</w:t>
            </w:r>
          </w:p>
        </w:tc>
      </w:tr>
      <w:tr w:rsidR="00F44A43" w:rsidRPr="009C43B4" w14:paraId="43F1D96B" w14:textId="77777777" w:rsidTr="00F44A43">
        <w:tc>
          <w:tcPr>
            <w:tcW w:w="1994" w:type="dxa"/>
            <w:hideMark/>
          </w:tcPr>
          <w:p w14:paraId="6F247BB0" w14:textId="77777777" w:rsidR="00F44A43" w:rsidRPr="009C43B4" w:rsidRDefault="00F44A43">
            <w:pPr>
              <w:spacing w:before="20" w:after="20" w:line="276" w:lineRule="auto"/>
              <w:rPr>
                <w:b/>
                <w:lang w:val="en-GB"/>
              </w:rPr>
            </w:pPr>
            <w:r w:rsidRPr="009C43B4">
              <w:rPr>
                <w:b/>
                <w:lang w:val="en-GB"/>
              </w:rPr>
              <w:t>OTT</w:t>
            </w:r>
          </w:p>
        </w:tc>
        <w:tc>
          <w:tcPr>
            <w:tcW w:w="7294" w:type="dxa"/>
            <w:hideMark/>
          </w:tcPr>
          <w:p w14:paraId="65A9F390" w14:textId="77777777" w:rsidR="00F44A43" w:rsidRPr="009C43B4" w:rsidRDefault="00F44A43">
            <w:pPr>
              <w:spacing w:before="20" w:after="20" w:line="276" w:lineRule="auto"/>
              <w:rPr>
                <w:lang w:val="en-GB"/>
              </w:rPr>
            </w:pPr>
            <w:r w:rsidRPr="009C43B4">
              <w:rPr>
                <w:lang w:val="en-GB"/>
              </w:rPr>
              <w:t>Over-The-Top</w:t>
            </w:r>
          </w:p>
        </w:tc>
      </w:tr>
      <w:tr w:rsidR="00F44A43" w:rsidRPr="009C43B4" w14:paraId="5ED8DF80" w14:textId="77777777" w:rsidTr="00F44A43">
        <w:tc>
          <w:tcPr>
            <w:tcW w:w="1994" w:type="dxa"/>
            <w:hideMark/>
          </w:tcPr>
          <w:p w14:paraId="302EAC3F" w14:textId="77777777" w:rsidR="00F44A43" w:rsidRPr="009C43B4" w:rsidRDefault="00F44A43">
            <w:pPr>
              <w:spacing w:before="20" w:after="20" w:line="276" w:lineRule="auto"/>
              <w:rPr>
                <w:b/>
                <w:lang w:val="en-GB"/>
              </w:rPr>
            </w:pPr>
            <w:r w:rsidRPr="009C43B4">
              <w:rPr>
                <w:b/>
                <w:lang w:val="en-GB"/>
              </w:rPr>
              <w:t>PATS</w:t>
            </w:r>
          </w:p>
        </w:tc>
        <w:tc>
          <w:tcPr>
            <w:tcW w:w="7294" w:type="dxa"/>
            <w:hideMark/>
          </w:tcPr>
          <w:p w14:paraId="0992C694" w14:textId="77777777" w:rsidR="00F44A43" w:rsidRPr="009C43B4" w:rsidRDefault="00F44A43">
            <w:pPr>
              <w:spacing w:before="20" w:after="20" w:line="276" w:lineRule="auto"/>
              <w:rPr>
                <w:lang w:val="en-GB"/>
              </w:rPr>
            </w:pPr>
            <w:r w:rsidRPr="009C43B4">
              <w:rPr>
                <w:lang w:val="en-GB"/>
              </w:rPr>
              <w:t>Publicly Available Telephone Services</w:t>
            </w:r>
          </w:p>
        </w:tc>
      </w:tr>
      <w:tr w:rsidR="00F44A43" w:rsidRPr="009C43B4" w14:paraId="161BB3D0" w14:textId="77777777" w:rsidTr="00F44A43">
        <w:tc>
          <w:tcPr>
            <w:tcW w:w="1994" w:type="dxa"/>
            <w:hideMark/>
          </w:tcPr>
          <w:p w14:paraId="41031322" w14:textId="77777777" w:rsidR="00F44A43" w:rsidRPr="009C43B4" w:rsidRDefault="00F44A43">
            <w:pPr>
              <w:spacing w:before="20" w:after="20" w:line="276" w:lineRule="auto"/>
              <w:rPr>
                <w:b/>
                <w:lang w:val="en-GB"/>
              </w:rPr>
            </w:pPr>
            <w:r w:rsidRPr="009C43B4">
              <w:rPr>
                <w:b/>
                <w:lang w:val="en-GB"/>
              </w:rPr>
              <w:t>PLMN</w:t>
            </w:r>
          </w:p>
        </w:tc>
        <w:tc>
          <w:tcPr>
            <w:tcW w:w="7294" w:type="dxa"/>
            <w:hideMark/>
          </w:tcPr>
          <w:p w14:paraId="2E01CCD4" w14:textId="77777777" w:rsidR="00F44A43" w:rsidRPr="009C43B4" w:rsidRDefault="00F44A43">
            <w:pPr>
              <w:spacing w:before="20" w:after="20" w:line="276" w:lineRule="auto"/>
              <w:rPr>
                <w:lang w:val="en-GB"/>
              </w:rPr>
            </w:pPr>
            <w:r w:rsidRPr="009C43B4">
              <w:rPr>
                <w:lang w:val="en-GB"/>
              </w:rPr>
              <w:t>Public Land Mobile Network</w:t>
            </w:r>
          </w:p>
        </w:tc>
      </w:tr>
      <w:tr w:rsidR="00F44A43" w:rsidRPr="009C43B4" w14:paraId="7F2E86D0" w14:textId="77777777" w:rsidTr="00F44A43">
        <w:tc>
          <w:tcPr>
            <w:tcW w:w="1994" w:type="dxa"/>
            <w:hideMark/>
          </w:tcPr>
          <w:p w14:paraId="3FCE0163" w14:textId="77777777" w:rsidR="00F44A43" w:rsidRPr="009C43B4" w:rsidRDefault="00F44A43">
            <w:pPr>
              <w:spacing w:before="20" w:after="20" w:line="276" w:lineRule="auto"/>
              <w:rPr>
                <w:b/>
                <w:lang w:val="en-GB"/>
              </w:rPr>
            </w:pPr>
            <w:r w:rsidRPr="009C43B4">
              <w:rPr>
                <w:b/>
                <w:lang w:val="en-GB"/>
              </w:rPr>
              <w:t>POTS</w:t>
            </w:r>
          </w:p>
        </w:tc>
        <w:tc>
          <w:tcPr>
            <w:tcW w:w="7294" w:type="dxa"/>
            <w:hideMark/>
          </w:tcPr>
          <w:p w14:paraId="5D181019" w14:textId="77777777" w:rsidR="00F44A43" w:rsidRPr="009C43B4" w:rsidRDefault="00F44A43">
            <w:pPr>
              <w:spacing w:before="20" w:after="20" w:line="276" w:lineRule="auto"/>
              <w:rPr>
                <w:lang w:val="en-GB"/>
              </w:rPr>
            </w:pPr>
            <w:r w:rsidRPr="009C43B4">
              <w:rPr>
                <w:lang w:val="en-GB"/>
              </w:rPr>
              <w:t>Plain Old Telephone Service</w:t>
            </w:r>
          </w:p>
        </w:tc>
      </w:tr>
      <w:tr w:rsidR="00F44A43" w:rsidRPr="009C43B4" w14:paraId="428588FC" w14:textId="77777777" w:rsidTr="00F44A43">
        <w:tc>
          <w:tcPr>
            <w:tcW w:w="1994" w:type="dxa"/>
            <w:hideMark/>
          </w:tcPr>
          <w:p w14:paraId="36F6E3CE" w14:textId="77777777" w:rsidR="00F44A43" w:rsidRPr="009C43B4" w:rsidRDefault="00F44A43">
            <w:pPr>
              <w:spacing w:before="20" w:after="20" w:line="276" w:lineRule="auto"/>
              <w:rPr>
                <w:b/>
                <w:lang w:val="en-GB"/>
              </w:rPr>
            </w:pPr>
            <w:r w:rsidRPr="009C43B4">
              <w:rPr>
                <w:b/>
                <w:lang w:val="en-GB"/>
              </w:rPr>
              <w:t>PSAP</w:t>
            </w:r>
          </w:p>
        </w:tc>
        <w:tc>
          <w:tcPr>
            <w:tcW w:w="7294" w:type="dxa"/>
            <w:hideMark/>
          </w:tcPr>
          <w:p w14:paraId="388E349F" w14:textId="77777777" w:rsidR="00F44A43" w:rsidRPr="009C43B4" w:rsidRDefault="00F44A43">
            <w:pPr>
              <w:spacing w:before="20" w:after="20" w:line="276" w:lineRule="auto"/>
              <w:rPr>
                <w:lang w:val="en-GB"/>
              </w:rPr>
            </w:pPr>
            <w:r w:rsidRPr="009C43B4">
              <w:rPr>
                <w:lang w:val="en-GB"/>
              </w:rPr>
              <w:t>Public Safety Answering Point</w:t>
            </w:r>
          </w:p>
        </w:tc>
      </w:tr>
      <w:tr w:rsidR="00F44A43" w:rsidRPr="009C43B4" w14:paraId="3B2F5C4A" w14:textId="77777777" w:rsidTr="00F44A43">
        <w:tc>
          <w:tcPr>
            <w:tcW w:w="1994" w:type="dxa"/>
            <w:hideMark/>
          </w:tcPr>
          <w:p w14:paraId="17E5017E" w14:textId="77777777" w:rsidR="00F44A43" w:rsidRPr="009C43B4" w:rsidRDefault="00F44A43">
            <w:pPr>
              <w:spacing w:before="20" w:after="20" w:line="276" w:lineRule="auto"/>
              <w:rPr>
                <w:b/>
                <w:lang w:val="en-GB"/>
              </w:rPr>
            </w:pPr>
            <w:r w:rsidRPr="009C43B4">
              <w:rPr>
                <w:b/>
                <w:lang w:val="en-GB"/>
              </w:rPr>
              <w:t>PSP</w:t>
            </w:r>
          </w:p>
        </w:tc>
        <w:tc>
          <w:tcPr>
            <w:tcW w:w="7294" w:type="dxa"/>
            <w:hideMark/>
          </w:tcPr>
          <w:p w14:paraId="4776FF5D" w14:textId="77777777" w:rsidR="00F44A43" w:rsidRPr="009C43B4" w:rsidRDefault="00F44A43">
            <w:pPr>
              <w:spacing w:before="20" w:after="20" w:line="276" w:lineRule="auto"/>
              <w:rPr>
                <w:lang w:val="en-GB"/>
              </w:rPr>
            </w:pPr>
            <w:r w:rsidRPr="009C43B4">
              <w:rPr>
                <w:lang w:val="en-GB"/>
              </w:rPr>
              <w:t>PSAP Service Provider</w:t>
            </w:r>
          </w:p>
        </w:tc>
      </w:tr>
      <w:tr w:rsidR="00F44A43" w:rsidRPr="009C43B4" w14:paraId="43DB0E86" w14:textId="77777777" w:rsidTr="00F44A43">
        <w:tc>
          <w:tcPr>
            <w:tcW w:w="1994" w:type="dxa"/>
            <w:hideMark/>
          </w:tcPr>
          <w:p w14:paraId="22F463FE" w14:textId="77777777" w:rsidR="00F44A43" w:rsidRPr="009C43B4" w:rsidRDefault="00F44A43">
            <w:pPr>
              <w:spacing w:before="20" w:after="20" w:line="276" w:lineRule="auto"/>
              <w:rPr>
                <w:b/>
                <w:lang w:val="en-GB"/>
              </w:rPr>
            </w:pPr>
            <w:r w:rsidRPr="009C43B4">
              <w:rPr>
                <w:b/>
                <w:lang w:val="en-GB"/>
              </w:rPr>
              <w:t>PSTN</w:t>
            </w:r>
          </w:p>
        </w:tc>
        <w:tc>
          <w:tcPr>
            <w:tcW w:w="7294" w:type="dxa"/>
            <w:hideMark/>
          </w:tcPr>
          <w:p w14:paraId="14ACCA56" w14:textId="77777777" w:rsidR="00F44A43" w:rsidRPr="009C43B4" w:rsidRDefault="00F44A43">
            <w:pPr>
              <w:spacing w:before="20" w:after="20" w:line="276" w:lineRule="auto"/>
              <w:rPr>
                <w:lang w:val="en-GB"/>
              </w:rPr>
            </w:pPr>
            <w:r w:rsidRPr="009C43B4">
              <w:rPr>
                <w:lang w:val="en-GB"/>
              </w:rPr>
              <w:t>Public Switched Telephone Network</w:t>
            </w:r>
          </w:p>
        </w:tc>
      </w:tr>
      <w:tr w:rsidR="00F44A43" w:rsidRPr="009C43B4" w14:paraId="1B2B0234" w14:textId="77777777" w:rsidTr="00F44A43">
        <w:tc>
          <w:tcPr>
            <w:tcW w:w="1994" w:type="dxa"/>
            <w:hideMark/>
          </w:tcPr>
          <w:p w14:paraId="45C8F6E2" w14:textId="77777777" w:rsidR="00F44A43" w:rsidRPr="009C43B4" w:rsidRDefault="00F44A43">
            <w:pPr>
              <w:spacing w:before="20" w:after="20" w:line="276" w:lineRule="auto"/>
              <w:rPr>
                <w:b/>
                <w:lang w:val="en-GB"/>
              </w:rPr>
            </w:pPr>
            <w:r w:rsidRPr="009C43B4">
              <w:rPr>
                <w:b/>
                <w:lang w:val="en-GB"/>
              </w:rPr>
              <w:t>QZSS</w:t>
            </w:r>
          </w:p>
        </w:tc>
        <w:tc>
          <w:tcPr>
            <w:tcW w:w="7294" w:type="dxa"/>
            <w:hideMark/>
          </w:tcPr>
          <w:p w14:paraId="49B40B86" w14:textId="77777777" w:rsidR="00F44A43" w:rsidRPr="009C43B4" w:rsidRDefault="00F44A43">
            <w:pPr>
              <w:spacing w:before="20" w:after="20" w:line="276" w:lineRule="auto"/>
              <w:rPr>
                <w:lang w:val="en-GB"/>
              </w:rPr>
            </w:pPr>
            <w:r w:rsidRPr="009C43B4">
              <w:rPr>
                <w:lang w:val="en-GB"/>
              </w:rPr>
              <w:t>Quasi Zenith Satellite System</w:t>
            </w:r>
          </w:p>
        </w:tc>
      </w:tr>
      <w:tr w:rsidR="00F44A43" w:rsidRPr="009C43B4" w14:paraId="76793F29" w14:textId="77777777" w:rsidTr="00F44A43">
        <w:tc>
          <w:tcPr>
            <w:tcW w:w="1994" w:type="dxa"/>
            <w:hideMark/>
          </w:tcPr>
          <w:p w14:paraId="5C00354B" w14:textId="77777777" w:rsidR="00F44A43" w:rsidRPr="009C43B4" w:rsidRDefault="00F44A43">
            <w:pPr>
              <w:spacing w:before="20" w:after="20" w:line="276" w:lineRule="auto"/>
              <w:rPr>
                <w:b/>
                <w:lang w:val="en-GB"/>
              </w:rPr>
            </w:pPr>
            <w:r w:rsidRPr="009C43B4">
              <w:rPr>
                <w:b/>
                <w:lang w:val="en-GB"/>
              </w:rPr>
              <w:t>RFC</w:t>
            </w:r>
          </w:p>
        </w:tc>
        <w:tc>
          <w:tcPr>
            <w:tcW w:w="7294" w:type="dxa"/>
            <w:hideMark/>
          </w:tcPr>
          <w:p w14:paraId="0F096520" w14:textId="77777777" w:rsidR="00F44A43" w:rsidRPr="009C43B4" w:rsidRDefault="00F44A43">
            <w:pPr>
              <w:spacing w:before="20" w:after="20" w:line="276" w:lineRule="auto"/>
              <w:rPr>
                <w:lang w:val="en-GB"/>
              </w:rPr>
            </w:pPr>
            <w:r w:rsidRPr="009C43B4">
              <w:rPr>
                <w:lang w:val="en-GB"/>
              </w:rPr>
              <w:t>Request for Comment</w:t>
            </w:r>
          </w:p>
        </w:tc>
      </w:tr>
      <w:tr w:rsidR="00F44A43" w:rsidRPr="009C43B4" w14:paraId="487B54BC" w14:textId="77777777" w:rsidTr="00F44A43">
        <w:tc>
          <w:tcPr>
            <w:tcW w:w="1994" w:type="dxa"/>
            <w:hideMark/>
          </w:tcPr>
          <w:p w14:paraId="2478ED20" w14:textId="77777777" w:rsidR="00F44A43" w:rsidRPr="009C43B4" w:rsidRDefault="00F44A43">
            <w:pPr>
              <w:spacing w:before="20" w:after="20" w:line="276" w:lineRule="auto"/>
              <w:rPr>
                <w:b/>
                <w:lang w:val="en-GB"/>
              </w:rPr>
            </w:pPr>
            <w:r w:rsidRPr="009C43B4">
              <w:rPr>
                <w:b/>
                <w:lang w:val="en-GB"/>
              </w:rPr>
              <w:lastRenderedPageBreak/>
              <w:t>RFPM</w:t>
            </w:r>
          </w:p>
        </w:tc>
        <w:tc>
          <w:tcPr>
            <w:tcW w:w="7294" w:type="dxa"/>
            <w:hideMark/>
          </w:tcPr>
          <w:p w14:paraId="4E2DA763" w14:textId="77777777" w:rsidR="00F44A43" w:rsidRPr="009C43B4" w:rsidRDefault="00F44A43">
            <w:pPr>
              <w:spacing w:before="20" w:after="20" w:line="276" w:lineRule="auto"/>
              <w:rPr>
                <w:lang w:val="en-GB"/>
              </w:rPr>
            </w:pPr>
            <w:r w:rsidRPr="009C43B4">
              <w:rPr>
                <w:lang w:val="en-GB"/>
              </w:rPr>
              <w:t>Radio Frequency Pattern Matching</w:t>
            </w:r>
          </w:p>
        </w:tc>
      </w:tr>
      <w:tr w:rsidR="00F44A43" w:rsidRPr="009C43B4" w14:paraId="142B9134" w14:textId="77777777" w:rsidTr="00F44A43">
        <w:tc>
          <w:tcPr>
            <w:tcW w:w="1994" w:type="dxa"/>
            <w:hideMark/>
          </w:tcPr>
          <w:p w14:paraId="3E6E8CFC" w14:textId="77777777" w:rsidR="00F44A43" w:rsidRPr="009C43B4" w:rsidRDefault="00F44A43">
            <w:pPr>
              <w:spacing w:before="20" w:after="20" w:line="276" w:lineRule="auto"/>
              <w:rPr>
                <w:b/>
                <w:lang w:val="en-GB"/>
              </w:rPr>
            </w:pPr>
            <w:r w:rsidRPr="009C43B4">
              <w:rPr>
                <w:b/>
                <w:lang w:val="en-GB"/>
              </w:rPr>
              <w:t>RSCP</w:t>
            </w:r>
          </w:p>
        </w:tc>
        <w:tc>
          <w:tcPr>
            <w:tcW w:w="7294" w:type="dxa"/>
            <w:hideMark/>
          </w:tcPr>
          <w:p w14:paraId="32236D79" w14:textId="77777777" w:rsidR="00F44A43" w:rsidRPr="009C43B4" w:rsidRDefault="00F44A43">
            <w:pPr>
              <w:spacing w:before="20" w:after="20" w:line="276" w:lineRule="auto"/>
              <w:rPr>
                <w:lang w:val="en-GB"/>
              </w:rPr>
            </w:pPr>
            <w:r w:rsidRPr="009C43B4">
              <w:rPr>
                <w:lang w:val="en-GB"/>
              </w:rPr>
              <w:t>Received Signal Code Power</w:t>
            </w:r>
          </w:p>
        </w:tc>
      </w:tr>
      <w:tr w:rsidR="00F44A43" w:rsidRPr="009C43B4" w14:paraId="5D1B79DA" w14:textId="77777777" w:rsidTr="00F44A43">
        <w:tc>
          <w:tcPr>
            <w:tcW w:w="1994" w:type="dxa"/>
            <w:hideMark/>
          </w:tcPr>
          <w:p w14:paraId="666E2DFD" w14:textId="77777777" w:rsidR="00F44A43" w:rsidRPr="009C43B4" w:rsidRDefault="00F44A43">
            <w:pPr>
              <w:spacing w:before="20" w:after="20" w:line="276" w:lineRule="auto"/>
              <w:rPr>
                <w:b/>
                <w:lang w:val="en-GB"/>
              </w:rPr>
            </w:pPr>
            <w:r w:rsidRPr="009C43B4">
              <w:rPr>
                <w:b/>
                <w:lang w:val="en-GB"/>
              </w:rPr>
              <w:t>RSRP</w:t>
            </w:r>
          </w:p>
        </w:tc>
        <w:tc>
          <w:tcPr>
            <w:tcW w:w="7294" w:type="dxa"/>
            <w:hideMark/>
          </w:tcPr>
          <w:p w14:paraId="2BE7224C" w14:textId="77777777" w:rsidR="00F44A43" w:rsidRPr="009C43B4" w:rsidRDefault="00F44A43">
            <w:pPr>
              <w:spacing w:before="20" w:after="20" w:line="276" w:lineRule="auto"/>
              <w:rPr>
                <w:lang w:val="en-GB"/>
              </w:rPr>
            </w:pPr>
            <w:r w:rsidRPr="009C43B4">
              <w:rPr>
                <w:lang w:val="en-GB"/>
              </w:rPr>
              <w:t>Reference Signal Received Power</w:t>
            </w:r>
          </w:p>
        </w:tc>
      </w:tr>
      <w:tr w:rsidR="00F44A43" w:rsidRPr="009C43B4" w14:paraId="571248C1" w14:textId="77777777" w:rsidTr="00F44A43">
        <w:tc>
          <w:tcPr>
            <w:tcW w:w="1994" w:type="dxa"/>
            <w:hideMark/>
          </w:tcPr>
          <w:p w14:paraId="021E7B89" w14:textId="77777777" w:rsidR="00F44A43" w:rsidRPr="009C43B4" w:rsidRDefault="00F44A43">
            <w:pPr>
              <w:spacing w:before="20" w:after="20" w:line="276" w:lineRule="auto"/>
              <w:rPr>
                <w:b/>
                <w:lang w:val="en-GB"/>
              </w:rPr>
            </w:pPr>
            <w:r w:rsidRPr="009C43B4">
              <w:rPr>
                <w:b/>
                <w:lang w:val="en-GB"/>
              </w:rPr>
              <w:t>RSRQ</w:t>
            </w:r>
          </w:p>
        </w:tc>
        <w:tc>
          <w:tcPr>
            <w:tcW w:w="7294" w:type="dxa"/>
            <w:hideMark/>
          </w:tcPr>
          <w:p w14:paraId="6675FA5A" w14:textId="77777777" w:rsidR="00F44A43" w:rsidRPr="009C43B4" w:rsidRDefault="00F44A43">
            <w:pPr>
              <w:spacing w:before="20" w:after="20" w:line="276" w:lineRule="auto"/>
              <w:rPr>
                <w:lang w:val="en-GB"/>
              </w:rPr>
            </w:pPr>
            <w:r w:rsidRPr="009C43B4">
              <w:rPr>
                <w:lang w:val="en-GB"/>
              </w:rPr>
              <w:t>Reference Signal Received Quality</w:t>
            </w:r>
          </w:p>
        </w:tc>
      </w:tr>
      <w:tr w:rsidR="00F44A43" w:rsidRPr="009C43B4" w14:paraId="56BDC20C" w14:textId="77777777" w:rsidTr="00F44A43">
        <w:tc>
          <w:tcPr>
            <w:tcW w:w="1994" w:type="dxa"/>
            <w:hideMark/>
          </w:tcPr>
          <w:p w14:paraId="737E00D5" w14:textId="77777777" w:rsidR="00F44A43" w:rsidRPr="009C43B4" w:rsidRDefault="00F44A43">
            <w:pPr>
              <w:spacing w:before="20" w:after="20" w:line="276" w:lineRule="auto"/>
              <w:rPr>
                <w:b/>
                <w:lang w:val="en-GB"/>
              </w:rPr>
            </w:pPr>
            <w:r w:rsidRPr="009C43B4">
              <w:rPr>
                <w:b/>
                <w:lang w:val="en-GB"/>
              </w:rPr>
              <w:t>RTD</w:t>
            </w:r>
          </w:p>
        </w:tc>
        <w:tc>
          <w:tcPr>
            <w:tcW w:w="7294" w:type="dxa"/>
            <w:hideMark/>
          </w:tcPr>
          <w:p w14:paraId="43F2DAB9" w14:textId="77777777" w:rsidR="00F44A43" w:rsidRPr="009C43B4" w:rsidRDefault="00F44A43">
            <w:pPr>
              <w:spacing w:before="20" w:after="20" w:line="276" w:lineRule="auto"/>
              <w:rPr>
                <w:lang w:val="en-GB"/>
              </w:rPr>
            </w:pPr>
            <w:r w:rsidRPr="009C43B4">
              <w:rPr>
                <w:lang w:val="en-GB"/>
              </w:rPr>
              <w:t>Real Time Difference</w:t>
            </w:r>
          </w:p>
        </w:tc>
      </w:tr>
      <w:tr w:rsidR="00F44A43" w:rsidRPr="009C43B4" w14:paraId="3ECAECB9" w14:textId="77777777" w:rsidTr="00F44A43">
        <w:tc>
          <w:tcPr>
            <w:tcW w:w="1994" w:type="dxa"/>
            <w:hideMark/>
          </w:tcPr>
          <w:p w14:paraId="48CA3434" w14:textId="77777777" w:rsidR="00F44A43" w:rsidRPr="009C43B4" w:rsidRDefault="00F44A43">
            <w:pPr>
              <w:spacing w:before="20" w:after="20" w:line="276" w:lineRule="auto"/>
              <w:rPr>
                <w:b/>
                <w:lang w:val="en-GB"/>
              </w:rPr>
            </w:pPr>
            <w:r w:rsidRPr="009C43B4">
              <w:rPr>
                <w:b/>
                <w:lang w:val="en-GB"/>
              </w:rPr>
              <w:t>RTT</w:t>
            </w:r>
          </w:p>
        </w:tc>
        <w:tc>
          <w:tcPr>
            <w:tcW w:w="7294" w:type="dxa"/>
            <w:hideMark/>
          </w:tcPr>
          <w:p w14:paraId="104193AC" w14:textId="77777777" w:rsidR="00F44A43" w:rsidRPr="009C43B4" w:rsidRDefault="00F44A43">
            <w:pPr>
              <w:spacing w:before="20" w:after="20" w:line="276" w:lineRule="auto"/>
              <w:rPr>
                <w:lang w:val="en-GB"/>
              </w:rPr>
            </w:pPr>
            <w:r w:rsidRPr="009C43B4">
              <w:rPr>
                <w:lang w:val="en-GB"/>
              </w:rPr>
              <w:t>Round Trip Time</w:t>
            </w:r>
          </w:p>
        </w:tc>
      </w:tr>
      <w:tr w:rsidR="00F44A43" w:rsidRPr="009C43B4" w14:paraId="0873003E" w14:textId="77777777" w:rsidTr="00F44A43">
        <w:tc>
          <w:tcPr>
            <w:tcW w:w="1994" w:type="dxa"/>
            <w:hideMark/>
          </w:tcPr>
          <w:p w14:paraId="09E85ABD" w14:textId="77777777" w:rsidR="00F44A43" w:rsidRPr="009C43B4" w:rsidRDefault="00F44A43">
            <w:pPr>
              <w:spacing w:before="20" w:after="20" w:line="276" w:lineRule="auto"/>
              <w:rPr>
                <w:b/>
                <w:lang w:val="en-GB"/>
              </w:rPr>
            </w:pPr>
            <w:r w:rsidRPr="009C43B4">
              <w:rPr>
                <w:b/>
                <w:lang w:val="en-GB"/>
              </w:rPr>
              <w:t>SAS</w:t>
            </w:r>
          </w:p>
        </w:tc>
        <w:tc>
          <w:tcPr>
            <w:tcW w:w="7294" w:type="dxa"/>
            <w:hideMark/>
          </w:tcPr>
          <w:p w14:paraId="31EDBCDC" w14:textId="77777777" w:rsidR="00F44A43" w:rsidRPr="009C43B4" w:rsidRDefault="00F44A43">
            <w:pPr>
              <w:spacing w:before="20" w:after="20" w:line="276" w:lineRule="auto"/>
              <w:rPr>
                <w:lang w:val="en-GB"/>
              </w:rPr>
            </w:pPr>
            <w:r w:rsidRPr="009C43B4">
              <w:rPr>
                <w:lang w:val="en-GB"/>
              </w:rPr>
              <w:t>Stand-Alone Serving</w:t>
            </w:r>
          </w:p>
        </w:tc>
      </w:tr>
      <w:tr w:rsidR="00F44A43" w:rsidRPr="009C43B4" w14:paraId="07F2B886" w14:textId="77777777" w:rsidTr="00F44A43">
        <w:tc>
          <w:tcPr>
            <w:tcW w:w="1994" w:type="dxa"/>
            <w:hideMark/>
          </w:tcPr>
          <w:p w14:paraId="3EDD0677" w14:textId="77777777" w:rsidR="00F44A43" w:rsidRPr="009C43B4" w:rsidRDefault="00F44A43">
            <w:pPr>
              <w:spacing w:before="20" w:after="20" w:line="276" w:lineRule="auto"/>
              <w:rPr>
                <w:b/>
                <w:lang w:val="en-GB"/>
              </w:rPr>
            </w:pPr>
            <w:r w:rsidRPr="009C43B4">
              <w:rPr>
                <w:b/>
                <w:lang w:val="en-GB"/>
              </w:rPr>
              <w:t>SBAS</w:t>
            </w:r>
          </w:p>
        </w:tc>
        <w:tc>
          <w:tcPr>
            <w:tcW w:w="7294" w:type="dxa"/>
            <w:hideMark/>
          </w:tcPr>
          <w:p w14:paraId="404DE90F" w14:textId="77777777" w:rsidR="00F44A43" w:rsidRPr="009C43B4" w:rsidRDefault="00F44A43">
            <w:pPr>
              <w:spacing w:before="20" w:after="20" w:line="276" w:lineRule="auto"/>
              <w:rPr>
                <w:lang w:val="en-GB"/>
              </w:rPr>
            </w:pPr>
            <w:r w:rsidRPr="009C43B4">
              <w:rPr>
                <w:lang w:val="en-GB"/>
              </w:rPr>
              <w:t>Satellite Based Augmentation System</w:t>
            </w:r>
          </w:p>
        </w:tc>
      </w:tr>
      <w:tr w:rsidR="00F44A43" w:rsidRPr="009C43B4" w14:paraId="739EA36E" w14:textId="77777777" w:rsidTr="00F44A43">
        <w:tc>
          <w:tcPr>
            <w:tcW w:w="1994" w:type="dxa"/>
            <w:hideMark/>
          </w:tcPr>
          <w:p w14:paraId="059D9884" w14:textId="77777777" w:rsidR="00F44A43" w:rsidRPr="009C43B4" w:rsidRDefault="00F44A43">
            <w:pPr>
              <w:spacing w:before="20" w:after="20" w:line="276" w:lineRule="auto"/>
              <w:rPr>
                <w:b/>
                <w:lang w:val="en-GB"/>
              </w:rPr>
            </w:pPr>
            <w:r w:rsidRPr="009C43B4">
              <w:rPr>
                <w:b/>
                <w:lang w:val="en-GB"/>
              </w:rPr>
              <w:t>SDCCH</w:t>
            </w:r>
          </w:p>
        </w:tc>
        <w:tc>
          <w:tcPr>
            <w:tcW w:w="7294" w:type="dxa"/>
            <w:hideMark/>
          </w:tcPr>
          <w:p w14:paraId="09F0BD66" w14:textId="77777777" w:rsidR="00F44A43" w:rsidRPr="009C43B4" w:rsidRDefault="00F44A43">
            <w:pPr>
              <w:spacing w:before="20" w:after="20" w:line="276" w:lineRule="auto"/>
              <w:rPr>
                <w:lang w:val="en-GB"/>
              </w:rPr>
            </w:pPr>
            <w:r w:rsidRPr="009C43B4">
              <w:rPr>
                <w:lang w:val="en-GB"/>
              </w:rPr>
              <w:t>Stand Alone Dedicated Control C</w:t>
            </w:r>
            <w:r w:rsidR="00676E25" w:rsidRPr="009C43B4">
              <w:rPr>
                <w:lang w:val="en-GB"/>
              </w:rPr>
              <w:t>h</w:t>
            </w:r>
            <w:r w:rsidRPr="009C43B4">
              <w:rPr>
                <w:lang w:val="en-GB"/>
              </w:rPr>
              <w:t>annel</w:t>
            </w:r>
          </w:p>
        </w:tc>
      </w:tr>
      <w:tr w:rsidR="00F44A43" w:rsidRPr="009C43B4" w14:paraId="7C5DB151" w14:textId="77777777" w:rsidTr="00F44A43">
        <w:tc>
          <w:tcPr>
            <w:tcW w:w="1994" w:type="dxa"/>
            <w:hideMark/>
          </w:tcPr>
          <w:p w14:paraId="27F0A7B3" w14:textId="77777777" w:rsidR="00F44A43" w:rsidRPr="009C43B4" w:rsidRDefault="00F44A43">
            <w:pPr>
              <w:spacing w:before="20" w:after="20" w:line="276" w:lineRule="auto"/>
              <w:rPr>
                <w:b/>
                <w:lang w:val="en-GB"/>
              </w:rPr>
            </w:pPr>
            <w:r w:rsidRPr="009C43B4">
              <w:rPr>
                <w:b/>
                <w:lang w:val="en-GB"/>
              </w:rPr>
              <w:t>SDO</w:t>
            </w:r>
          </w:p>
        </w:tc>
        <w:tc>
          <w:tcPr>
            <w:tcW w:w="7294" w:type="dxa"/>
            <w:hideMark/>
          </w:tcPr>
          <w:p w14:paraId="565E57DE" w14:textId="32534FF6" w:rsidR="00F44A43" w:rsidRPr="009C43B4" w:rsidRDefault="00F44A43">
            <w:pPr>
              <w:spacing w:before="20" w:after="20" w:line="276" w:lineRule="auto"/>
              <w:rPr>
                <w:lang w:val="en-GB"/>
              </w:rPr>
            </w:pPr>
            <w:r w:rsidRPr="009C43B4">
              <w:rPr>
                <w:lang w:val="en-GB"/>
              </w:rPr>
              <w:t>Standards Development Organ</w:t>
            </w:r>
            <w:r w:rsidR="008354F3" w:rsidRPr="009C43B4">
              <w:rPr>
                <w:lang w:val="en-GB"/>
              </w:rPr>
              <w:t>isat</w:t>
            </w:r>
            <w:r w:rsidRPr="009C43B4">
              <w:rPr>
                <w:lang w:val="en-GB"/>
              </w:rPr>
              <w:t>ion</w:t>
            </w:r>
          </w:p>
        </w:tc>
      </w:tr>
      <w:tr w:rsidR="00F44A43" w:rsidRPr="009C43B4" w14:paraId="53773CCF" w14:textId="77777777" w:rsidTr="00F44A43">
        <w:tc>
          <w:tcPr>
            <w:tcW w:w="1994" w:type="dxa"/>
            <w:hideMark/>
          </w:tcPr>
          <w:p w14:paraId="3168702E" w14:textId="77777777" w:rsidR="00F44A43" w:rsidRPr="009C43B4" w:rsidRDefault="00F44A43">
            <w:pPr>
              <w:spacing w:before="20" w:after="20" w:line="276" w:lineRule="auto"/>
              <w:rPr>
                <w:b/>
                <w:lang w:val="en-GB"/>
              </w:rPr>
            </w:pPr>
            <w:r w:rsidRPr="009C43B4">
              <w:rPr>
                <w:b/>
                <w:lang w:val="en-GB"/>
              </w:rPr>
              <w:t>SGSN</w:t>
            </w:r>
          </w:p>
        </w:tc>
        <w:tc>
          <w:tcPr>
            <w:tcW w:w="7294" w:type="dxa"/>
            <w:hideMark/>
          </w:tcPr>
          <w:p w14:paraId="0EA46304" w14:textId="77777777" w:rsidR="00F44A43" w:rsidRPr="009C43B4" w:rsidRDefault="00F44A43">
            <w:pPr>
              <w:spacing w:before="20" w:after="20" w:line="276" w:lineRule="auto"/>
              <w:rPr>
                <w:lang w:val="en-GB"/>
              </w:rPr>
            </w:pPr>
            <w:r w:rsidRPr="009C43B4">
              <w:rPr>
                <w:lang w:val="en-GB"/>
              </w:rPr>
              <w:t>Serving GPRS Support Node</w:t>
            </w:r>
          </w:p>
        </w:tc>
      </w:tr>
      <w:tr w:rsidR="00F44A43" w:rsidRPr="009C43B4" w14:paraId="106BBBFD" w14:textId="77777777" w:rsidTr="00F44A43">
        <w:tc>
          <w:tcPr>
            <w:tcW w:w="1994" w:type="dxa"/>
            <w:hideMark/>
          </w:tcPr>
          <w:p w14:paraId="2064BF6C" w14:textId="77777777" w:rsidR="00F44A43" w:rsidRPr="009C43B4" w:rsidRDefault="00F44A43">
            <w:pPr>
              <w:spacing w:before="20" w:after="20" w:line="276" w:lineRule="auto"/>
              <w:rPr>
                <w:b/>
                <w:lang w:val="en-GB"/>
              </w:rPr>
            </w:pPr>
            <w:r w:rsidRPr="009C43B4">
              <w:rPr>
                <w:b/>
                <w:lang w:val="en-GB"/>
              </w:rPr>
              <w:t>SIM card</w:t>
            </w:r>
          </w:p>
        </w:tc>
        <w:tc>
          <w:tcPr>
            <w:tcW w:w="7294" w:type="dxa"/>
            <w:hideMark/>
          </w:tcPr>
          <w:p w14:paraId="54104D21" w14:textId="77777777" w:rsidR="00F44A43" w:rsidRPr="009C43B4" w:rsidRDefault="00F44A43">
            <w:pPr>
              <w:spacing w:before="20" w:after="20" w:line="276" w:lineRule="auto"/>
              <w:rPr>
                <w:lang w:val="en-GB"/>
              </w:rPr>
            </w:pPr>
            <w:r w:rsidRPr="009C43B4">
              <w:rPr>
                <w:lang w:val="en-GB"/>
              </w:rPr>
              <w:t>Subscriber Identity Module card</w:t>
            </w:r>
          </w:p>
        </w:tc>
      </w:tr>
      <w:tr w:rsidR="00F44A43" w:rsidRPr="009C43B4" w14:paraId="7F9CBBD0" w14:textId="77777777" w:rsidTr="00F44A43">
        <w:tc>
          <w:tcPr>
            <w:tcW w:w="1994" w:type="dxa"/>
            <w:hideMark/>
          </w:tcPr>
          <w:p w14:paraId="101799F3" w14:textId="77777777" w:rsidR="00F44A43" w:rsidRPr="009C43B4" w:rsidRDefault="00F44A43">
            <w:pPr>
              <w:spacing w:before="20" w:after="20" w:line="276" w:lineRule="auto"/>
              <w:rPr>
                <w:b/>
                <w:lang w:val="en-GB"/>
              </w:rPr>
            </w:pPr>
            <w:r w:rsidRPr="009C43B4">
              <w:rPr>
                <w:b/>
                <w:lang w:val="en-GB"/>
              </w:rPr>
              <w:t>SIP</w:t>
            </w:r>
          </w:p>
        </w:tc>
        <w:tc>
          <w:tcPr>
            <w:tcW w:w="7294" w:type="dxa"/>
            <w:hideMark/>
          </w:tcPr>
          <w:p w14:paraId="7479CC3A" w14:textId="77777777" w:rsidR="00F44A43" w:rsidRPr="009C43B4" w:rsidRDefault="00F44A43">
            <w:pPr>
              <w:spacing w:before="20" w:after="20" w:line="276" w:lineRule="auto"/>
              <w:rPr>
                <w:lang w:val="en-GB"/>
              </w:rPr>
            </w:pPr>
            <w:r w:rsidRPr="009C43B4">
              <w:rPr>
                <w:lang w:val="en-GB"/>
              </w:rPr>
              <w:t>Session Initiation Protocol</w:t>
            </w:r>
          </w:p>
        </w:tc>
      </w:tr>
      <w:tr w:rsidR="00F44A43" w:rsidRPr="009C43B4" w14:paraId="2968A260" w14:textId="77777777" w:rsidTr="00F44A43">
        <w:tc>
          <w:tcPr>
            <w:tcW w:w="1994" w:type="dxa"/>
            <w:hideMark/>
          </w:tcPr>
          <w:p w14:paraId="3ADE0663" w14:textId="77777777" w:rsidR="00F44A43" w:rsidRPr="009C43B4" w:rsidRDefault="00F44A43">
            <w:pPr>
              <w:spacing w:before="20" w:after="20" w:line="276" w:lineRule="auto"/>
              <w:rPr>
                <w:b/>
                <w:lang w:val="en-GB"/>
              </w:rPr>
            </w:pPr>
            <w:r w:rsidRPr="009C43B4">
              <w:rPr>
                <w:b/>
                <w:lang w:val="en-GB"/>
              </w:rPr>
              <w:t>SLP</w:t>
            </w:r>
          </w:p>
        </w:tc>
        <w:tc>
          <w:tcPr>
            <w:tcW w:w="7294" w:type="dxa"/>
            <w:hideMark/>
          </w:tcPr>
          <w:p w14:paraId="72A7C620" w14:textId="77777777" w:rsidR="00F44A43" w:rsidRPr="009C43B4" w:rsidRDefault="00F44A43">
            <w:pPr>
              <w:spacing w:before="20" w:after="20" w:line="276" w:lineRule="auto"/>
              <w:rPr>
                <w:lang w:val="en-GB"/>
              </w:rPr>
            </w:pPr>
            <w:r w:rsidRPr="009C43B4">
              <w:rPr>
                <w:lang w:val="en-GB"/>
              </w:rPr>
              <w:t>SUPL Location Platform</w:t>
            </w:r>
          </w:p>
        </w:tc>
      </w:tr>
      <w:tr w:rsidR="00F44A43" w:rsidRPr="009C43B4" w14:paraId="6461410E" w14:textId="77777777" w:rsidTr="00F44A43">
        <w:tc>
          <w:tcPr>
            <w:tcW w:w="1994" w:type="dxa"/>
            <w:hideMark/>
          </w:tcPr>
          <w:p w14:paraId="2E2A1451" w14:textId="77777777" w:rsidR="00F44A43" w:rsidRPr="009C43B4" w:rsidRDefault="00F44A43">
            <w:pPr>
              <w:spacing w:before="20" w:after="20" w:line="276" w:lineRule="auto"/>
              <w:rPr>
                <w:b/>
                <w:lang w:val="en-GB"/>
              </w:rPr>
            </w:pPr>
            <w:r w:rsidRPr="009C43B4">
              <w:rPr>
                <w:b/>
                <w:lang w:val="en-GB"/>
              </w:rPr>
              <w:t>SMLC</w:t>
            </w:r>
          </w:p>
        </w:tc>
        <w:tc>
          <w:tcPr>
            <w:tcW w:w="7294" w:type="dxa"/>
            <w:hideMark/>
          </w:tcPr>
          <w:p w14:paraId="1F5A404B" w14:textId="709C9FAA" w:rsidR="00F44A43" w:rsidRPr="009C43B4" w:rsidRDefault="00F44A43">
            <w:pPr>
              <w:spacing w:before="20" w:after="20" w:line="276" w:lineRule="auto"/>
              <w:rPr>
                <w:lang w:val="en-GB"/>
              </w:rPr>
            </w:pPr>
            <w:r w:rsidRPr="009C43B4">
              <w:rPr>
                <w:lang w:val="en-GB"/>
              </w:rPr>
              <w:t xml:space="preserve">Serving Mobile Location </w:t>
            </w:r>
            <w:r w:rsidR="0002308C" w:rsidRPr="009C43B4">
              <w:rPr>
                <w:lang w:val="en-GB"/>
              </w:rPr>
              <w:t>Centre</w:t>
            </w:r>
          </w:p>
        </w:tc>
      </w:tr>
      <w:tr w:rsidR="00F44A43" w:rsidRPr="009C43B4" w14:paraId="5D9B036B" w14:textId="77777777" w:rsidTr="00F44A43">
        <w:tc>
          <w:tcPr>
            <w:tcW w:w="1994" w:type="dxa"/>
            <w:hideMark/>
          </w:tcPr>
          <w:p w14:paraId="02099EB1" w14:textId="77777777" w:rsidR="00F44A43" w:rsidRPr="009C43B4" w:rsidRDefault="00F44A43">
            <w:pPr>
              <w:spacing w:before="20" w:after="20" w:line="276" w:lineRule="auto"/>
              <w:rPr>
                <w:b/>
                <w:lang w:val="en-GB"/>
              </w:rPr>
            </w:pPr>
            <w:r w:rsidRPr="009C43B4">
              <w:rPr>
                <w:b/>
                <w:lang w:val="en-GB"/>
              </w:rPr>
              <w:t>SRNC</w:t>
            </w:r>
          </w:p>
        </w:tc>
        <w:tc>
          <w:tcPr>
            <w:tcW w:w="7294" w:type="dxa"/>
            <w:hideMark/>
          </w:tcPr>
          <w:p w14:paraId="46198F4B" w14:textId="77777777" w:rsidR="00F44A43" w:rsidRPr="009C43B4" w:rsidRDefault="00F44A43">
            <w:pPr>
              <w:spacing w:before="20" w:after="20" w:line="276" w:lineRule="auto"/>
              <w:rPr>
                <w:lang w:val="en-GB"/>
              </w:rPr>
            </w:pPr>
            <w:r w:rsidRPr="009C43B4">
              <w:rPr>
                <w:lang w:val="en-GB"/>
              </w:rPr>
              <w:t>Serving Radio Network Controller</w:t>
            </w:r>
          </w:p>
        </w:tc>
      </w:tr>
      <w:tr w:rsidR="00F44A43" w:rsidRPr="009C43B4" w14:paraId="3B20B86B" w14:textId="77777777" w:rsidTr="00F44A43">
        <w:tc>
          <w:tcPr>
            <w:tcW w:w="1994" w:type="dxa"/>
            <w:hideMark/>
          </w:tcPr>
          <w:p w14:paraId="1EDF022E" w14:textId="77777777" w:rsidR="00F44A43" w:rsidRPr="009C43B4" w:rsidRDefault="00F44A43">
            <w:pPr>
              <w:spacing w:before="20" w:after="20" w:line="276" w:lineRule="auto"/>
              <w:rPr>
                <w:b/>
                <w:lang w:val="en-GB"/>
              </w:rPr>
            </w:pPr>
            <w:r w:rsidRPr="009C43B4">
              <w:rPr>
                <w:b/>
                <w:lang w:val="en-GB"/>
              </w:rPr>
              <w:t>SUPL</w:t>
            </w:r>
          </w:p>
        </w:tc>
        <w:tc>
          <w:tcPr>
            <w:tcW w:w="7294" w:type="dxa"/>
            <w:hideMark/>
          </w:tcPr>
          <w:p w14:paraId="6C635E2C" w14:textId="77777777" w:rsidR="00F44A43" w:rsidRPr="009C43B4" w:rsidRDefault="00F44A43">
            <w:pPr>
              <w:spacing w:before="20" w:after="20" w:line="276" w:lineRule="auto"/>
              <w:rPr>
                <w:lang w:val="en-GB"/>
              </w:rPr>
            </w:pPr>
            <w:r w:rsidRPr="009C43B4">
              <w:rPr>
                <w:lang w:val="en-GB"/>
              </w:rPr>
              <w:t>Secure User Plane Location</w:t>
            </w:r>
          </w:p>
        </w:tc>
      </w:tr>
      <w:tr w:rsidR="00F44A43" w:rsidRPr="009C43B4" w14:paraId="728F26DA" w14:textId="77777777" w:rsidTr="00F44A43">
        <w:tc>
          <w:tcPr>
            <w:tcW w:w="1994" w:type="dxa"/>
            <w:hideMark/>
          </w:tcPr>
          <w:p w14:paraId="714FB337" w14:textId="77777777" w:rsidR="00F44A43" w:rsidRPr="009C43B4" w:rsidRDefault="00F44A43">
            <w:pPr>
              <w:spacing w:before="20" w:after="20" w:line="276" w:lineRule="auto"/>
              <w:rPr>
                <w:b/>
                <w:lang w:val="en-GB"/>
              </w:rPr>
            </w:pPr>
            <w:r w:rsidRPr="009C43B4">
              <w:rPr>
                <w:b/>
                <w:lang w:val="en-GB"/>
              </w:rPr>
              <w:t>TA, TADV</w:t>
            </w:r>
          </w:p>
        </w:tc>
        <w:tc>
          <w:tcPr>
            <w:tcW w:w="7294" w:type="dxa"/>
            <w:hideMark/>
          </w:tcPr>
          <w:p w14:paraId="199B36B9" w14:textId="77777777" w:rsidR="00F44A43" w:rsidRPr="009C43B4" w:rsidRDefault="00F44A43">
            <w:pPr>
              <w:spacing w:before="20" w:after="20" w:line="276" w:lineRule="auto"/>
              <w:rPr>
                <w:lang w:val="en-GB"/>
              </w:rPr>
            </w:pPr>
            <w:r w:rsidRPr="009C43B4">
              <w:rPr>
                <w:lang w:val="en-GB"/>
              </w:rPr>
              <w:t>Timing Advance</w:t>
            </w:r>
          </w:p>
        </w:tc>
      </w:tr>
      <w:tr w:rsidR="00F44A43" w:rsidRPr="009C43B4" w14:paraId="2DA9B513" w14:textId="77777777" w:rsidTr="00F44A43">
        <w:tc>
          <w:tcPr>
            <w:tcW w:w="1994" w:type="dxa"/>
            <w:hideMark/>
          </w:tcPr>
          <w:p w14:paraId="78D27C9E" w14:textId="77777777" w:rsidR="00F44A43" w:rsidRPr="009C43B4" w:rsidRDefault="00F44A43">
            <w:pPr>
              <w:spacing w:before="20" w:after="20" w:line="276" w:lineRule="auto"/>
              <w:rPr>
                <w:b/>
                <w:lang w:val="en-GB"/>
              </w:rPr>
            </w:pPr>
            <w:r w:rsidRPr="009C43B4">
              <w:rPr>
                <w:b/>
                <w:lang w:val="en-GB"/>
              </w:rPr>
              <w:t>TCH</w:t>
            </w:r>
          </w:p>
        </w:tc>
        <w:tc>
          <w:tcPr>
            <w:tcW w:w="7294" w:type="dxa"/>
            <w:hideMark/>
          </w:tcPr>
          <w:p w14:paraId="3E03AA51" w14:textId="77777777" w:rsidR="00F44A43" w:rsidRPr="009C43B4" w:rsidRDefault="00F44A43">
            <w:pPr>
              <w:spacing w:before="20" w:after="20" w:line="276" w:lineRule="auto"/>
              <w:rPr>
                <w:lang w:val="en-GB"/>
              </w:rPr>
            </w:pPr>
            <w:r w:rsidRPr="009C43B4">
              <w:rPr>
                <w:lang w:val="en-GB"/>
              </w:rPr>
              <w:t>Traffic C</w:t>
            </w:r>
            <w:r w:rsidR="00676E25" w:rsidRPr="009C43B4">
              <w:rPr>
                <w:lang w:val="en-GB"/>
              </w:rPr>
              <w:t>h</w:t>
            </w:r>
            <w:r w:rsidRPr="009C43B4">
              <w:rPr>
                <w:lang w:val="en-GB"/>
              </w:rPr>
              <w:t>annel</w:t>
            </w:r>
          </w:p>
        </w:tc>
      </w:tr>
      <w:tr w:rsidR="00F44A43" w:rsidRPr="009C43B4" w14:paraId="6C6C7C5A" w14:textId="77777777" w:rsidTr="00F44A43">
        <w:tc>
          <w:tcPr>
            <w:tcW w:w="1994" w:type="dxa"/>
            <w:hideMark/>
          </w:tcPr>
          <w:p w14:paraId="629476F6" w14:textId="77777777" w:rsidR="00F44A43" w:rsidRPr="009C43B4" w:rsidRDefault="00F44A43">
            <w:pPr>
              <w:spacing w:before="20" w:after="20" w:line="276" w:lineRule="auto"/>
              <w:rPr>
                <w:b/>
                <w:lang w:val="en-GB"/>
              </w:rPr>
            </w:pPr>
            <w:r w:rsidRPr="009C43B4">
              <w:rPr>
                <w:b/>
                <w:lang w:val="en-GB"/>
              </w:rPr>
              <w:t>TISPAN</w:t>
            </w:r>
          </w:p>
        </w:tc>
        <w:tc>
          <w:tcPr>
            <w:tcW w:w="7294" w:type="dxa"/>
            <w:hideMark/>
          </w:tcPr>
          <w:p w14:paraId="74A4AC22" w14:textId="77777777" w:rsidR="00F44A43" w:rsidRPr="009C43B4" w:rsidRDefault="00F44A43">
            <w:pPr>
              <w:spacing w:before="20" w:after="20" w:line="276" w:lineRule="auto"/>
              <w:rPr>
                <w:lang w:val="en-GB"/>
              </w:rPr>
            </w:pPr>
            <w:r w:rsidRPr="009C43B4">
              <w:rPr>
                <w:lang w:val="en-GB"/>
              </w:rPr>
              <w:t>Telecommunications and Internet converged Services and Protocols for Advanced Networking</w:t>
            </w:r>
          </w:p>
        </w:tc>
      </w:tr>
      <w:tr w:rsidR="00F44A43" w:rsidRPr="009C43B4" w14:paraId="381EC0C0" w14:textId="77777777" w:rsidTr="00F44A43">
        <w:tc>
          <w:tcPr>
            <w:tcW w:w="1994" w:type="dxa"/>
            <w:hideMark/>
          </w:tcPr>
          <w:p w14:paraId="18EB6708" w14:textId="77777777" w:rsidR="00F44A43" w:rsidRPr="009C43B4" w:rsidRDefault="00F44A43">
            <w:pPr>
              <w:spacing w:before="20" w:after="20" w:line="276" w:lineRule="auto"/>
              <w:rPr>
                <w:b/>
                <w:lang w:val="en-GB"/>
              </w:rPr>
            </w:pPr>
            <w:r w:rsidRPr="009C43B4">
              <w:rPr>
                <w:b/>
                <w:lang w:val="en-GB"/>
              </w:rPr>
              <w:t>TOA</w:t>
            </w:r>
          </w:p>
        </w:tc>
        <w:tc>
          <w:tcPr>
            <w:tcW w:w="7294" w:type="dxa"/>
            <w:hideMark/>
          </w:tcPr>
          <w:p w14:paraId="19DC6BC2" w14:textId="77777777" w:rsidR="00F44A43" w:rsidRPr="009C43B4" w:rsidRDefault="00F44A43">
            <w:pPr>
              <w:spacing w:before="20" w:after="20" w:line="276" w:lineRule="auto"/>
              <w:rPr>
                <w:lang w:val="en-GB"/>
              </w:rPr>
            </w:pPr>
            <w:r w:rsidRPr="009C43B4">
              <w:rPr>
                <w:lang w:val="en-GB"/>
              </w:rPr>
              <w:t>Time of Arrival</w:t>
            </w:r>
          </w:p>
        </w:tc>
      </w:tr>
      <w:tr w:rsidR="00F44A43" w:rsidRPr="009C43B4" w14:paraId="0C594F98" w14:textId="77777777" w:rsidTr="00F44A43">
        <w:tc>
          <w:tcPr>
            <w:tcW w:w="1994" w:type="dxa"/>
            <w:hideMark/>
          </w:tcPr>
          <w:p w14:paraId="0ED56656" w14:textId="77777777" w:rsidR="00F44A43" w:rsidRPr="009C43B4" w:rsidRDefault="00F44A43">
            <w:pPr>
              <w:spacing w:before="20" w:after="20" w:line="276" w:lineRule="auto"/>
              <w:rPr>
                <w:b/>
                <w:lang w:val="en-GB"/>
              </w:rPr>
            </w:pPr>
            <w:r w:rsidRPr="009C43B4">
              <w:rPr>
                <w:b/>
                <w:lang w:val="en-GB"/>
              </w:rPr>
              <w:t>TTFF</w:t>
            </w:r>
          </w:p>
        </w:tc>
        <w:tc>
          <w:tcPr>
            <w:tcW w:w="7294" w:type="dxa"/>
            <w:hideMark/>
          </w:tcPr>
          <w:p w14:paraId="2BC3A9E4" w14:textId="77777777" w:rsidR="00F44A43" w:rsidRPr="009C43B4" w:rsidRDefault="00F44A43">
            <w:pPr>
              <w:spacing w:before="20" w:after="20" w:line="276" w:lineRule="auto"/>
              <w:rPr>
                <w:lang w:val="en-GB"/>
              </w:rPr>
            </w:pPr>
            <w:r w:rsidRPr="009C43B4">
              <w:rPr>
                <w:lang w:val="en-GB"/>
              </w:rPr>
              <w:t>Time to First Fix</w:t>
            </w:r>
          </w:p>
        </w:tc>
      </w:tr>
      <w:tr w:rsidR="00F44A43" w:rsidRPr="009C43B4" w14:paraId="0EADDD61" w14:textId="77777777" w:rsidTr="00F44A43">
        <w:tc>
          <w:tcPr>
            <w:tcW w:w="1994" w:type="dxa"/>
            <w:hideMark/>
          </w:tcPr>
          <w:p w14:paraId="594F43CC" w14:textId="77777777" w:rsidR="00F44A43" w:rsidRPr="009C43B4" w:rsidRDefault="00F44A43">
            <w:pPr>
              <w:spacing w:before="20" w:after="20" w:line="276" w:lineRule="auto"/>
              <w:rPr>
                <w:b/>
                <w:lang w:val="en-GB"/>
              </w:rPr>
            </w:pPr>
            <w:r w:rsidRPr="009C43B4">
              <w:rPr>
                <w:b/>
                <w:lang w:val="en-GB"/>
              </w:rPr>
              <w:t>UE</w:t>
            </w:r>
          </w:p>
        </w:tc>
        <w:tc>
          <w:tcPr>
            <w:tcW w:w="7294" w:type="dxa"/>
            <w:hideMark/>
          </w:tcPr>
          <w:p w14:paraId="50E8D12F" w14:textId="77777777" w:rsidR="00F44A43" w:rsidRPr="009C43B4" w:rsidRDefault="00F44A43">
            <w:pPr>
              <w:spacing w:before="20" w:after="20" w:line="276" w:lineRule="auto"/>
              <w:rPr>
                <w:lang w:val="en-GB"/>
              </w:rPr>
            </w:pPr>
            <w:r w:rsidRPr="009C43B4">
              <w:rPr>
                <w:lang w:val="en-GB"/>
              </w:rPr>
              <w:t>User Equipment</w:t>
            </w:r>
          </w:p>
        </w:tc>
      </w:tr>
      <w:tr w:rsidR="00F44A43" w:rsidRPr="009C43B4" w14:paraId="600B1431" w14:textId="77777777" w:rsidTr="00F44A43">
        <w:tc>
          <w:tcPr>
            <w:tcW w:w="1994" w:type="dxa"/>
            <w:hideMark/>
          </w:tcPr>
          <w:p w14:paraId="3F129BE5" w14:textId="77777777" w:rsidR="00F44A43" w:rsidRPr="009C43B4" w:rsidRDefault="00F44A43">
            <w:pPr>
              <w:spacing w:before="20" w:after="20" w:line="276" w:lineRule="auto"/>
              <w:rPr>
                <w:b/>
                <w:lang w:val="en-GB"/>
              </w:rPr>
            </w:pPr>
            <w:r w:rsidRPr="009C43B4">
              <w:rPr>
                <w:b/>
                <w:lang w:val="en-GB"/>
              </w:rPr>
              <w:t>URA</w:t>
            </w:r>
          </w:p>
        </w:tc>
        <w:tc>
          <w:tcPr>
            <w:tcW w:w="7294" w:type="dxa"/>
            <w:hideMark/>
          </w:tcPr>
          <w:p w14:paraId="47F368DF" w14:textId="77777777" w:rsidR="00F44A43" w:rsidRPr="009C43B4" w:rsidRDefault="00F44A43">
            <w:pPr>
              <w:spacing w:before="20" w:after="20" w:line="276" w:lineRule="auto"/>
              <w:rPr>
                <w:lang w:val="en-GB"/>
              </w:rPr>
            </w:pPr>
            <w:r w:rsidRPr="009C43B4">
              <w:rPr>
                <w:lang w:val="en-GB"/>
              </w:rPr>
              <w:t>Uniform Remote Access</w:t>
            </w:r>
          </w:p>
        </w:tc>
      </w:tr>
      <w:tr w:rsidR="00F44A43" w:rsidRPr="009C43B4" w14:paraId="6B537FBA" w14:textId="77777777" w:rsidTr="00F44A43">
        <w:tc>
          <w:tcPr>
            <w:tcW w:w="1994" w:type="dxa"/>
            <w:hideMark/>
          </w:tcPr>
          <w:p w14:paraId="24128C32" w14:textId="77777777" w:rsidR="00F44A43" w:rsidRPr="009C43B4" w:rsidRDefault="00F44A43">
            <w:pPr>
              <w:spacing w:before="20" w:after="20" w:line="276" w:lineRule="auto"/>
              <w:rPr>
                <w:b/>
                <w:lang w:val="en-GB"/>
              </w:rPr>
            </w:pPr>
            <w:r w:rsidRPr="009C43B4">
              <w:rPr>
                <w:b/>
                <w:lang w:val="en-GB"/>
              </w:rPr>
              <w:t>URI</w:t>
            </w:r>
          </w:p>
        </w:tc>
        <w:tc>
          <w:tcPr>
            <w:tcW w:w="7294" w:type="dxa"/>
            <w:hideMark/>
          </w:tcPr>
          <w:p w14:paraId="76991F52" w14:textId="77777777" w:rsidR="00F44A43" w:rsidRPr="009C43B4" w:rsidRDefault="00F44A43">
            <w:pPr>
              <w:spacing w:before="20" w:after="20" w:line="276" w:lineRule="auto"/>
              <w:rPr>
                <w:lang w:val="en-GB"/>
              </w:rPr>
            </w:pPr>
            <w:r w:rsidRPr="009C43B4">
              <w:rPr>
                <w:lang w:val="en-GB"/>
              </w:rPr>
              <w:t>Uniform Resource Identifier</w:t>
            </w:r>
          </w:p>
        </w:tc>
      </w:tr>
      <w:tr w:rsidR="00904382" w:rsidRPr="009C43B4" w14:paraId="671BAC65" w14:textId="77777777" w:rsidTr="00F44A43">
        <w:tc>
          <w:tcPr>
            <w:tcW w:w="1994" w:type="dxa"/>
          </w:tcPr>
          <w:p w14:paraId="7D57F4FB" w14:textId="77777777" w:rsidR="00904382" w:rsidRPr="009C43B4" w:rsidRDefault="00904382">
            <w:pPr>
              <w:spacing w:before="20" w:after="20" w:line="276" w:lineRule="auto"/>
              <w:rPr>
                <w:b/>
                <w:lang w:val="en-GB"/>
              </w:rPr>
            </w:pPr>
            <w:r w:rsidRPr="009C43B4">
              <w:rPr>
                <w:b/>
                <w:lang w:val="en-GB"/>
              </w:rPr>
              <w:t>URN</w:t>
            </w:r>
          </w:p>
        </w:tc>
        <w:tc>
          <w:tcPr>
            <w:tcW w:w="7294" w:type="dxa"/>
          </w:tcPr>
          <w:p w14:paraId="325E4F79" w14:textId="77777777" w:rsidR="00904382" w:rsidRPr="009C43B4" w:rsidRDefault="00904382">
            <w:pPr>
              <w:spacing w:before="20" w:after="20" w:line="276" w:lineRule="auto"/>
              <w:rPr>
                <w:lang w:val="en-GB"/>
              </w:rPr>
            </w:pPr>
            <w:r w:rsidRPr="009C43B4">
              <w:rPr>
                <w:lang w:val="en-GB"/>
              </w:rPr>
              <w:t>Uniform Resource Name</w:t>
            </w:r>
          </w:p>
        </w:tc>
      </w:tr>
      <w:tr w:rsidR="00F44A43" w:rsidRPr="009C43B4" w14:paraId="32E0FF19" w14:textId="77777777" w:rsidTr="00F44A43">
        <w:tc>
          <w:tcPr>
            <w:tcW w:w="1994" w:type="dxa"/>
            <w:hideMark/>
          </w:tcPr>
          <w:p w14:paraId="2BB19DEC" w14:textId="77777777" w:rsidR="00F44A43" w:rsidRPr="009C43B4" w:rsidRDefault="00F44A43">
            <w:pPr>
              <w:spacing w:before="20" w:after="20" w:line="276" w:lineRule="auto"/>
              <w:rPr>
                <w:b/>
                <w:lang w:val="en-GB"/>
              </w:rPr>
            </w:pPr>
            <w:r w:rsidRPr="009C43B4">
              <w:rPr>
                <w:b/>
                <w:lang w:val="en-GB"/>
              </w:rPr>
              <w:t>UTDOA</w:t>
            </w:r>
          </w:p>
        </w:tc>
        <w:tc>
          <w:tcPr>
            <w:tcW w:w="7294" w:type="dxa"/>
            <w:hideMark/>
          </w:tcPr>
          <w:p w14:paraId="58042A8B" w14:textId="77777777" w:rsidR="00F44A43" w:rsidRPr="009C43B4" w:rsidRDefault="00F44A43">
            <w:pPr>
              <w:spacing w:before="20" w:after="20" w:line="276" w:lineRule="auto"/>
              <w:rPr>
                <w:lang w:val="en-GB"/>
              </w:rPr>
            </w:pPr>
            <w:r w:rsidRPr="009C43B4">
              <w:rPr>
                <w:lang w:val="en-GB"/>
              </w:rPr>
              <w:t>Uplink Time Difference of Arrival</w:t>
            </w:r>
          </w:p>
        </w:tc>
      </w:tr>
      <w:tr w:rsidR="00F44A43" w:rsidRPr="009C43B4" w14:paraId="38F0D560" w14:textId="77777777" w:rsidTr="00F44A43">
        <w:tc>
          <w:tcPr>
            <w:tcW w:w="1994" w:type="dxa"/>
            <w:hideMark/>
          </w:tcPr>
          <w:p w14:paraId="7CA72B6F" w14:textId="77777777" w:rsidR="00F44A43" w:rsidRPr="009C43B4" w:rsidRDefault="00F44A43">
            <w:pPr>
              <w:spacing w:before="20" w:after="20" w:line="276" w:lineRule="auto"/>
              <w:rPr>
                <w:b/>
                <w:lang w:val="en-GB"/>
              </w:rPr>
            </w:pPr>
            <w:r w:rsidRPr="009C43B4">
              <w:rPr>
                <w:b/>
                <w:lang w:val="en-GB"/>
              </w:rPr>
              <w:t>UTRAN</w:t>
            </w:r>
          </w:p>
        </w:tc>
        <w:tc>
          <w:tcPr>
            <w:tcW w:w="7294" w:type="dxa"/>
            <w:hideMark/>
          </w:tcPr>
          <w:p w14:paraId="343A3ADC" w14:textId="77777777" w:rsidR="00F44A43" w:rsidRPr="009C43B4" w:rsidRDefault="00F44A43">
            <w:pPr>
              <w:spacing w:before="20" w:after="20" w:line="276" w:lineRule="auto"/>
              <w:rPr>
                <w:lang w:val="en-GB"/>
              </w:rPr>
            </w:pPr>
            <w:r w:rsidRPr="009C43B4">
              <w:rPr>
                <w:lang w:val="en-GB"/>
              </w:rPr>
              <w:t>Universal Terrestrial Radio Access Network</w:t>
            </w:r>
          </w:p>
        </w:tc>
      </w:tr>
      <w:tr w:rsidR="00F44A43" w:rsidRPr="009C43B4" w14:paraId="094EDF7B" w14:textId="77777777" w:rsidTr="00F44A43">
        <w:tc>
          <w:tcPr>
            <w:tcW w:w="1994" w:type="dxa"/>
            <w:hideMark/>
          </w:tcPr>
          <w:p w14:paraId="0A369A59" w14:textId="77777777" w:rsidR="00F44A43" w:rsidRPr="009C43B4" w:rsidRDefault="00F44A43">
            <w:pPr>
              <w:spacing w:before="20" w:after="20" w:line="276" w:lineRule="auto"/>
              <w:rPr>
                <w:b/>
                <w:lang w:val="en-GB"/>
              </w:rPr>
            </w:pPr>
            <w:r w:rsidRPr="009C43B4">
              <w:rPr>
                <w:b/>
                <w:lang w:val="en-GB"/>
              </w:rPr>
              <w:t>UMTS</w:t>
            </w:r>
          </w:p>
        </w:tc>
        <w:tc>
          <w:tcPr>
            <w:tcW w:w="7294" w:type="dxa"/>
            <w:hideMark/>
          </w:tcPr>
          <w:p w14:paraId="6BCBECF8" w14:textId="77777777" w:rsidR="00F44A43" w:rsidRPr="009C43B4" w:rsidRDefault="00F44A43">
            <w:pPr>
              <w:spacing w:before="20" w:after="20" w:line="276" w:lineRule="auto"/>
              <w:rPr>
                <w:lang w:val="en-GB"/>
              </w:rPr>
            </w:pPr>
            <w:r w:rsidRPr="009C43B4">
              <w:rPr>
                <w:lang w:val="en-GB"/>
              </w:rPr>
              <w:t>Universal Mobile Telecommunications System</w:t>
            </w:r>
          </w:p>
        </w:tc>
      </w:tr>
      <w:tr w:rsidR="00F44A43" w:rsidRPr="009C43B4" w14:paraId="5D2698A2" w14:textId="77777777" w:rsidTr="00F44A43">
        <w:tc>
          <w:tcPr>
            <w:tcW w:w="1994" w:type="dxa"/>
            <w:hideMark/>
          </w:tcPr>
          <w:p w14:paraId="31E02F0D" w14:textId="77777777" w:rsidR="00F44A43" w:rsidRPr="009C43B4" w:rsidRDefault="00F44A43">
            <w:pPr>
              <w:spacing w:before="20" w:after="20" w:line="276" w:lineRule="auto"/>
              <w:rPr>
                <w:b/>
                <w:lang w:val="en-GB"/>
              </w:rPr>
            </w:pPr>
            <w:r w:rsidRPr="009C43B4">
              <w:rPr>
                <w:b/>
                <w:lang w:val="en-GB"/>
              </w:rPr>
              <w:t>UTM</w:t>
            </w:r>
          </w:p>
        </w:tc>
        <w:tc>
          <w:tcPr>
            <w:tcW w:w="7294" w:type="dxa"/>
            <w:hideMark/>
          </w:tcPr>
          <w:p w14:paraId="0079D680" w14:textId="77777777" w:rsidR="00F44A43" w:rsidRPr="009C43B4" w:rsidRDefault="00F44A43">
            <w:pPr>
              <w:spacing w:before="20" w:after="20" w:line="276" w:lineRule="auto"/>
              <w:rPr>
                <w:lang w:val="en-GB"/>
              </w:rPr>
            </w:pPr>
            <w:r w:rsidRPr="009C43B4">
              <w:rPr>
                <w:lang w:val="en-GB"/>
              </w:rPr>
              <w:t>Universal Transverse Mercator coordinate system</w:t>
            </w:r>
          </w:p>
        </w:tc>
      </w:tr>
      <w:tr w:rsidR="00F44A43" w:rsidRPr="009C43B4" w14:paraId="2678C3D4" w14:textId="77777777" w:rsidTr="00F44A43">
        <w:tc>
          <w:tcPr>
            <w:tcW w:w="1994" w:type="dxa"/>
            <w:hideMark/>
          </w:tcPr>
          <w:p w14:paraId="2CBA582B" w14:textId="77777777" w:rsidR="00F44A43" w:rsidRPr="009C43B4" w:rsidRDefault="00F44A43">
            <w:pPr>
              <w:spacing w:before="20" w:after="20" w:line="276" w:lineRule="auto"/>
              <w:rPr>
                <w:b/>
                <w:lang w:val="en-GB"/>
              </w:rPr>
            </w:pPr>
            <w:r w:rsidRPr="009C43B4">
              <w:rPr>
                <w:b/>
                <w:lang w:val="en-GB"/>
              </w:rPr>
              <w:t>UPS</w:t>
            </w:r>
          </w:p>
        </w:tc>
        <w:tc>
          <w:tcPr>
            <w:tcW w:w="7294" w:type="dxa"/>
            <w:hideMark/>
          </w:tcPr>
          <w:p w14:paraId="03D53C59" w14:textId="77777777" w:rsidR="00F44A43" w:rsidRPr="009C43B4" w:rsidRDefault="00F44A43">
            <w:pPr>
              <w:spacing w:before="20" w:after="20" w:line="276" w:lineRule="auto"/>
              <w:rPr>
                <w:lang w:val="en-GB"/>
              </w:rPr>
            </w:pPr>
            <w:r w:rsidRPr="009C43B4">
              <w:rPr>
                <w:lang w:val="en-GB"/>
              </w:rPr>
              <w:t>Universal Polar Stereographic coordinate system</w:t>
            </w:r>
          </w:p>
        </w:tc>
      </w:tr>
      <w:tr w:rsidR="00F44A43" w:rsidRPr="009C43B4" w14:paraId="53A4EFFB" w14:textId="77777777" w:rsidTr="00F44A43">
        <w:tc>
          <w:tcPr>
            <w:tcW w:w="1994" w:type="dxa"/>
            <w:hideMark/>
          </w:tcPr>
          <w:p w14:paraId="01FD56EA" w14:textId="77777777" w:rsidR="00F44A43" w:rsidRPr="009C43B4" w:rsidRDefault="00F44A43">
            <w:pPr>
              <w:spacing w:before="20" w:after="20" w:line="276" w:lineRule="auto"/>
              <w:rPr>
                <w:b/>
                <w:lang w:val="en-GB"/>
              </w:rPr>
            </w:pPr>
            <w:r w:rsidRPr="009C43B4">
              <w:rPr>
                <w:b/>
                <w:lang w:val="en-GB"/>
              </w:rPr>
              <w:t>UTC</w:t>
            </w:r>
          </w:p>
        </w:tc>
        <w:tc>
          <w:tcPr>
            <w:tcW w:w="7294" w:type="dxa"/>
            <w:hideMark/>
          </w:tcPr>
          <w:p w14:paraId="6EFBF9A4" w14:textId="77777777" w:rsidR="00F44A43" w:rsidRPr="009C43B4" w:rsidRDefault="00F44A43">
            <w:pPr>
              <w:spacing w:before="20" w:after="20" w:line="276" w:lineRule="auto"/>
              <w:rPr>
                <w:lang w:val="en-GB"/>
              </w:rPr>
            </w:pPr>
            <w:r w:rsidRPr="009C43B4">
              <w:rPr>
                <w:lang w:val="en-GB"/>
              </w:rPr>
              <w:t>Coordinated Universal Time</w:t>
            </w:r>
          </w:p>
        </w:tc>
      </w:tr>
      <w:tr w:rsidR="00F44A43" w:rsidRPr="009C43B4" w14:paraId="6D265ADD" w14:textId="77777777" w:rsidTr="00F44A43">
        <w:tc>
          <w:tcPr>
            <w:tcW w:w="1994" w:type="dxa"/>
            <w:hideMark/>
          </w:tcPr>
          <w:p w14:paraId="79975436" w14:textId="77777777" w:rsidR="00F44A43" w:rsidRPr="009C43B4" w:rsidRDefault="00F44A43">
            <w:pPr>
              <w:spacing w:before="20" w:after="20" w:line="276" w:lineRule="auto"/>
              <w:rPr>
                <w:b/>
                <w:lang w:val="en-GB"/>
              </w:rPr>
            </w:pPr>
            <w:r w:rsidRPr="009C43B4">
              <w:rPr>
                <w:b/>
                <w:lang w:val="en-GB"/>
              </w:rPr>
              <w:t>VMSC</w:t>
            </w:r>
          </w:p>
        </w:tc>
        <w:tc>
          <w:tcPr>
            <w:tcW w:w="7294" w:type="dxa"/>
            <w:hideMark/>
          </w:tcPr>
          <w:p w14:paraId="3D868844" w14:textId="77777777" w:rsidR="00F44A43" w:rsidRPr="009C43B4" w:rsidRDefault="00F44A43">
            <w:pPr>
              <w:spacing w:before="20" w:after="20" w:line="276" w:lineRule="auto"/>
              <w:rPr>
                <w:lang w:val="en-GB"/>
              </w:rPr>
            </w:pPr>
            <w:r w:rsidRPr="009C43B4">
              <w:rPr>
                <w:lang w:val="en-GB"/>
              </w:rPr>
              <w:t>Visited Mobile Switching Centre</w:t>
            </w:r>
          </w:p>
        </w:tc>
      </w:tr>
      <w:tr w:rsidR="00F44A43" w:rsidRPr="009C43B4" w14:paraId="5BCDD00E" w14:textId="77777777" w:rsidTr="00F44A43">
        <w:tc>
          <w:tcPr>
            <w:tcW w:w="1994" w:type="dxa"/>
            <w:hideMark/>
          </w:tcPr>
          <w:p w14:paraId="7378B908" w14:textId="77777777" w:rsidR="00F44A43" w:rsidRPr="009C43B4" w:rsidRDefault="00F44A43">
            <w:pPr>
              <w:spacing w:before="20" w:after="20" w:line="276" w:lineRule="auto"/>
              <w:rPr>
                <w:b/>
                <w:lang w:val="en-GB"/>
              </w:rPr>
            </w:pPr>
            <w:r w:rsidRPr="009C43B4">
              <w:rPr>
                <w:b/>
                <w:lang w:val="en-GB"/>
              </w:rPr>
              <w:t>VoIP</w:t>
            </w:r>
          </w:p>
        </w:tc>
        <w:tc>
          <w:tcPr>
            <w:tcW w:w="7294" w:type="dxa"/>
            <w:hideMark/>
          </w:tcPr>
          <w:p w14:paraId="795F65B5" w14:textId="77777777" w:rsidR="00F44A43" w:rsidRPr="009C43B4" w:rsidRDefault="00F44A43">
            <w:pPr>
              <w:spacing w:before="20" w:after="20" w:line="276" w:lineRule="auto"/>
              <w:rPr>
                <w:lang w:val="en-GB"/>
              </w:rPr>
            </w:pPr>
            <w:r w:rsidRPr="009C43B4">
              <w:rPr>
                <w:lang w:val="en-GB"/>
              </w:rPr>
              <w:t>Voice over Internet Protocol</w:t>
            </w:r>
          </w:p>
        </w:tc>
      </w:tr>
      <w:tr w:rsidR="00F44A43" w:rsidRPr="009C43B4" w14:paraId="69135FD8" w14:textId="77777777" w:rsidTr="00F44A43">
        <w:tc>
          <w:tcPr>
            <w:tcW w:w="1994" w:type="dxa"/>
            <w:hideMark/>
          </w:tcPr>
          <w:p w14:paraId="01B39A4F" w14:textId="77777777" w:rsidR="00F44A43" w:rsidRPr="009C43B4" w:rsidRDefault="00F44A43">
            <w:pPr>
              <w:spacing w:before="20" w:after="20" w:line="276" w:lineRule="auto"/>
              <w:rPr>
                <w:b/>
                <w:lang w:val="en-GB"/>
              </w:rPr>
            </w:pPr>
            <w:r w:rsidRPr="009C43B4">
              <w:rPr>
                <w:b/>
                <w:lang w:val="en-GB"/>
              </w:rPr>
              <w:t>VSP</w:t>
            </w:r>
          </w:p>
        </w:tc>
        <w:tc>
          <w:tcPr>
            <w:tcW w:w="7294" w:type="dxa"/>
            <w:hideMark/>
          </w:tcPr>
          <w:p w14:paraId="6233676B" w14:textId="77777777" w:rsidR="00F44A43" w:rsidRPr="009C43B4" w:rsidRDefault="00F44A43">
            <w:pPr>
              <w:spacing w:before="20" w:after="20" w:line="276" w:lineRule="auto"/>
              <w:rPr>
                <w:lang w:val="en-GB"/>
              </w:rPr>
            </w:pPr>
            <w:r w:rsidRPr="009C43B4">
              <w:rPr>
                <w:lang w:val="en-GB"/>
              </w:rPr>
              <w:t>Voice Service Provider</w:t>
            </w:r>
          </w:p>
        </w:tc>
      </w:tr>
    </w:tbl>
    <w:p w14:paraId="2750C87F" w14:textId="77777777" w:rsidR="00654AB5" w:rsidRPr="009C43B4" w:rsidRDefault="00654AB5">
      <w:pPr>
        <w:rPr>
          <w:b/>
          <w:color w:val="FFFFFF"/>
          <w:szCs w:val="20"/>
          <w:lang w:val="en-GB"/>
        </w:rPr>
      </w:pPr>
      <w:r w:rsidRPr="009C43B4">
        <w:rPr>
          <w:b/>
          <w:color w:val="FFFFFF"/>
          <w:szCs w:val="20"/>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119"/>
      </w:tblGrid>
      <w:tr w:rsidR="00654AB5" w:rsidRPr="009C43B4" w14:paraId="07AABFD5" w14:textId="77777777" w:rsidTr="006148BD">
        <w:tc>
          <w:tcPr>
            <w:tcW w:w="2660" w:type="dxa"/>
          </w:tcPr>
          <w:p w14:paraId="6128809C" w14:textId="77777777" w:rsidR="00654AB5" w:rsidRPr="009C43B4" w:rsidRDefault="006148BD" w:rsidP="00151BFE">
            <w:pPr>
              <w:rPr>
                <w:b/>
                <w:color w:val="FF0000"/>
                <w:szCs w:val="20"/>
                <w:lang w:val="en-GB"/>
              </w:rPr>
            </w:pPr>
            <w:r w:rsidRPr="009C43B4">
              <w:rPr>
                <w:b/>
                <w:color w:val="FF0000"/>
                <w:szCs w:val="20"/>
                <w:lang w:val="en-GB"/>
              </w:rPr>
              <w:lastRenderedPageBreak/>
              <w:t>DEFINITION OF TERMS</w:t>
            </w:r>
          </w:p>
        </w:tc>
        <w:tc>
          <w:tcPr>
            <w:tcW w:w="7119" w:type="dxa"/>
          </w:tcPr>
          <w:p w14:paraId="69DABDA8" w14:textId="77777777" w:rsidR="00654AB5" w:rsidRPr="009C43B4" w:rsidRDefault="00654AB5" w:rsidP="00151BFE">
            <w:pPr>
              <w:rPr>
                <w:b/>
                <w:color w:val="FF0000"/>
                <w:szCs w:val="20"/>
                <w:lang w:val="en-GB"/>
              </w:rPr>
            </w:pPr>
          </w:p>
        </w:tc>
      </w:tr>
      <w:tr w:rsidR="00654AB5" w:rsidRPr="009C43B4" w14:paraId="7D349E24" w14:textId="77777777" w:rsidTr="006148BD">
        <w:tc>
          <w:tcPr>
            <w:tcW w:w="2660" w:type="dxa"/>
          </w:tcPr>
          <w:p w14:paraId="3C8E1423" w14:textId="77777777" w:rsidR="00654AB5" w:rsidRPr="009C43B4" w:rsidRDefault="00654AB5" w:rsidP="00151BFE">
            <w:pPr>
              <w:rPr>
                <w:b/>
                <w:color w:val="FF0000"/>
                <w:szCs w:val="20"/>
                <w:lang w:val="en-GB"/>
              </w:rPr>
            </w:pPr>
          </w:p>
        </w:tc>
        <w:tc>
          <w:tcPr>
            <w:tcW w:w="7119" w:type="dxa"/>
          </w:tcPr>
          <w:p w14:paraId="31A760AD" w14:textId="77777777" w:rsidR="00654AB5" w:rsidRPr="009C43B4" w:rsidRDefault="00654AB5" w:rsidP="00151BFE">
            <w:pPr>
              <w:rPr>
                <w:b/>
                <w:color w:val="FF0000"/>
                <w:szCs w:val="20"/>
                <w:lang w:val="en-GB"/>
              </w:rPr>
            </w:pPr>
          </w:p>
        </w:tc>
      </w:tr>
      <w:tr w:rsidR="00654AB5" w:rsidRPr="009C43B4" w14:paraId="158245ED" w14:textId="77777777" w:rsidTr="006148BD">
        <w:tc>
          <w:tcPr>
            <w:tcW w:w="2660" w:type="dxa"/>
          </w:tcPr>
          <w:p w14:paraId="66A3CE5A" w14:textId="77777777" w:rsidR="00654AB5" w:rsidRPr="009C43B4" w:rsidRDefault="00654AB5" w:rsidP="00151BFE">
            <w:pPr>
              <w:rPr>
                <w:b/>
                <w:color w:val="FF0000"/>
                <w:szCs w:val="20"/>
                <w:lang w:val="en-GB"/>
              </w:rPr>
            </w:pPr>
            <w:r w:rsidRPr="009C43B4">
              <w:rPr>
                <w:b/>
                <w:color w:val="FF0000"/>
                <w:szCs w:val="20"/>
                <w:lang w:val="en-GB"/>
              </w:rPr>
              <w:t>Term</w:t>
            </w:r>
          </w:p>
        </w:tc>
        <w:tc>
          <w:tcPr>
            <w:tcW w:w="7119" w:type="dxa"/>
          </w:tcPr>
          <w:p w14:paraId="35303587" w14:textId="77777777" w:rsidR="00654AB5" w:rsidRPr="009C43B4" w:rsidRDefault="00654AB5" w:rsidP="00151BFE">
            <w:pPr>
              <w:rPr>
                <w:b/>
                <w:color w:val="FF0000"/>
                <w:szCs w:val="20"/>
                <w:lang w:val="en-GB"/>
              </w:rPr>
            </w:pPr>
            <w:r w:rsidRPr="009C43B4">
              <w:rPr>
                <w:b/>
                <w:color w:val="FF0000"/>
                <w:szCs w:val="20"/>
                <w:lang w:val="en-GB"/>
              </w:rPr>
              <w:t>Definition</w:t>
            </w:r>
          </w:p>
        </w:tc>
      </w:tr>
      <w:tr w:rsidR="00654AB5" w:rsidRPr="009C43B4" w14:paraId="3798BDD3" w14:textId="77777777" w:rsidTr="006148BD">
        <w:tc>
          <w:tcPr>
            <w:tcW w:w="2660" w:type="dxa"/>
          </w:tcPr>
          <w:p w14:paraId="41C14C52" w14:textId="77777777" w:rsidR="00654AB5" w:rsidRPr="009C43B4" w:rsidRDefault="00654AB5" w:rsidP="00151BFE">
            <w:pPr>
              <w:spacing w:line="288" w:lineRule="auto"/>
              <w:rPr>
                <w:b/>
                <w:lang w:val="en-GB"/>
              </w:rPr>
            </w:pPr>
            <w:r w:rsidRPr="009C43B4">
              <w:rPr>
                <w:b/>
                <w:lang w:val="en-GB"/>
              </w:rPr>
              <w:t>Mobile Terminal</w:t>
            </w:r>
          </w:p>
        </w:tc>
        <w:tc>
          <w:tcPr>
            <w:tcW w:w="7119" w:type="dxa"/>
          </w:tcPr>
          <w:p w14:paraId="2F99BA9C" w14:textId="77777777" w:rsidR="00654AB5" w:rsidRPr="009C43B4" w:rsidRDefault="00654AB5" w:rsidP="00CF61AE">
            <w:pPr>
              <w:jc w:val="both"/>
              <w:rPr>
                <w:lang w:val="en-GB"/>
              </w:rPr>
            </w:pPr>
            <w:r w:rsidRPr="009C43B4">
              <w:rPr>
                <w:lang w:val="en-GB"/>
              </w:rPr>
              <w:t>For the purpose of this document, a mobile terminal is a mobile equipment used to connect users of mobile services to a mobile network; the corresponding term used in 3GPP standards for GERAN (2G) networks is Mobile Equipment or Mobile Station (ME or MS) while in UTRAN (3G) and E-UTRAN (4G) the corresponding term is User Equipment (UE).</w:t>
            </w:r>
          </w:p>
        </w:tc>
      </w:tr>
    </w:tbl>
    <w:p w14:paraId="79B7289B" w14:textId="77777777" w:rsidR="00797D4C" w:rsidRPr="009C43B4" w:rsidRDefault="00797D4C" w:rsidP="00797D4C">
      <w:pPr>
        <w:pStyle w:val="Heading1"/>
      </w:pPr>
      <w:bookmarkStart w:id="3" w:name="_Toc402336339"/>
      <w:r w:rsidRPr="009C43B4">
        <w:lastRenderedPageBreak/>
        <w:t>Introduction</w:t>
      </w:r>
      <w:bookmarkEnd w:id="3"/>
    </w:p>
    <w:p w14:paraId="029DC42A" w14:textId="79B80AF5" w:rsidR="0070395C" w:rsidRPr="009C43B4" w:rsidRDefault="0070395C" w:rsidP="00151BFE">
      <w:pPr>
        <w:pStyle w:val="ECCParagraph"/>
      </w:pPr>
      <w:r w:rsidRPr="009C43B4">
        <w:t>The ability to initiate an emergency communication to summon help when needed is regarded by the European Union as a right of all citizens and this ability should ideally be independent of the network and access technologies used to make the call or the phy</w:t>
      </w:r>
      <w:r w:rsidR="00165FAA" w:rsidRPr="009C43B4">
        <w:t>sical abilities of the citizen.</w:t>
      </w:r>
      <w:r w:rsidR="004A5036" w:rsidRPr="009C43B4">
        <w:t xml:space="preserve"> For example, if a</w:t>
      </w:r>
      <w:r w:rsidR="003C1B8C" w:rsidRPr="009C43B4">
        <w:t xml:space="preserve">n end-user </w:t>
      </w:r>
      <w:r w:rsidR="004A5036" w:rsidRPr="009C43B4">
        <w:t>chooses to use a Voice over Internet Protocol (VoIP) for a primary telephony service the ability to access emergency services should not be adversely affected because of their choice of communications service. Competent regulatory authorities must take the necessary steps to require that providers of VoIP services meet the requirement to provide caller location information in the event that an emergency call is made.</w:t>
      </w:r>
    </w:p>
    <w:p w14:paraId="797B2A7D" w14:textId="4D1A876B" w:rsidR="0070395C" w:rsidRPr="009C43B4" w:rsidRDefault="0070395C" w:rsidP="00151BFE">
      <w:pPr>
        <w:pStyle w:val="ECCParagraph"/>
        <w:rPr>
          <w:i/>
        </w:rPr>
      </w:pPr>
      <w:r w:rsidRPr="009C43B4">
        <w:t xml:space="preserve">When citizens are in need of emergency assistance it is essential that emergency services </w:t>
      </w:r>
      <w:r w:rsidR="00BD60C7" w:rsidRPr="009C43B4">
        <w:t>organi</w:t>
      </w:r>
      <w:r w:rsidR="00632879" w:rsidRPr="009C43B4">
        <w:t>s</w:t>
      </w:r>
      <w:r w:rsidR="00BD60C7" w:rsidRPr="009C43B4">
        <w:t xml:space="preserve">ations </w:t>
      </w:r>
      <w:r w:rsidRPr="009C43B4">
        <w:t>are able to determine the location of the caller with a high degree of confidence in the shortest possible period of time. In order to achieve this objective, Article 26(5)</w:t>
      </w:r>
      <w:r w:rsidRPr="009C43B4">
        <w:rPr>
          <w:rStyle w:val="FootnoteReference"/>
        </w:rPr>
        <w:footnoteReference w:id="2"/>
      </w:r>
      <w:r w:rsidRPr="009C43B4">
        <w:t xml:space="preserve"> of the Universal Service Directive requires Member States to ensure that</w:t>
      </w:r>
      <w:r w:rsidRPr="009C43B4">
        <w:rPr>
          <w:i/>
        </w:rPr>
        <w:t xml:space="preserve"> “undertakings concerned make caller location information available free of charge to the authority handling emergency calls as soon as the call reaches that authority”. </w:t>
      </w:r>
      <w:r w:rsidRPr="009C43B4">
        <w:t>Furthermore, competent regulatory authorities at the national level are required to</w:t>
      </w:r>
      <w:r w:rsidRPr="009C43B4">
        <w:rPr>
          <w:i/>
        </w:rPr>
        <w:t xml:space="preserve"> “lay down criteria for accuracy and reliability of the caller </w:t>
      </w:r>
      <w:r w:rsidR="00165FAA" w:rsidRPr="009C43B4">
        <w:rPr>
          <w:i/>
        </w:rPr>
        <w:t>location information provided.”</w:t>
      </w:r>
    </w:p>
    <w:p w14:paraId="70D1CB4A" w14:textId="77777777" w:rsidR="00487EC1" w:rsidRPr="009C43B4" w:rsidRDefault="00487EC1" w:rsidP="00487EC1">
      <w:pPr>
        <w:pStyle w:val="ECCParagraph"/>
      </w:pPr>
      <w:r w:rsidRPr="009C43B4">
        <w:t xml:space="preserve">There is a gap between the technological possibilities, and what is currently being provided to the PSAPs throughout Europe, with regards to emergency caller location accuracy. This report attempts to contribute to a process in which this gap can be reduced. </w:t>
      </w:r>
    </w:p>
    <w:p w14:paraId="6BD6EE0C" w14:textId="2F848C5D" w:rsidR="005B0223" w:rsidRPr="009C43B4" w:rsidRDefault="00CA6BE7">
      <w:pPr>
        <w:pStyle w:val="ECCParagraph"/>
      </w:pPr>
      <w:r w:rsidRPr="009C43B4">
        <w:t>High quality</w:t>
      </w:r>
      <w:r w:rsidR="0070395C" w:rsidRPr="009C43B4">
        <w:t xml:space="preserve"> caller location information </w:t>
      </w:r>
      <w:r w:rsidR="0087368D" w:rsidRPr="009C43B4">
        <w:t xml:space="preserve">in terms of accuracy and reliability </w:t>
      </w:r>
      <w:r w:rsidR="0070395C" w:rsidRPr="009C43B4">
        <w:t xml:space="preserve">is vital for enabling the emergency services </w:t>
      </w:r>
      <w:r w:rsidR="0087368D" w:rsidRPr="009C43B4">
        <w:t>organi</w:t>
      </w:r>
      <w:r w:rsidR="00632879" w:rsidRPr="009C43B4">
        <w:t>s</w:t>
      </w:r>
      <w:r w:rsidR="0087368D" w:rsidRPr="009C43B4">
        <w:t xml:space="preserve">ations </w:t>
      </w:r>
      <w:r w:rsidR="0070395C" w:rsidRPr="009C43B4">
        <w:t xml:space="preserve">to provide a timely response to an emergency incident. </w:t>
      </w:r>
    </w:p>
    <w:p w14:paraId="61185ACC" w14:textId="57E280CC" w:rsidR="004A45B9" w:rsidRPr="009C43B4" w:rsidRDefault="005B0223" w:rsidP="00067793">
      <w:pPr>
        <w:pStyle w:val="ECCParagraph"/>
      </w:pPr>
      <w:r w:rsidRPr="009C43B4">
        <w:t xml:space="preserve">Furthermore, </w:t>
      </w:r>
      <w:r w:rsidR="0070395C" w:rsidRPr="009C43B4">
        <w:t xml:space="preserve">it is important to stress </w:t>
      </w:r>
      <w:r w:rsidR="004A45B9" w:rsidRPr="009C43B4">
        <w:t>the</w:t>
      </w:r>
      <w:r w:rsidR="0070395C" w:rsidRPr="009C43B4">
        <w:t xml:space="preserve"> right to privacy </w:t>
      </w:r>
      <w:r w:rsidR="004A45B9" w:rsidRPr="009C43B4">
        <w:t>of end-users. C</w:t>
      </w:r>
      <w:r w:rsidR="0070395C" w:rsidRPr="009C43B4">
        <w:t xml:space="preserve">aller location information must be used by </w:t>
      </w:r>
      <w:r w:rsidR="004A45B9" w:rsidRPr="009C43B4">
        <w:t xml:space="preserve">PSAPs and </w:t>
      </w:r>
      <w:r w:rsidR="0070395C" w:rsidRPr="009C43B4">
        <w:t xml:space="preserve">emergency services </w:t>
      </w:r>
      <w:r w:rsidR="006627C6" w:rsidRPr="009C43B4">
        <w:t>organi</w:t>
      </w:r>
      <w:r w:rsidR="00632879" w:rsidRPr="009C43B4">
        <w:t>s</w:t>
      </w:r>
      <w:r w:rsidR="006627C6" w:rsidRPr="009C43B4">
        <w:t xml:space="preserve">ations </w:t>
      </w:r>
      <w:r w:rsidR="0070395C" w:rsidRPr="009C43B4">
        <w:t>in accordance with national and European legislative requirements. It is therefore essential that all information derived from emergency calls is only used by authorised entities for the management of related incidents.</w:t>
      </w:r>
      <w:r w:rsidR="006667D0" w:rsidRPr="009C43B4">
        <w:t xml:space="preserve"> </w:t>
      </w:r>
    </w:p>
    <w:p w14:paraId="3C99EF06" w14:textId="7E603F4A" w:rsidR="00797D4C" w:rsidRPr="009C43B4" w:rsidRDefault="0070395C" w:rsidP="00067793">
      <w:pPr>
        <w:pStyle w:val="ECCParagraph"/>
      </w:pPr>
      <w:r w:rsidRPr="009C43B4">
        <w:t>Location information for non-emergency calls is outside</w:t>
      </w:r>
      <w:r w:rsidR="00165FAA" w:rsidRPr="009C43B4">
        <w:t xml:space="preserve"> of the scope of this document.</w:t>
      </w:r>
    </w:p>
    <w:p w14:paraId="78738441" w14:textId="77777777" w:rsidR="008A54FC" w:rsidRPr="009C43B4" w:rsidRDefault="005B0223" w:rsidP="00797D4C">
      <w:pPr>
        <w:pStyle w:val="Heading1"/>
      </w:pPr>
      <w:bookmarkStart w:id="4" w:name="_Toc402336340"/>
      <w:r w:rsidRPr="009C43B4">
        <w:lastRenderedPageBreak/>
        <w:t>Objectives of the Report</w:t>
      </w:r>
      <w:bookmarkEnd w:id="4"/>
    </w:p>
    <w:p w14:paraId="02A5B1F8" w14:textId="2773F072" w:rsidR="005B0223" w:rsidRPr="009C43B4" w:rsidRDefault="005B0223" w:rsidP="00151BFE">
      <w:pPr>
        <w:pStyle w:val="ECCParagraph"/>
      </w:pPr>
      <w:r w:rsidRPr="009C43B4">
        <w:t xml:space="preserve">This ECC Report provides an analysis of how the relevant legislative provisions of the Universal Service Directive </w:t>
      </w:r>
      <w:r w:rsidR="006627C6" w:rsidRPr="009C43B4">
        <w:t xml:space="preserve">could </w:t>
      </w:r>
      <w:r w:rsidRPr="009C43B4">
        <w:t xml:space="preserve">be </w:t>
      </w:r>
      <w:r w:rsidR="00317DB6" w:rsidRPr="009C43B4">
        <w:t xml:space="preserve">implemented </w:t>
      </w:r>
      <w:r w:rsidRPr="009C43B4">
        <w:t>by the competent regulatory authorities in CEPT countries.</w:t>
      </w:r>
    </w:p>
    <w:p w14:paraId="29A9306A" w14:textId="77777777" w:rsidR="005B0223" w:rsidRPr="009C43B4" w:rsidRDefault="005B0223" w:rsidP="00151BFE">
      <w:pPr>
        <w:pStyle w:val="ECCParagraph"/>
      </w:pPr>
      <w:r w:rsidRPr="009C43B4">
        <w:t>For the purposes of assisting the competent regulatory authorities in their task, this ECC Report aims to:</w:t>
      </w:r>
    </w:p>
    <w:p w14:paraId="5AB32AA0" w14:textId="77777777" w:rsidR="005B0223" w:rsidRPr="009C43B4" w:rsidRDefault="005B0223" w:rsidP="006037B1">
      <w:pPr>
        <w:pStyle w:val="ECCNumbered-LetteredList"/>
        <w:numPr>
          <w:ilvl w:val="0"/>
          <w:numId w:val="18"/>
        </w:numPr>
        <w:rPr>
          <w:lang w:val="en-GB"/>
        </w:rPr>
      </w:pPr>
      <w:r w:rsidRPr="009C43B4">
        <w:rPr>
          <w:lang w:val="en-GB"/>
        </w:rPr>
        <w:t>Establish a common understanding of the terms “accuracy” and “reliability” of Caller location information</w:t>
      </w:r>
    </w:p>
    <w:p w14:paraId="26771DFC" w14:textId="1C1C744A" w:rsidR="005B0223" w:rsidRPr="009C43B4" w:rsidRDefault="005B0223" w:rsidP="006037B1">
      <w:pPr>
        <w:pStyle w:val="ECCNumbered-LetteredList"/>
        <w:numPr>
          <w:ilvl w:val="0"/>
          <w:numId w:val="18"/>
        </w:numPr>
        <w:rPr>
          <w:lang w:val="en-GB"/>
        </w:rPr>
      </w:pPr>
      <w:r w:rsidRPr="009C43B4">
        <w:rPr>
          <w:lang w:val="en-GB"/>
        </w:rPr>
        <w:t xml:space="preserve">Evaluate the requirements for “accuracy” and “reliability” of caller location information in support of emergency services performed by emergency services </w:t>
      </w:r>
      <w:r w:rsidR="006627C6" w:rsidRPr="009C43B4">
        <w:rPr>
          <w:lang w:val="en-GB"/>
        </w:rPr>
        <w:t>organi</w:t>
      </w:r>
      <w:r w:rsidR="00632879" w:rsidRPr="009C43B4">
        <w:rPr>
          <w:lang w:val="en-GB"/>
        </w:rPr>
        <w:t>s</w:t>
      </w:r>
      <w:r w:rsidR="006627C6" w:rsidRPr="009C43B4">
        <w:rPr>
          <w:lang w:val="en-GB"/>
        </w:rPr>
        <w:t>ations</w:t>
      </w:r>
    </w:p>
    <w:p w14:paraId="42C60891" w14:textId="77777777" w:rsidR="005B0223" w:rsidRPr="009C43B4" w:rsidRDefault="005B0223" w:rsidP="006037B1">
      <w:pPr>
        <w:pStyle w:val="ECCNumbered-LetteredList"/>
        <w:numPr>
          <w:ilvl w:val="0"/>
          <w:numId w:val="18"/>
        </w:numPr>
        <w:rPr>
          <w:lang w:val="en-GB"/>
        </w:rPr>
      </w:pPr>
      <w:r w:rsidRPr="009C43B4">
        <w:rPr>
          <w:lang w:val="en-GB"/>
        </w:rPr>
        <w:t>Collect relevant information and provide technical background information</w:t>
      </w:r>
    </w:p>
    <w:p w14:paraId="6106211C" w14:textId="0F28D44E" w:rsidR="00DD78DB" w:rsidRPr="009C43B4" w:rsidRDefault="00DD78DB" w:rsidP="006037B1">
      <w:pPr>
        <w:pStyle w:val="ECCNumbered-LetteredList"/>
        <w:numPr>
          <w:ilvl w:val="0"/>
          <w:numId w:val="18"/>
        </w:numPr>
        <w:rPr>
          <w:lang w:val="en-GB"/>
        </w:rPr>
      </w:pPr>
      <w:r w:rsidRPr="009C43B4">
        <w:rPr>
          <w:lang w:val="en-GB"/>
        </w:rPr>
        <w:t>Evaluate the available technical solutions for improved “accuracy” and “reliability” of caller location information</w:t>
      </w:r>
    </w:p>
    <w:p w14:paraId="4243691C" w14:textId="77777777" w:rsidR="005B0223" w:rsidRPr="009C43B4" w:rsidRDefault="005B0223" w:rsidP="006037B1">
      <w:pPr>
        <w:pStyle w:val="ECCNumbered-LetteredList"/>
        <w:numPr>
          <w:ilvl w:val="0"/>
          <w:numId w:val="18"/>
        </w:numPr>
        <w:rPr>
          <w:lang w:val="en-GB"/>
        </w:rPr>
      </w:pPr>
      <w:r w:rsidRPr="009C43B4">
        <w:rPr>
          <w:lang w:val="en-GB"/>
        </w:rPr>
        <w:t xml:space="preserve">Outline measures to improve criteria for accuracy and reliability. </w:t>
      </w:r>
    </w:p>
    <w:p w14:paraId="026E7813" w14:textId="77777777" w:rsidR="00CE324A" w:rsidRPr="009C43B4" w:rsidRDefault="00CE324A" w:rsidP="00CE324A">
      <w:pPr>
        <w:pStyle w:val="ECCNumbered-LetteredList"/>
        <w:numPr>
          <w:ilvl w:val="0"/>
          <w:numId w:val="0"/>
        </w:numPr>
        <w:ind w:left="340"/>
        <w:rPr>
          <w:lang w:val="en-GB"/>
        </w:rPr>
      </w:pPr>
    </w:p>
    <w:p w14:paraId="2F24271F" w14:textId="32851454" w:rsidR="005B0223" w:rsidRPr="009C43B4" w:rsidRDefault="005B0223" w:rsidP="00151BFE">
      <w:pPr>
        <w:pStyle w:val="ECCParagraph"/>
      </w:pPr>
      <w:r w:rsidRPr="009C43B4">
        <w:t xml:space="preserve">The Report is technical in nature and investigates evolving technologies and techniques to make caller location information available from different types and generations of electronic communications networks to emergency services </w:t>
      </w:r>
      <w:r w:rsidR="006627C6" w:rsidRPr="009C43B4">
        <w:t>organi</w:t>
      </w:r>
      <w:r w:rsidR="00632879" w:rsidRPr="009C43B4">
        <w:t>s</w:t>
      </w:r>
      <w:r w:rsidR="006627C6" w:rsidRPr="009C43B4">
        <w:t>ations</w:t>
      </w:r>
      <w:r w:rsidRPr="009C43B4">
        <w:t xml:space="preserve">. The report also contains a short analysis of available technologies and existing implementations for the provision of location information in every context. </w:t>
      </w:r>
      <w:r w:rsidR="000069AA" w:rsidRPr="009C43B4">
        <w:t>The Report does not aim to mandate specific regulatory measures but may be used to inform future policies with the objective of improving the accuracy and reliability of caller location information.</w:t>
      </w:r>
    </w:p>
    <w:p w14:paraId="28B8788C" w14:textId="68A15966" w:rsidR="0083070D" w:rsidRPr="009C43B4" w:rsidRDefault="0083070D" w:rsidP="0083070D">
      <w:pPr>
        <w:pStyle w:val="ECCParagraph"/>
      </w:pPr>
      <w:r w:rsidRPr="009C43B4">
        <w:t xml:space="preserve">During the drafting of the report a questionnaire was circulated, with the </w:t>
      </w:r>
      <w:r w:rsidR="0003626B" w:rsidRPr="009C43B4">
        <w:t xml:space="preserve">main </w:t>
      </w:r>
      <w:r w:rsidRPr="009C43B4">
        <w:t xml:space="preserve">objective of gathering data </w:t>
      </w:r>
      <w:r w:rsidR="00DD78DB" w:rsidRPr="009C43B4">
        <w:t xml:space="preserve">from network operators concerning plans and experiences with more accurate positioning technologies and from </w:t>
      </w:r>
      <w:r w:rsidR="00EB6CE8" w:rsidRPr="009C43B4">
        <w:t xml:space="preserve">PSAP’s and </w:t>
      </w:r>
      <w:r w:rsidR="00DD78DB" w:rsidRPr="009C43B4">
        <w:t xml:space="preserve">emergency services organisations in order to better understand </w:t>
      </w:r>
      <w:r w:rsidRPr="009C43B4">
        <w:t>the</w:t>
      </w:r>
      <w:r w:rsidR="00DD78DB" w:rsidRPr="009C43B4">
        <w:t>ir</w:t>
      </w:r>
      <w:r w:rsidRPr="009C43B4">
        <w:t xml:space="preserve"> </w:t>
      </w:r>
      <w:r w:rsidR="00DD78DB" w:rsidRPr="009C43B4">
        <w:t xml:space="preserve">needs </w:t>
      </w:r>
      <w:r w:rsidRPr="009C43B4">
        <w:t>in terms of accuracy and reliability of caller location information</w:t>
      </w:r>
      <w:r w:rsidR="00DD78DB" w:rsidRPr="009C43B4">
        <w:t>.</w:t>
      </w:r>
      <w:r w:rsidRPr="009C43B4">
        <w:t xml:space="preserve"> A summary and analysis of the</w:t>
      </w:r>
      <w:r w:rsidR="00DD78DB" w:rsidRPr="009C43B4">
        <w:t xml:space="preserve"> emergency services organisations’ needs</w:t>
      </w:r>
      <w:r w:rsidRPr="009C43B4">
        <w:t xml:space="preserve"> can be found in Chapter 3</w:t>
      </w:r>
      <w:r w:rsidR="00D514D8" w:rsidRPr="009C43B4">
        <w:t>.</w:t>
      </w:r>
      <w:r w:rsidR="00DD78DB" w:rsidRPr="009C43B4">
        <w:t xml:space="preserve"> The feedback from network operators is mainly covered in Chapter 7.</w:t>
      </w:r>
    </w:p>
    <w:p w14:paraId="18FDA2D6" w14:textId="4EF27B83" w:rsidR="006627C6" w:rsidRPr="009C43B4" w:rsidRDefault="0003626B" w:rsidP="006627C6">
      <w:pPr>
        <w:pStyle w:val="ECCParagraph"/>
      </w:pPr>
      <w:r w:rsidRPr="009C43B4">
        <w:t>Prior to the evaluation of</w:t>
      </w:r>
      <w:r w:rsidR="006627C6" w:rsidRPr="009C43B4">
        <w:t xml:space="preserve"> the various positioning methods available a clear meaning of the terms accuracy and reliability and </w:t>
      </w:r>
      <w:r w:rsidRPr="009C43B4">
        <w:t>the additional terms identified and used in this document</w:t>
      </w:r>
      <w:r w:rsidR="006627C6" w:rsidRPr="009C43B4">
        <w:t xml:space="preserve"> have to be established</w:t>
      </w:r>
      <w:r w:rsidRPr="009C43B4">
        <w:t>. Also, clarifications of the context in which national criteria should be set need to be provided</w:t>
      </w:r>
      <w:r w:rsidR="006627C6" w:rsidRPr="009C43B4">
        <w:t xml:space="preserve">. The related discussion and the definitions proposed can be found in Chapter </w:t>
      </w:r>
      <w:r w:rsidR="006667D0" w:rsidRPr="009C43B4">
        <w:t>4</w:t>
      </w:r>
      <w:r w:rsidR="006627C6" w:rsidRPr="009C43B4">
        <w:t>.</w:t>
      </w:r>
    </w:p>
    <w:p w14:paraId="555CA5A9" w14:textId="65ADD58F" w:rsidR="006627C6" w:rsidRPr="009C43B4" w:rsidRDefault="006627C6" w:rsidP="00151BFE">
      <w:pPr>
        <w:pStyle w:val="ECCParagraph"/>
      </w:pPr>
      <w:r w:rsidRPr="009C43B4">
        <w:t xml:space="preserve">Caller location information can be transmitted to </w:t>
      </w:r>
      <w:r w:rsidR="00EB6CE8" w:rsidRPr="009C43B4">
        <w:t xml:space="preserve">PSAP’s and </w:t>
      </w:r>
      <w:r w:rsidRPr="009C43B4">
        <w:t>emergency services organi</w:t>
      </w:r>
      <w:r w:rsidR="00632879" w:rsidRPr="009C43B4">
        <w:t>s</w:t>
      </w:r>
      <w:r w:rsidRPr="009C43B4">
        <w:t xml:space="preserve">ations in either push or pull fashion. A brief discussion on the alternatives and how they affect the transmission of the caller location information can be found in Chapter </w:t>
      </w:r>
      <w:r w:rsidR="006667D0" w:rsidRPr="009C43B4">
        <w:t>5</w:t>
      </w:r>
      <w:r w:rsidRPr="009C43B4">
        <w:t>.</w:t>
      </w:r>
    </w:p>
    <w:p w14:paraId="5E4C2DE4" w14:textId="47792F39" w:rsidR="005B0223" w:rsidRPr="009C43B4" w:rsidRDefault="005B0223" w:rsidP="00151BFE">
      <w:pPr>
        <w:pStyle w:val="ECCParagraph"/>
      </w:pPr>
      <w:bookmarkStart w:id="5" w:name="_Toc361225634"/>
      <w:bookmarkStart w:id="6" w:name="_Toc361229627"/>
      <w:bookmarkStart w:id="7" w:name="_Toc361229751"/>
      <w:bookmarkStart w:id="8" w:name="_Toc361230091"/>
      <w:bookmarkStart w:id="9" w:name="_Toc361230598"/>
      <w:bookmarkStart w:id="10" w:name="_Toc361230808"/>
      <w:bookmarkStart w:id="11" w:name="_Toc361230951"/>
      <w:bookmarkStart w:id="12" w:name="_Toc361232276"/>
      <w:bookmarkStart w:id="13" w:name="_Toc361232402"/>
      <w:bookmarkStart w:id="14" w:name="_Toc361238471"/>
      <w:bookmarkStart w:id="15" w:name="_Toc361225635"/>
      <w:bookmarkStart w:id="16" w:name="_Toc361229628"/>
      <w:bookmarkStart w:id="17" w:name="_Toc361229752"/>
      <w:bookmarkStart w:id="18" w:name="_Toc361230092"/>
      <w:bookmarkStart w:id="19" w:name="_Toc361230599"/>
      <w:bookmarkStart w:id="20" w:name="_Toc361230809"/>
      <w:bookmarkStart w:id="21" w:name="_Toc361230952"/>
      <w:bookmarkStart w:id="22" w:name="_Toc361232277"/>
      <w:bookmarkStart w:id="23" w:name="_Toc361232403"/>
      <w:bookmarkStart w:id="24" w:name="_Toc361238472"/>
      <w:bookmarkStart w:id="25" w:name="_Toc361225636"/>
      <w:bookmarkStart w:id="26" w:name="_Toc361229629"/>
      <w:bookmarkStart w:id="27" w:name="_Toc361229753"/>
      <w:bookmarkStart w:id="28" w:name="_Toc361230093"/>
      <w:bookmarkStart w:id="29" w:name="_Toc361230600"/>
      <w:bookmarkStart w:id="30" w:name="_Toc361230810"/>
      <w:bookmarkStart w:id="31" w:name="_Toc361230953"/>
      <w:bookmarkStart w:id="32" w:name="_Toc361232278"/>
      <w:bookmarkStart w:id="33" w:name="_Toc361232404"/>
      <w:bookmarkStart w:id="34" w:name="_Toc361238473"/>
      <w:bookmarkStart w:id="35" w:name="_Toc361225637"/>
      <w:bookmarkStart w:id="36" w:name="_Toc361229630"/>
      <w:bookmarkStart w:id="37" w:name="_Toc361229754"/>
      <w:bookmarkStart w:id="38" w:name="_Toc361230094"/>
      <w:bookmarkStart w:id="39" w:name="_Toc361230601"/>
      <w:bookmarkStart w:id="40" w:name="_Toc361230811"/>
      <w:bookmarkStart w:id="41" w:name="_Toc361230954"/>
      <w:bookmarkStart w:id="42" w:name="_Toc361232279"/>
      <w:bookmarkStart w:id="43" w:name="_Toc361232405"/>
      <w:bookmarkStart w:id="44" w:name="_Toc361238474"/>
      <w:bookmarkStart w:id="45" w:name="_Toc361225638"/>
      <w:bookmarkStart w:id="46" w:name="_Toc361229631"/>
      <w:bookmarkStart w:id="47" w:name="_Toc361229755"/>
      <w:bookmarkStart w:id="48" w:name="_Toc361230095"/>
      <w:bookmarkStart w:id="49" w:name="_Toc361230602"/>
      <w:bookmarkStart w:id="50" w:name="_Toc361230812"/>
      <w:bookmarkStart w:id="51" w:name="_Toc361230955"/>
      <w:bookmarkStart w:id="52" w:name="_Toc361232280"/>
      <w:bookmarkStart w:id="53" w:name="_Toc361232406"/>
      <w:bookmarkStart w:id="54" w:name="_Toc361238475"/>
      <w:bookmarkStart w:id="55" w:name="_Toc361225639"/>
      <w:bookmarkStart w:id="56" w:name="_Toc361229632"/>
      <w:bookmarkStart w:id="57" w:name="_Toc361229756"/>
      <w:bookmarkStart w:id="58" w:name="_Toc361230096"/>
      <w:bookmarkStart w:id="59" w:name="_Toc361230603"/>
      <w:bookmarkStart w:id="60" w:name="_Toc361230813"/>
      <w:bookmarkStart w:id="61" w:name="_Toc361230956"/>
      <w:bookmarkStart w:id="62" w:name="_Toc361232281"/>
      <w:bookmarkStart w:id="63" w:name="_Toc361232407"/>
      <w:bookmarkStart w:id="64" w:name="_Toc361238476"/>
      <w:bookmarkStart w:id="65" w:name="_Toc361225640"/>
      <w:bookmarkStart w:id="66" w:name="_Toc361229633"/>
      <w:bookmarkStart w:id="67" w:name="_Toc361229757"/>
      <w:bookmarkStart w:id="68" w:name="_Toc361230097"/>
      <w:bookmarkStart w:id="69" w:name="_Toc361230604"/>
      <w:bookmarkStart w:id="70" w:name="_Toc361230814"/>
      <w:bookmarkStart w:id="71" w:name="_Toc361230957"/>
      <w:bookmarkStart w:id="72" w:name="_Toc361232282"/>
      <w:bookmarkStart w:id="73" w:name="_Toc361232408"/>
      <w:bookmarkStart w:id="74" w:name="_Toc361238477"/>
      <w:bookmarkStart w:id="75" w:name="_Toc361225641"/>
      <w:bookmarkStart w:id="76" w:name="_Toc361229634"/>
      <w:bookmarkStart w:id="77" w:name="_Toc361229758"/>
      <w:bookmarkStart w:id="78" w:name="_Toc361230098"/>
      <w:bookmarkStart w:id="79" w:name="_Toc361230605"/>
      <w:bookmarkStart w:id="80" w:name="_Toc361230815"/>
      <w:bookmarkStart w:id="81" w:name="_Toc361230958"/>
      <w:bookmarkStart w:id="82" w:name="_Toc361232283"/>
      <w:bookmarkStart w:id="83" w:name="_Toc361232409"/>
      <w:bookmarkStart w:id="84" w:name="_Toc361238478"/>
      <w:bookmarkStart w:id="85" w:name="_Toc361225642"/>
      <w:bookmarkStart w:id="86" w:name="_Toc361229635"/>
      <w:bookmarkStart w:id="87" w:name="_Toc361229759"/>
      <w:bookmarkStart w:id="88" w:name="_Toc361230099"/>
      <w:bookmarkStart w:id="89" w:name="_Toc361230606"/>
      <w:bookmarkStart w:id="90" w:name="_Toc361230816"/>
      <w:bookmarkStart w:id="91" w:name="_Toc361230959"/>
      <w:bookmarkStart w:id="92" w:name="_Toc361232284"/>
      <w:bookmarkStart w:id="93" w:name="_Toc361232410"/>
      <w:bookmarkStart w:id="94" w:name="_Toc361238479"/>
      <w:bookmarkStart w:id="95" w:name="_Toc361225643"/>
      <w:bookmarkStart w:id="96" w:name="_Toc361229636"/>
      <w:bookmarkStart w:id="97" w:name="_Toc361229760"/>
      <w:bookmarkStart w:id="98" w:name="_Toc361230100"/>
      <w:bookmarkStart w:id="99" w:name="_Toc361230607"/>
      <w:bookmarkStart w:id="100" w:name="_Toc361230817"/>
      <w:bookmarkStart w:id="101" w:name="_Toc361230960"/>
      <w:bookmarkStart w:id="102" w:name="_Toc361232285"/>
      <w:bookmarkStart w:id="103" w:name="_Toc361232411"/>
      <w:bookmarkStart w:id="104" w:name="_Toc361238480"/>
      <w:bookmarkStart w:id="105" w:name="_Toc361225644"/>
      <w:bookmarkStart w:id="106" w:name="_Toc361229637"/>
      <w:bookmarkStart w:id="107" w:name="_Toc361229761"/>
      <w:bookmarkStart w:id="108" w:name="_Toc361230101"/>
      <w:bookmarkStart w:id="109" w:name="_Toc361230608"/>
      <w:bookmarkStart w:id="110" w:name="_Toc361230818"/>
      <w:bookmarkStart w:id="111" w:name="_Toc361230961"/>
      <w:bookmarkStart w:id="112" w:name="_Toc361232286"/>
      <w:bookmarkStart w:id="113" w:name="_Toc361232412"/>
      <w:bookmarkStart w:id="114" w:name="_Toc361238481"/>
      <w:bookmarkStart w:id="115" w:name="_Toc361225645"/>
      <w:bookmarkStart w:id="116" w:name="_Toc361229638"/>
      <w:bookmarkStart w:id="117" w:name="_Toc361229762"/>
      <w:bookmarkStart w:id="118" w:name="_Toc361230102"/>
      <w:bookmarkStart w:id="119" w:name="_Toc361230609"/>
      <w:bookmarkStart w:id="120" w:name="_Toc361230819"/>
      <w:bookmarkStart w:id="121" w:name="_Toc361230962"/>
      <w:bookmarkStart w:id="122" w:name="_Toc361232287"/>
      <w:bookmarkStart w:id="123" w:name="_Toc361232413"/>
      <w:bookmarkStart w:id="124" w:name="_Toc361238482"/>
      <w:bookmarkStart w:id="125" w:name="_Toc361225646"/>
      <w:bookmarkStart w:id="126" w:name="_Toc361229639"/>
      <w:bookmarkStart w:id="127" w:name="_Toc361229763"/>
      <w:bookmarkStart w:id="128" w:name="_Toc361230103"/>
      <w:bookmarkStart w:id="129" w:name="_Toc361230610"/>
      <w:bookmarkStart w:id="130" w:name="_Toc361230820"/>
      <w:bookmarkStart w:id="131" w:name="_Toc361230963"/>
      <w:bookmarkStart w:id="132" w:name="_Toc361232288"/>
      <w:bookmarkStart w:id="133" w:name="_Toc361232414"/>
      <w:bookmarkStart w:id="134" w:name="_Toc3612384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9C43B4">
        <w:t xml:space="preserve">For calls made from residential fixed lines, the caller’s location can usually be provided to the emergency services relatively easily and accurately. </w:t>
      </w:r>
      <w:r w:rsidR="00FA69AB" w:rsidRPr="009C43B4">
        <w:t>However t</w:t>
      </w:r>
      <w:r w:rsidRPr="009C43B4">
        <w:t xml:space="preserve">here are still some issues that need to be addressed. Caller location information from fixed networks is discussed in Chapter </w:t>
      </w:r>
      <w:r w:rsidR="006667D0" w:rsidRPr="009C43B4">
        <w:t>6</w:t>
      </w:r>
      <w:r w:rsidRPr="009C43B4">
        <w:t>.</w:t>
      </w:r>
    </w:p>
    <w:p w14:paraId="2B897A71" w14:textId="50C25C59" w:rsidR="005B0223" w:rsidRPr="009C43B4" w:rsidRDefault="005B0223" w:rsidP="00151BFE">
      <w:pPr>
        <w:pStyle w:val="ECCParagraph"/>
      </w:pPr>
      <w:r w:rsidRPr="009C43B4">
        <w:t>In mobile networks, providing a</w:t>
      </w:r>
      <w:r w:rsidR="0087368D" w:rsidRPr="009C43B4">
        <w:t xml:space="preserve"> better</w:t>
      </w:r>
      <w:r w:rsidRPr="009C43B4">
        <w:t xml:space="preserve"> location for the caller may be addressed by continuing advances in mobile network location technologies. These technologies can provide different levels of </w:t>
      </w:r>
      <w:r w:rsidR="0087368D" w:rsidRPr="009C43B4">
        <w:t xml:space="preserve">accuracy and reliability depending on </w:t>
      </w:r>
      <w:r w:rsidR="00FA69AB" w:rsidRPr="009C43B4">
        <w:t>the method(s) used for estimating the position and the circumstances under which a call is made</w:t>
      </w:r>
      <w:r w:rsidR="004A45B9" w:rsidRPr="009C43B4">
        <w:t>.</w:t>
      </w:r>
      <w:r w:rsidR="0087368D" w:rsidRPr="009C43B4">
        <w:t xml:space="preserve"> </w:t>
      </w:r>
      <w:r w:rsidRPr="009C43B4">
        <w:t xml:space="preserve">Caller location information from mobile networks is discussed in Chapter </w:t>
      </w:r>
      <w:r w:rsidR="006667D0" w:rsidRPr="009C43B4">
        <w:t>7</w:t>
      </w:r>
      <w:r w:rsidR="002A3E07" w:rsidRPr="009C43B4">
        <w:t>.</w:t>
      </w:r>
    </w:p>
    <w:p w14:paraId="542B0922" w14:textId="08057FF6" w:rsidR="005B0223" w:rsidRPr="009C43B4" w:rsidRDefault="005B0223" w:rsidP="00151BFE">
      <w:pPr>
        <w:pStyle w:val="ECCParagraph"/>
      </w:pPr>
      <w:r w:rsidRPr="009C43B4">
        <w:t xml:space="preserve">The introduction of VoIP services and particularly nomadic voice services – where the user can potentially make calls from any location with Internet access – provides a greater challenge in making available the location of the caller. These challenges are discussed further in Chapter </w:t>
      </w:r>
      <w:r w:rsidR="006667D0" w:rsidRPr="009C43B4">
        <w:t>8</w:t>
      </w:r>
      <w:r w:rsidRPr="009C43B4">
        <w:t xml:space="preserve">. </w:t>
      </w:r>
    </w:p>
    <w:p w14:paraId="2025C3A6" w14:textId="07A42D18" w:rsidR="008A54FC" w:rsidRPr="009C43B4" w:rsidRDefault="005B0223" w:rsidP="008A54FC">
      <w:pPr>
        <w:pStyle w:val="ECCParagraph"/>
      </w:pPr>
      <w:r w:rsidRPr="009C43B4">
        <w:t xml:space="preserve">Finally the report draws </w:t>
      </w:r>
      <w:r w:rsidR="001C6D82" w:rsidRPr="009C43B4">
        <w:t xml:space="preserve">general policy conclusions </w:t>
      </w:r>
      <w:r w:rsidRPr="009C43B4">
        <w:t xml:space="preserve">that could be useful to policy makers to </w:t>
      </w:r>
      <w:r w:rsidR="001C6D82" w:rsidRPr="009C43B4">
        <w:t>assess the implementation of</w:t>
      </w:r>
      <w:r w:rsidRPr="009C43B4">
        <w:t xml:space="preserve"> criteria for the accuracy and reliability of caller location information in the future</w:t>
      </w:r>
      <w:r w:rsidR="0087368D" w:rsidRPr="009C43B4">
        <w:t xml:space="preserve"> (Chapter 9)</w:t>
      </w:r>
      <w:r w:rsidRPr="009C43B4">
        <w:t>.</w:t>
      </w:r>
    </w:p>
    <w:p w14:paraId="63CF7B1D" w14:textId="77777777" w:rsidR="00CA6BE7" w:rsidRPr="009C43B4" w:rsidRDefault="00CA6BE7" w:rsidP="00CA6BE7">
      <w:pPr>
        <w:pStyle w:val="Heading1"/>
      </w:pPr>
      <w:bookmarkStart w:id="135" w:name="_Toc402336341"/>
      <w:r w:rsidRPr="009C43B4">
        <w:lastRenderedPageBreak/>
        <w:t>Functional Requirements On Caller Location Information For 112 Emergency Calls</w:t>
      </w:r>
      <w:bookmarkEnd w:id="135"/>
    </w:p>
    <w:p w14:paraId="29B2F023" w14:textId="5130BC6A" w:rsidR="00CA6BE7" w:rsidRPr="009C43B4" w:rsidRDefault="00F00C25" w:rsidP="006667D0">
      <w:pPr>
        <w:jc w:val="both"/>
        <w:rPr>
          <w:lang w:val="en-GB"/>
        </w:rPr>
      </w:pPr>
      <w:r w:rsidRPr="009C43B4">
        <w:rPr>
          <w:lang w:val="en-GB"/>
        </w:rPr>
        <w:t xml:space="preserve">This Chapter covers the responses received to the ECC Questionnaire circulated to relevant stakeholders on 10 </w:t>
      </w:r>
      <w:r w:rsidR="009F0D5F" w:rsidRPr="009C43B4">
        <w:rPr>
          <w:lang w:val="en-GB"/>
        </w:rPr>
        <w:t>October</w:t>
      </w:r>
      <w:r w:rsidRPr="009C43B4">
        <w:rPr>
          <w:lang w:val="en-GB"/>
        </w:rPr>
        <w:t xml:space="preserve"> 2013. </w:t>
      </w:r>
      <w:r w:rsidR="00CA6BE7" w:rsidRPr="009C43B4">
        <w:rPr>
          <w:lang w:val="en-GB"/>
        </w:rPr>
        <w:t xml:space="preserve">Chapters </w:t>
      </w:r>
      <w:r w:rsidR="00894221" w:rsidRPr="009C43B4">
        <w:rPr>
          <w:lang w:val="en-GB"/>
        </w:rPr>
        <w:t>6</w:t>
      </w:r>
      <w:r w:rsidR="00CA6BE7" w:rsidRPr="009C43B4">
        <w:rPr>
          <w:lang w:val="en-GB"/>
        </w:rPr>
        <w:t xml:space="preserve">, </w:t>
      </w:r>
      <w:r w:rsidR="00894221" w:rsidRPr="009C43B4">
        <w:rPr>
          <w:lang w:val="en-GB"/>
        </w:rPr>
        <w:t xml:space="preserve">7 </w:t>
      </w:r>
      <w:r w:rsidR="00CA6BE7" w:rsidRPr="009C43B4">
        <w:rPr>
          <w:lang w:val="en-GB"/>
        </w:rPr>
        <w:t xml:space="preserve">and </w:t>
      </w:r>
      <w:r w:rsidR="00894221" w:rsidRPr="009C43B4">
        <w:rPr>
          <w:lang w:val="en-GB"/>
        </w:rPr>
        <w:t xml:space="preserve">8 </w:t>
      </w:r>
      <w:r w:rsidR="00CA6BE7" w:rsidRPr="009C43B4">
        <w:rPr>
          <w:lang w:val="en-GB"/>
        </w:rPr>
        <w:t xml:space="preserve">examine the different characteristics of providing caller location information for emergency calls originating on fixed, mobile and nomadic voice services and the merits of the various technologies available. This Chapter focuses on the </w:t>
      </w:r>
      <w:r w:rsidR="00894221" w:rsidRPr="009C43B4">
        <w:rPr>
          <w:lang w:val="en-GB"/>
        </w:rPr>
        <w:t xml:space="preserve">general </w:t>
      </w:r>
      <w:r w:rsidR="00CA6BE7" w:rsidRPr="009C43B4">
        <w:rPr>
          <w:lang w:val="en-GB"/>
        </w:rPr>
        <w:t xml:space="preserve">functional requirements of the emergency services organisations in order to better understand how the various positioning </w:t>
      </w:r>
      <w:r w:rsidR="00894221" w:rsidRPr="009C43B4">
        <w:rPr>
          <w:lang w:val="en-GB"/>
        </w:rPr>
        <w:t xml:space="preserve">methods </w:t>
      </w:r>
      <w:r w:rsidR="00CA6BE7" w:rsidRPr="009C43B4">
        <w:rPr>
          <w:lang w:val="en-GB"/>
        </w:rPr>
        <w:t xml:space="preserve">can be implemented to meet those requirements through the provision of caller location information with greater accuracy and reliability </w:t>
      </w:r>
      <w:r w:rsidR="005A5843" w:rsidRPr="009C43B4">
        <w:rPr>
          <w:lang w:val="en-GB"/>
        </w:rPr>
        <w:t xml:space="preserve">other </w:t>
      </w:r>
      <w:r w:rsidR="00CA6BE7" w:rsidRPr="009C43B4">
        <w:rPr>
          <w:lang w:val="en-GB"/>
        </w:rPr>
        <w:t xml:space="preserve">than that currently available. The purpose of the questionnaire was to gain feedback and insights from key stakeholders to assist with the development of this ECC Report. The closing date for responses was 6 December 2013 and 97 responses, from 27 CEPT countries representing all the key stakeholder groups, were received.  A full summary of the responses received is contained in Annex </w:t>
      </w:r>
      <w:r w:rsidR="00B83698" w:rsidRPr="009C43B4">
        <w:rPr>
          <w:lang w:val="en-GB"/>
        </w:rPr>
        <w:t>5</w:t>
      </w:r>
      <w:r w:rsidR="00CA6BE7" w:rsidRPr="009C43B4">
        <w:rPr>
          <w:lang w:val="en-GB"/>
        </w:rPr>
        <w:t>.</w:t>
      </w:r>
    </w:p>
    <w:p w14:paraId="50B33812" w14:textId="77777777" w:rsidR="00CA6BE7" w:rsidRPr="009C43B4" w:rsidRDefault="00CA6BE7" w:rsidP="00CF61AE">
      <w:pPr>
        <w:pStyle w:val="Heading2"/>
        <w:rPr>
          <w:lang w:val="en-GB"/>
        </w:rPr>
      </w:pPr>
      <w:bookmarkStart w:id="136" w:name="_Toc402336342"/>
      <w:r w:rsidRPr="009C43B4">
        <w:rPr>
          <w:lang w:val="en-GB"/>
        </w:rPr>
        <w:t>Practical use of caller location information in the emergency services supply chain</w:t>
      </w:r>
      <w:bookmarkEnd w:id="136"/>
    </w:p>
    <w:p w14:paraId="2A84EBDC" w14:textId="77777777" w:rsidR="00003B50" w:rsidRPr="009C43B4" w:rsidRDefault="00CA6BE7" w:rsidP="00CA6BE7">
      <w:pPr>
        <w:pStyle w:val="ECCParagraph"/>
      </w:pPr>
      <w:r w:rsidRPr="009C43B4">
        <w:t xml:space="preserve">There are 3 key stages in the emergency services supply chain although the order and application of these may vary from country to country depending on how the PSAP infrastructure is designed and implemented. </w:t>
      </w:r>
    </w:p>
    <w:p w14:paraId="067ADDB7" w14:textId="485913C3" w:rsidR="00CA6BE7" w:rsidRPr="009C43B4" w:rsidRDefault="00CA6BE7" w:rsidP="00CA6BE7">
      <w:pPr>
        <w:pStyle w:val="ECCParagraph"/>
      </w:pPr>
      <w:r w:rsidRPr="009C43B4">
        <w:t>These are:</w:t>
      </w:r>
    </w:p>
    <w:p w14:paraId="32985A6C" w14:textId="4E0FFB06" w:rsidR="00CA6BE7" w:rsidRPr="009C43B4" w:rsidRDefault="00CA6BE7" w:rsidP="00A5721E">
      <w:pPr>
        <w:pStyle w:val="ECCNumberedBullets"/>
      </w:pPr>
      <w:r w:rsidRPr="009C43B4">
        <w:t>To establish the correct PSAP to route the call to so that it can assess the situation</w:t>
      </w:r>
      <w:r w:rsidR="00FA69AB" w:rsidRPr="009C43B4">
        <w:t>;</w:t>
      </w:r>
      <w:r w:rsidRPr="009C43B4">
        <w:t xml:space="preserve"> </w:t>
      </w:r>
    </w:p>
    <w:p w14:paraId="19D1A9C5" w14:textId="03E0B8DE" w:rsidR="00CA6BE7" w:rsidRPr="009C43B4" w:rsidRDefault="00CA6BE7" w:rsidP="00A5721E">
      <w:pPr>
        <w:pStyle w:val="ECCNumberedBullets"/>
      </w:pPr>
      <w:r w:rsidRPr="009C43B4">
        <w:t xml:space="preserve">To </w:t>
      </w:r>
      <w:r w:rsidR="00FA69AB" w:rsidRPr="009C43B4">
        <w:t xml:space="preserve">identify and </w:t>
      </w:r>
      <w:r w:rsidRPr="009C43B4">
        <w:t xml:space="preserve">dispatch the most appropriate emergency response team </w:t>
      </w:r>
      <w:r w:rsidR="00FA69AB" w:rsidRPr="009C43B4">
        <w:t>for an emergency at a particular location;</w:t>
      </w:r>
    </w:p>
    <w:p w14:paraId="1B6A9773" w14:textId="77777777" w:rsidR="00CA6BE7" w:rsidRPr="009C43B4" w:rsidRDefault="00CA6BE7" w:rsidP="00A5721E">
      <w:pPr>
        <w:pStyle w:val="ECCNumberedBullets"/>
      </w:pPr>
      <w:r w:rsidRPr="009C43B4">
        <w:t xml:space="preserve">To determine the most precise location of the caller so that the emergency response team can arrive to provide assistance as quickly as possible. </w:t>
      </w:r>
    </w:p>
    <w:p w14:paraId="1C580C90" w14:textId="77777777" w:rsidR="00003B50" w:rsidRPr="009C43B4" w:rsidRDefault="00003B50" w:rsidP="00A5721E">
      <w:pPr>
        <w:pStyle w:val="ECCNumberedBullets"/>
        <w:numPr>
          <w:ilvl w:val="0"/>
          <w:numId w:val="0"/>
        </w:numPr>
        <w:ind w:left="340"/>
      </w:pPr>
    </w:p>
    <w:p w14:paraId="4C395C22" w14:textId="77777777" w:rsidR="00CA6BE7" w:rsidRPr="009C43B4" w:rsidRDefault="00CA6BE7" w:rsidP="00CA6BE7">
      <w:pPr>
        <w:pStyle w:val="ECCParagraph"/>
      </w:pPr>
      <w:r w:rsidRPr="009C43B4">
        <w:t>Based on the responses received, other potentially beneficial uses of accurate and reliable caller location information include:</w:t>
      </w:r>
    </w:p>
    <w:p w14:paraId="4F9057F9" w14:textId="77777777" w:rsidR="00CA6BE7" w:rsidRPr="009C43B4" w:rsidRDefault="00CA6BE7" w:rsidP="00A5721E">
      <w:pPr>
        <w:pStyle w:val="ECCNumberedBullets"/>
      </w:pPr>
      <w:r w:rsidRPr="009C43B4">
        <w:t>Locating callers who are in situations where they are unable to give an accurate indication of their location. These situations may include calls from very young children, medical emergencies where the caller is incapacitated or disoriented, where there is a language barrier or in situations where the caller needs to remain hidden and/or remain silent for personal safety reasons. Furthermore, citizens calling 112 while abroad may not have the local knowledge to be able to give accurate information about their location.</w:t>
      </w:r>
    </w:p>
    <w:p w14:paraId="6F8BBA34" w14:textId="415DD8CC" w:rsidR="00CA6BE7" w:rsidRPr="009C43B4" w:rsidRDefault="00CA6BE7" w:rsidP="00A5721E">
      <w:pPr>
        <w:pStyle w:val="ECCNumberedBullets"/>
      </w:pPr>
      <w:r w:rsidRPr="009C43B4">
        <w:t>Reducing the number of false calls to emergency services as emergency services organ</w:t>
      </w:r>
      <w:r w:rsidR="008354F3" w:rsidRPr="009C43B4">
        <w:t>isat</w:t>
      </w:r>
      <w:r w:rsidRPr="009C43B4">
        <w:t>ions will be able to compare the location provided automatically with the one given by the caller. If there is an inconsistency between them, the emergency services organ</w:t>
      </w:r>
      <w:r w:rsidR="008354F3" w:rsidRPr="009C43B4">
        <w:t>isat</w:t>
      </w:r>
      <w:r w:rsidRPr="009C43B4">
        <w:t xml:space="preserve">ions may have a firm basis on which to decide if the call is false or not. Moreover, as the caller can be </w:t>
      </w:r>
      <w:r w:rsidR="00D514D8" w:rsidRPr="009C43B4">
        <w:t>located</w:t>
      </w:r>
      <w:r w:rsidRPr="009C43B4">
        <w:t xml:space="preserve"> and possibly identified quickly and accurately this may, along with the threat of legal proceedings, act as a deterrent to the deliberate initiation of false emergency calls. </w:t>
      </w:r>
    </w:p>
    <w:p w14:paraId="5E73596C" w14:textId="77777777" w:rsidR="00CA6BE7" w:rsidRPr="009C43B4" w:rsidRDefault="00CA6BE7" w:rsidP="00A5721E">
      <w:pPr>
        <w:pStyle w:val="ECCNumberedBullets"/>
      </w:pPr>
      <w:r w:rsidRPr="009C43B4">
        <w:t>Identifying multiple calls for the same incident which can cause an overload to emergency call answering services. Establishing a more precise location for the caller may be useful to decide if the call refers to an already identified and reported incident. Having this information can assist in prioritising the answering of emergency calls and evaluating the geographic scope of an emergency situation.</w:t>
      </w:r>
    </w:p>
    <w:p w14:paraId="0A3A59E2" w14:textId="77777777" w:rsidR="00CA6BE7" w:rsidRPr="009C43B4" w:rsidRDefault="00CA6BE7" w:rsidP="00A5721E">
      <w:pPr>
        <w:pStyle w:val="ECCNumberedBullets"/>
      </w:pPr>
      <w:r w:rsidRPr="009C43B4">
        <w:t>Identifying facilities, landmarks and resources in the general area of a reported emergency incident where local facilities may have the potential to exacerbate an already dangerous situation (e.g. a warehouse containing stores of ADR</w:t>
      </w:r>
      <w:r w:rsidRPr="009C43B4">
        <w:rPr>
          <w:rStyle w:val="FootnoteReference"/>
        </w:rPr>
        <w:footnoteReference w:id="3"/>
      </w:r>
      <w:r w:rsidRPr="009C43B4">
        <w:t xml:space="preserve"> goods in the vicinity of a reported fire) or where local facilities may be of assistance to emergency responders (e.g. location of schools, gas stations, banks or nearest defibrillator stores).</w:t>
      </w:r>
    </w:p>
    <w:p w14:paraId="7B96D7D0" w14:textId="77777777" w:rsidR="00CA6BE7" w:rsidRPr="009C43B4" w:rsidRDefault="00CA6BE7" w:rsidP="00A5721E">
      <w:pPr>
        <w:pStyle w:val="ECCNumberedBullets"/>
      </w:pPr>
      <w:r w:rsidRPr="009C43B4">
        <w:t xml:space="preserve">In cases where a vehicle is involved in an emergency incident (or an emergency incident is reported from a moving vehicle e.g. train), the actual course over ground as distinct from heading, can be useful to </w:t>
      </w:r>
      <w:r w:rsidRPr="009C43B4">
        <w:lastRenderedPageBreak/>
        <w:t>save valuable time in reaching people. The course over ground can be tracked using several sets of co-ordinates provided over a period of time.</w:t>
      </w:r>
    </w:p>
    <w:p w14:paraId="64E246EA" w14:textId="77777777" w:rsidR="00CA6BE7" w:rsidRPr="009C43B4" w:rsidRDefault="00CA6BE7" w:rsidP="00CF61AE">
      <w:pPr>
        <w:pStyle w:val="Heading2"/>
        <w:rPr>
          <w:lang w:val="en-GB"/>
        </w:rPr>
      </w:pPr>
      <w:bookmarkStart w:id="137" w:name="_Toc402336343"/>
      <w:r w:rsidRPr="009C43B4">
        <w:rPr>
          <w:lang w:val="en-GB"/>
        </w:rPr>
        <w:t>Accuracy Requirements</w:t>
      </w:r>
      <w:bookmarkEnd w:id="137"/>
    </w:p>
    <w:p w14:paraId="0A0262AB" w14:textId="534093A7" w:rsidR="006940D2" w:rsidRPr="009C43B4" w:rsidRDefault="00CA6BE7" w:rsidP="00003B50">
      <w:pPr>
        <w:pStyle w:val="ECCParagraph"/>
      </w:pPr>
      <w:r w:rsidRPr="009C43B4">
        <w:t>The emergency services organisations would ideally like to have very accurate caller location information at their disposal which essentially means a location given within only a few metres of the caller. The technology exists to provide such accuracy in most scenarios but there are some challenges such as with indoor coverage for mobile calls</w:t>
      </w:r>
      <w:r w:rsidR="00FA69AB" w:rsidRPr="009C43B4">
        <w:t>, particularly</w:t>
      </w:r>
      <w:r w:rsidRPr="009C43B4">
        <w:t xml:space="preserve"> in multi-</w:t>
      </w:r>
      <w:r w:rsidR="00FA69AB" w:rsidRPr="009C43B4">
        <w:t xml:space="preserve">dwelling </w:t>
      </w:r>
      <w:r w:rsidRPr="009C43B4">
        <w:t xml:space="preserve">buildings. While technical solutions exist and continue to be developed, they are not widely implemented and the vast majority of emergency services organisations </w:t>
      </w:r>
      <w:r w:rsidR="00FA69AB" w:rsidRPr="009C43B4">
        <w:t xml:space="preserve">contend that they </w:t>
      </w:r>
      <w:r w:rsidRPr="009C43B4">
        <w:t>are currently not provided with a sufficient level of accuracy. This is a major problem for mobile calls in particular. Furthermore, there are no defined criteria for accuracy in most CEPT countries with only a “best efforts” approach adopted.</w:t>
      </w:r>
    </w:p>
    <w:p w14:paraId="57C75EB1" w14:textId="299135A1" w:rsidR="00CA6BE7" w:rsidRPr="009C43B4" w:rsidRDefault="00CA6BE7" w:rsidP="00003B50">
      <w:pPr>
        <w:pStyle w:val="ECCParagraph"/>
      </w:pPr>
      <w:r w:rsidRPr="009C43B4">
        <w:t xml:space="preserve">In summary this means that, for mobile originated calls, Cell ID is usually the most accurate positioning information currently provided which in large cell areas could be </w:t>
      </w:r>
      <w:r w:rsidR="00C42975" w:rsidRPr="009C43B4">
        <w:t>over</w:t>
      </w:r>
      <w:r w:rsidRPr="009C43B4">
        <w:t xml:space="preserve"> 35km </w:t>
      </w:r>
      <w:r w:rsidR="00C42975" w:rsidRPr="009C43B4">
        <w:t xml:space="preserve">in </w:t>
      </w:r>
      <w:r w:rsidRPr="009C43B4">
        <w:t xml:space="preserve">radius. For calls originating on fixed networks an installation address is provided although this can be misleading when the call originates from within a corporate network or from nomadic VoIP service. For nomadic VoIP calls using E.164 telephone numbers, a flag is usually applied to the information provided so that the emergency services are aware that the registered address may not be reliable given the nomadic capabilities of such services. </w:t>
      </w:r>
    </w:p>
    <w:p w14:paraId="0784D5FB" w14:textId="4F2C0E96" w:rsidR="002B4273" w:rsidRPr="009C43B4" w:rsidRDefault="00CA6BE7" w:rsidP="00003B50">
      <w:pPr>
        <w:pStyle w:val="ECCParagraph"/>
      </w:pPr>
      <w:r w:rsidRPr="009C43B4">
        <w:t xml:space="preserve">For mobile calls in particular, a vast improvement on the currently available level of accuracy is needed and </w:t>
      </w:r>
      <w:r w:rsidR="001D4CF6" w:rsidRPr="009C43B4">
        <w:t>the use of GNSS location data provided by the end user terminal along with an improvement of location information provided by electronic communication networks would be beneficial</w:t>
      </w:r>
      <w:r w:rsidRPr="009C43B4">
        <w:t>.</w:t>
      </w:r>
      <w:r w:rsidR="002B4273" w:rsidRPr="009C43B4">
        <w:t xml:space="preserve"> As an example, the Netherlands Police provided information during the public consultation on the PSAP’s operational needs which ranges from 1000metres to 3000 metres for certain work flow management activities to 25metres – 50 metres for </w:t>
      </w:r>
      <w:r w:rsidR="00684392" w:rsidRPr="009C43B4">
        <w:t xml:space="preserve">actually locating the caller. Full details of these operational needs are provided in Annex </w:t>
      </w:r>
      <w:r w:rsidR="00A76D02" w:rsidRPr="009C43B4">
        <w:t>4</w:t>
      </w:r>
      <w:r w:rsidR="002B4273" w:rsidRPr="009C43B4">
        <w:t>.</w:t>
      </w:r>
    </w:p>
    <w:p w14:paraId="0E4CC7BA" w14:textId="33F8AF10" w:rsidR="00CA6BE7" w:rsidRPr="009C43B4" w:rsidRDefault="00CA6BE7" w:rsidP="00003B50">
      <w:pPr>
        <w:pStyle w:val="ECCParagraph"/>
      </w:pPr>
      <w:r w:rsidRPr="009C43B4">
        <w:t xml:space="preserve">It should be noted that </w:t>
      </w:r>
      <w:r w:rsidR="00FA69AB" w:rsidRPr="009C43B4">
        <w:t>verbal</w:t>
      </w:r>
      <w:r w:rsidRPr="009C43B4">
        <w:t xml:space="preserve"> interviewing techniques are also very important in determining the location of an emergency incident (which may not necessarily be the same location as that of the caller) and must continue to be used. Interviewing is also useful to validate the location information provided automatically from the network.</w:t>
      </w:r>
    </w:p>
    <w:p w14:paraId="3296EFA8" w14:textId="77777777" w:rsidR="00CA6BE7" w:rsidRPr="009C43B4" w:rsidRDefault="00CA6BE7" w:rsidP="00CF61AE">
      <w:pPr>
        <w:pStyle w:val="Heading2"/>
        <w:rPr>
          <w:lang w:val="en-GB"/>
        </w:rPr>
      </w:pPr>
      <w:bookmarkStart w:id="138" w:name="_Toc402336344"/>
      <w:r w:rsidRPr="009C43B4">
        <w:rPr>
          <w:lang w:val="en-GB"/>
        </w:rPr>
        <w:t>Reliability Requirements</w:t>
      </w:r>
      <w:bookmarkEnd w:id="138"/>
    </w:p>
    <w:p w14:paraId="6374C5A3" w14:textId="262671F5" w:rsidR="00CA6BE7" w:rsidRPr="009C43B4" w:rsidRDefault="00F00C25" w:rsidP="009A3EFA">
      <w:pPr>
        <w:pStyle w:val="ECCParagraph"/>
      </w:pPr>
      <w:r w:rsidRPr="009C43B4">
        <w:t xml:space="preserve">According to the responses received, </w:t>
      </w:r>
      <w:r w:rsidR="00CA6BE7" w:rsidRPr="009C43B4">
        <w:t>PSAP operators and emergency responders must have confidence in the accuracy of the caller location information provided to them and validation of that information appears to be the best way to establish reliability. Validation of caller location information can be achieved in a number of ways:</w:t>
      </w:r>
    </w:p>
    <w:p w14:paraId="11CEF49B" w14:textId="4788E224" w:rsidR="00CA6BE7" w:rsidRPr="009C43B4" w:rsidRDefault="00CA6BE7" w:rsidP="00A5721E">
      <w:pPr>
        <w:pStyle w:val="ECCNumberedBullets"/>
      </w:pPr>
      <w:r w:rsidRPr="009C43B4">
        <w:t>Comparing information from multiple sources: For mobile calls in particular, it would be useful to have more than one source for providing location information. For example, using network-based location information to validate the GNSS co-ordinates provided by the mobile terminal. If multiple sources of caller location information are available then it may be reasonable to expect that the decisions and location components of the PSAPs systems would be able to generate a reliability indicator based on a relative comparison of multiple sources of information</w:t>
      </w:r>
      <w:r w:rsidR="00734AC6" w:rsidRPr="009C43B4">
        <w:t>;</w:t>
      </w:r>
    </w:p>
    <w:p w14:paraId="4B8A917C" w14:textId="30DDED6A" w:rsidR="00CA6BE7" w:rsidRPr="009C43B4" w:rsidRDefault="00734AC6" w:rsidP="00A5721E">
      <w:pPr>
        <w:pStyle w:val="ECCNumberedBullets"/>
      </w:pPr>
      <w:r w:rsidRPr="009C43B4">
        <w:t xml:space="preserve">Comparing location information over different times (potentially from different sources): Provision of information from multiple sources at different stages of the emergency response is also important thereby allowing the emergency responders to develop a more precise position over time. The protocols and standards for the automatic transmission of location information should control or eliminate the possibility for transmission error. The </w:t>
      </w:r>
      <w:r w:rsidR="000D2C6B" w:rsidRPr="009C43B4">
        <w:t xml:space="preserve">timestamp </w:t>
      </w:r>
      <w:r w:rsidRPr="009C43B4">
        <w:t xml:space="preserve">of the information provided is also important. In a mobile context it is possible that a caller may have moved from the original location from where the call was initially made and emergency responders must therefore be aware of the </w:t>
      </w:r>
      <w:r w:rsidR="000D2C6B" w:rsidRPr="009C43B4">
        <w:t xml:space="preserve">timestamp </w:t>
      </w:r>
      <w:r w:rsidRPr="009C43B4">
        <w:t>of the information. In a fixed network context, the installation address provided is taken from a database which must be updated at regular intervals;</w:t>
      </w:r>
    </w:p>
    <w:p w14:paraId="6C1FC120" w14:textId="3F82A1D6" w:rsidR="00CA6BE7" w:rsidRPr="009C43B4" w:rsidRDefault="00734AC6" w:rsidP="00CA6BE7">
      <w:pPr>
        <w:pStyle w:val="ECCParagraph"/>
        <w:ind w:left="360"/>
      </w:pPr>
      <w:r w:rsidRPr="009C43B4">
        <w:t xml:space="preserve">Comparing location information with verbally provided information: Interview techniques </w:t>
      </w:r>
      <w:r w:rsidR="00F43D15" w:rsidRPr="009C43B4">
        <w:t>will continue to be</w:t>
      </w:r>
      <w:r w:rsidRPr="009C43B4">
        <w:t xml:space="preserve"> very important in validating the location of an emergency incident (which may not necessarily be the same location as that of the caller).</w:t>
      </w:r>
      <w:r w:rsidR="00CA6BE7" w:rsidRPr="009C43B4">
        <w:t xml:space="preserve"> </w:t>
      </w:r>
    </w:p>
    <w:p w14:paraId="1940DBB8" w14:textId="77777777" w:rsidR="00CA6BE7" w:rsidRPr="009C43B4" w:rsidRDefault="00CA6BE7" w:rsidP="009A3EFA">
      <w:pPr>
        <w:pStyle w:val="ECCParagraph"/>
      </w:pPr>
      <w:r w:rsidRPr="009C43B4">
        <w:lastRenderedPageBreak/>
        <w:t>Most respondents to the questionnaire stated that they did not define any requirements for “reliability” of caller location information and indeed it would seem that measuring the compliance with a defined reliability parameter could be challenging in the absence of benchmarking data. “After the fact” reporting by the PSAP and Emergency Responders is needed or some form of data sampling (by drive testing or other means) could provide some indication that the data provided is compliant with any future defined accuracy and reliability parameters.</w:t>
      </w:r>
    </w:p>
    <w:p w14:paraId="6BA0559A" w14:textId="77777777" w:rsidR="00A76D02" w:rsidRPr="009C43B4" w:rsidRDefault="000D2C6B" w:rsidP="00434C1C">
      <w:pPr>
        <w:pStyle w:val="ECCParagraph"/>
      </w:pPr>
      <w:bookmarkStart w:id="139" w:name="_Toc393781493"/>
      <w:r w:rsidRPr="009C43B4">
        <w:t>While these approaches will add to the cost of PSAP operations it is very difficult for policy makers to establish, implement and enforce accuracy and reliability criteria in the absence of such data. Measured statistics is required to substantiate that the criteria are reasonable and proportionate to the level of investment required and the overall positive impact such an initiative would have on the performance of the emergency services response.</w:t>
      </w:r>
      <w:bookmarkEnd w:id="139"/>
      <w:r w:rsidR="00EB6CE8" w:rsidRPr="009C43B4">
        <w:t xml:space="preserve"> </w:t>
      </w:r>
    </w:p>
    <w:p w14:paraId="0DB97C77" w14:textId="0100F7D9" w:rsidR="00CA6BE7" w:rsidRPr="009C43B4" w:rsidRDefault="00CA6BE7" w:rsidP="00CF61AE">
      <w:pPr>
        <w:pStyle w:val="Heading2"/>
        <w:rPr>
          <w:lang w:val="en-GB"/>
        </w:rPr>
      </w:pPr>
      <w:bookmarkStart w:id="140" w:name="_Toc402336345"/>
      <w:r w:rsidRPr="009C43B4">
        <w:rPr>
          <w:lang w:val="en-GB"/>
        </w:rPr>
        <w:t>Different criteria for calls originating on different network types</w:t>
      </w:r>
      <w:bookmarkEnd w:id="140"/>
    </w:p>
    <w:p w14:paraId="1FE89442" w14:textId="77777777" w:rsidR="00CA6BE7" w:rsidRPr="009C43B4" w:rsidRDefault="00CA6BE7" w:rsidP="00CA6BE7">
      <w:pPr>
        <w:pStyle w:val="ECCParagraph"/>
      </w:pPr>
      <w:r w:rsidRPr="009C43B4">
        <w:t xml:space="preserve">It is generally accepted that accurate caller location information is required for each emergency incident irrespective of the technology used to initiate the call. Nevertheless, different technologies have different capabilities and use different methods for determining location. </w:t>
      </w:r>
    </w:p>
    <w:p w14:paraId="388C7634" w14:textId="3710C483" w:rsidR="00CA6BE7" w:rsidRPr="009C43B4" w:rsidRDefault="000D2C6B" w:rsidP="00CA6BE7">
      <w:pPr>
        <w:pStyle w:val="ECCParagraph"/>
      </w:pPr>
      <w:r w:rsidRPr="009C43B4">
        <w:t>One national network operator/PSAP operator stated that t</w:t>
      </w:r>
      <w:r w:rsidR="00CA6BE7" w:rsidRPr="009C43B4">
        <w:t xml:space="preserve">he accuracy and reliability of caller location information associated with calls made from mobile terminals is highly dependent on the technological capabilities of both the mobile terminal and the network itself and the criteria for availability, accuracy and reliability are therefore likely to be complex. </w:t>
      </w:r>
    </w:p>
    <w:p w14:paraId="7F9F74A4" w14:textId="6FC6DEEA" w:rsidR="00CA6BE7" w:rsidRPr="009C43B4" w:rsidRDefault="00CA6BE7" w:rsidP="00CA6BE7">
      <w:pPr>
        <w:pStyle w:val="ECCParagraph"/>
      </w:pPr>
      <w:r w:rsidRPr="009C43B4">
        <w:t xml:space="preserve">For fixed line services it should be noted that there is a relatively slow installation/deployment/change rate and that in general fixed line, by definition, identifies a </w:t>
      </w:r>
      <w:r w:rsidR="00734AC6" w:rsidRPr="009C43B4">
        <w:t xml:space="preserve">static </w:t>
      </w:r>
      <w:r w:rsidRPr="009C43B4">
        <w:t>place where that installation is located. It is therefore not unreasonable to expect a very high degree of accuracy and reliability in this scenario notwithstanding that a special arrangement needs to be put in place for calls originating from corporate networks.</w:t>
      </w:r>
    </w:p>
    <w:p w14:paraId="234AA9EC" w14:textId="34E67657" w:rsidR="00CA6BE7" w:rsidRPr="009C43B4" w:rsidRDefault="00CA6BE7" w:rsidP="00CA6BE7">
      <w:pPr>
        <w:pStyle w:val="ECCParagraph"/>
      </w:pPr>
      <w:r w:rsidRPr="009C43B4">
        <w:t xml:space="preserve">For nomadic services such as VoIP, the current arrangement </w:t>
      </w:r>
      <w:r w:rsidR="00F25FFD" w:rsidRPr="009C43B4">
        <w:t xml:space="preserve">in some European countries </w:t>
      </w:r>
      <w:r w:rsidRPr="009C43B4">
        <w:t xml:space="preserve">of providing a flag which indicates that the service is potentially nomadic is useful but not </w:t>
      </w:r>
      <w:r w:rsidR="00734AC6" w:rsidRPr="009C43B4">
        <w:t xml:space="preserve">generally </w:t>
      </w:r>
      <w:r w:rsidRPr="009C43B4">
        <w:t xml:space="preserve">sufficient </w:t>
      </w:r>
      <w:r w:rsidR="00734AC6" w:rsidRPr="009C43B4">
        <w:t>with respect to either the accuracy or the reliability of location information</w:t>
      </w:r>
      <w:r w:rsidRPr="009C43B4">
        <w:t>.</w:t>
      </w:r>
    </w:p>
    <w:p w14:paraId="02657D68" w14:textId="77777777" w:rsidR="00CA6BE7" w:rsidRPr="009C43B4" w:rsidRDefault="00CA6BE7" w:rsidP="00CF61AE">
      <w:pPr>
        <w:pStyle w:val="Heading2"/>
        <w:rPr>
          <w:lang w:val="en-GB"/>
        </w:rPr>
      </w:pPr>
      <w:bookmarkStart w:id="141" w:name="_Toc402336346"/>
      <w:r w:rsidRPr="009C43B4">
        <w:rPr>
          <w:lang w:val="en-GB"/>
        </w:rPr>
        <w:t>On the ground experiences – Problems encountered with the accuracy of the location information provided</w:t>
      </w:r>
      <w:bookmarkEnd w:id="141"/>
    </w:p>
    <w:p w14:paraId="0A88BAE1" w14:textId="77777777" w:rsidR="00CA6BE7" w:rsidRPr="009C43B4" w:rsidRDefault="00CA6BE7" w:rsidP="00533CB6">
      <w:pPr>
        <w:pStyle w:val="Heading3"/>
        <w:rPr>
          <w:lang w:val="en-GB"/>
        </w:rPr>
      </w:pPr>
      <w:bookmarkStart w:id="142" w:name="_Toc402336347"/>
      <w:r w:rsidRPr="009C43B4">
        <w:rPr>
          <w:lang w:val="en-GB"/>
        </w:rPr>
        <w:t>Cell ID as a primary location identifier</w:t>
      </w:r>
      <w:bookmarkEnd w:id="142"/>
    </w:p>
    <w:p w14:paraId="3A75F0C7" w14:textId="250BC9A4" w:rsidR="00CA6BE7" w:rsidRPr="009C43B4" w:rsidRDefault="00CA6BE7" w:rsidP="00CA6BE7">
      <w:pPr>
        <w:pStyle w:val="ECCParagraph"/>
        <w:rPr>
          <w:rFonts w:cs="Arial"/>
          <w:szCs w:val="20"/>
        </w:rPr>
      </w:pPr>
      <w:r w:rsidRPr="009C43B4">
        <w:rPr>
          <w:rFonts w:cs="Arial"/>
          <w:szCs w:val="20"/>
        </w:rPr>
        <w:t xml:space="preserve">One of the biggest challenges faced by emergency services organisations relates to the use of Cell ID as a primary location identifier. The error radius within the cell area </w:t>
      </w:r>
      <w:r w:rsidR="002A3E07" w:rsidRPr="009C43B4">
        <w:rPr>
          <w:rFonts w:cs="Arial"/>
          <w:szCs w:val="20"/>
        </w:rPr>
        <w:t>could be over</w:t>
      </w:r>
      <w:r w:rsidRPr="009C43B4">
        <w:rPr>
          <w:rFonts w:cs="Arial"/>
          <w:szCs w:val="20"/>
        </w:rPr>
        <w:t xml:space="preserve"> 35km depending on the specific area, network topology and terrain. A larger error radius reduces the speed of response thereby increasing the risk to those in need of assistance. In certain cases it is also possible that the serving cell tower, which is used to estimate the handset location, is not the closest to the caller. Another issue with large cell coverage areas is that it may intersect several PSAP borders or responsibility zones which may cause calls to be transferred to the wrong PSAP. </w:t>
      </w:r>
    </w:p>
    <w:p w14:paraId="59A2E51D" w14:textId="77777777" w:rsidR="00CA6BE7" w:rsidRPr="009C43B4" w:rsidRDefault="00CA6BE7" w:rsidP="00CA6BE7">
      <w:pPr>
        <w:pStyle w:val="ECCParagraph"/>
        <w:rPr>
          <w:rFonts w:cs="Arial"/>
          <w:szCs w:val="20"/>
        </w:rPr>
      </w:pPr>
      <w:r w:rsidRPr="009C43B4">
        <w:rPr>
          <w:rFonts w:cs="Arial"/>
          <w:szCs w:val="20"/>
        </w:rPr>
        <w:t>In cases where the cell size is large, Cell ID can really only be useful to validate other more accurate sources of caller location information but on its own it is clearly not sufficient to determine a reasonably approximate location of the incident.</w:t>
      </w:r>
    </w:p>
    <w:p w14:paraId="35EEEF3B" w14:textId="77777777" w:rsidR="00F25FFD" w:rsidRPr="009C43B4" w:rsidRDefault="00F25FFD" w:rsidP="00F25FFD">
      <w:pPr>
        <w:pStyle w:val="ECCParagraph"/>
        <w:rPr>
          <w:rFonts w:cs="Arial"/>
          <w:szCs w:val="20"/>
        </w:rPr>
      </w:pPr>
      <w:r w:rsidRPr="009C43B4">
        <w:rPr>
          <w:rFonts w:cs="Arial"/>
          <w:szCs w:val="20"/>
        </w:rPr>
        <w:t>There were also some reported cases of mobile operators moving base station towers to other geographical areas without updating important database information which resulted in the provision of false positioning information.</w:t>
      </w:r>
    </w:p>
    <w:p w14:paraId="7DCE3F42" w14:textId="1FAE1049" w:rsidR="00CA6BE7" w:rsidRPr="009C43B4" w:rsidRDefault="00CA6BE7" w:rsidP="00CA6BE7">
      <w:pPr>
        <w:pStyle w:val="ECCParagraph"/>
        <w:rPr>
          <w:rFonts w:cs="Arial"/>
          <w:szCs w:val="20"/>
        </w:rPr>
      </w:pPr>
      <w:r w:rsidRPr="009C43B4">
        <w:rPr>
          <w:rFonts w:cs="Arial"/>
          <w:szCs w:val="20"/>
        </w:rPr>
        <w:t>In</w:t>
      </w:r>
      <w:r w:rsidR="00F25FFD" w:rsidRPr="009C43B4">
        <w:rPr>
          <w:rFonts w:cs="Arial"/>
          <w:szCs w:val="20"/>
        </w:rPr>
        <w:t xml:space="preserve"> some</w:t>
      </w:r>
      <w:r w:rsidRPr="009C43B4">
        <w:rPr>
          <w:rFonts w:cs="Arial"/>
          <w:szCs w:val="20"/>
        </w:rPr>
        <w:t xml:space="preserve"> situations where the accuracy of the location information varies widely PSAP operators </w:t>
      </w:r>
      <w:r w:rsidR="00734AC6" w:rsidRPr="009C43B4">
        <w:rPr>
          <w:rFonts w:cs="Arial"/>
          <w:szCs w:val="20"/>
        </w:rPr>
        <w:t xml:space="preserve">may be put </w:t>
      </w:r>
      <w:r w:rsidRPr="009C43B4">
        <w:rPr>
          <w:rFonts w:cs="Arial"/>
          <w:szCs w:val="20"/>
        </w:rPr>
        <w:t xml:space="preserve">in the precarious situation of having to </w:t>
      </w:r>
      <w:r w:rsidR="00734AC6" w:rsidRPr="009C43B4">
        <w:rPr>
          <w:rFonts w:cs="Arial"/>
          <w:szCs w:val="20"/>
        </w:rPr>
        <w:t>decide</w:t>
      </w:r>
      <w:r w:rsidRPr="009C43B4">
        <w:rPr>
          <w:rFonts w:cs="Arial"/>
          <w:szCs w:val="20"/>
        </w:rPr>
        <w:t xml:space="preserve"> whether or not to trust the </w:t>
      </w:r>
      <w:r w:rsidR="00734AC6" w:rsidRPr="009C43B4">
        <w:rPr>
          <w:rFonts w:cs="Arial"/>
          <w:szCs w:val="20"/>
        </w:rPr>
        <w:t>provided</w:t>
      </w:r>
      <w:r w:rsidRPr="009C43B4">
        <w:rPr>
          <w:rFonts w:cs="Arial"/>
          <w:szCs w:val="20"/>
        </w:rPr>
        <w:t xml:space="preserve"> caller location information or to use </w:t>
      </w:r>
      <w:r w:rsidR="00EC0771" w:rsidRPr="009C43B4">
        <w:rPr>
          <w:rFonts w:cs="Arial"/>
          <w:szCs w:val="20"/>
        </w:rPr>
        <w:t xml:space="preserve">alternative sources of information such as </w:t>
      </w:r>
      <w:r w:rsidRPr="009C43B4">
        <w:rPr>
          <w:rFonts w:cs="Arial"/>
          <w:szCs w:val="20"/>
        </w:rPr>
        <w:t>the billing address instead.</w:t>
      </w:r>
    </w:p>
    <w:p w14:paraId="6C5DBEDC" w14:textId="77777777" w:rsidR="00CA6BE7" w:rsidRPr="009C43B4" w:rsidRDefault="00CA6BE7" w:rsidP="00533CB6">
      <w:pPr>
        <w:pStyle w:val="Heading3"/>
        <w:rPr>
          <w:lang w:val="en-GB"/>
        </w:rPr>
      </w:pPr>
      <w:bookmarkStart w:id="143" w:name="_Toc402336348"/>
      <w:r w:rsidRPr="009C43B4">
        <w:rPr>
          <w:lang w:val="en-GB"/>
        </w:rPr>
        <w:lastRenderedPageBreak/>
        <w:t>Problems with VoIP calls</w:t>
      </w:r>
      <w:bookmarkEnd w:id="143"/>
    </w:p>
    <w:p w14:paraId="636FEFBC" w14:textId="55281FDB" w:rsidR="00CA6BE7" w:rsidRPr="009C43B4" w:rsidRDefault="00CA6BE7" w:rsidP="00CA6BE7">
      <w:pPr>
        <w:pStyle w:val="ECCParagraph"/>
        <w:rPr>
          <w:rFonts w:cs="Arial"/>
          <w:szCs w:val="20"/>
        </w:rPr>
      </w:pPr>
      <w:r w:rsidRPr="009C43B4">
        <w:rPr>
          <w:rFonts w:cs="Arial"/>
          <w:szCs w:val="20"/>
        </w:rPr>
        <w:t xml:space="preserve">In many CEPT countries a VoIP service </w:t>
      </w:r>
      <w:r w:rsidR="00EC0771" w:rsidRPr="009C43B4">
        <w:rPr>
          <w:rFonts w:cs="Arial"/>
          <w:szCs w:val="20"/>
        </w:rPr>
        <w:t xml:space="preserve">with a geographic number </w:t>
      </w:r>
      <w:r w:rsidRPr="009C43B4">
        <w:rPr>
          <w:rFonts w:cs="Arial"/>
          <w:szCs w:val="20"/>
        </w:rPr>
        <w:t xml:space="preserve">can be obtained. A geographic number contains inherent location information and is traditionally associated with a physical path to premises in a particular area. For VoIP services using geographic numbers the address associated with the service cannot be fully trusted given the </w:t>
      </w:r>
      <w:r w:rsidR="00972A33" w:rsidRPr="009C43B4">
        <w:rPr>
          <w:rFonts w:cs="Arial"/>
          <w:szCs w:val="20"/>
        </w:rPr>
        <w:t xml:space="preserve">potentially </w:t>
      </w:r>
      <w:r w:rsidRPr="009C43B4">
        <w:rPr>
          <w:rFonts w:cs="Arial"/>
          <w:szCs w:val="20"/>
        </w:rPr>
        <w:t>nomadic capabilities of such services and a flag is normally applied to the data set provided with the call so that the PSAP operator is aware that it is a VoIP call. The PSAP operator must then take extra care during the interview process.</w:t>
      </w:r>
    </w:p>
    <w:p w14:paraId="584CFC34" w14:textId="77777777" w:rsidR="00CA6BE7" w:rsidRPr="009C43B4" w:rsidRDefault="00CA6BE7" w:rsidP="00533CB6">
      <w:pPr>
        <w:pStyle w:val="Heading3"/>
        <w:rPr>
          <w:lang w:val="en-GB"/>
        </w:rPr>
      </w:pPr>
      <w:bookmarkStart w:id="144" w:name="_Toc402336349"/>
      <w:r w:rsidRPr="009C43B4">
        <w:rPr>
          <w:lang w:val="en-GB"/>
        </w:rPr>
        <w:t>Respondents suggested solutions to improve accuracy</w:t>
      </w:r>
      <w:bookmarkEnd w:id="144"/>
    </w:p>
    <w:p w14:paraId="1C7428DD" w14:textId="77777777" w:rsidR="00CA6BE7" w:rsidRPr="009C43B4" w:rsidRDefault="00CA6BE7" w:rsidP="00CA6BE7">
      <w:pPr>
        <w:pStyle w:val="ECCParagraph"/>
      </w:pPr>
      <w:r w:rsidRPr="009C43B4">
        <w:rPr>
          <w:rFonts w:cs="Arial"/>
          <w:szCs w:val="20"/>
        </w:rPr>
        <w:t xml:space="preserve">Many of the respondents to the questionnaire referred to the fact that legislation exists under the Universal Service Directive to lay down requirements for accuracy and reliability but that those requirements have not been implemented widely across the CEPT area. While the location of the majority of callers to emergency services can be established successfully during the interview process, more needs to be done to establish accurate location information for those calls where an interview is not possible. Some respondents suggested that smartphone applications using GNSS is one possible solution and could be enhanced by providing multimedia information such as pictures and instant messaging. </w:t>
      </w:r>
    </w:p>
    <w:p w14:paraId="2F507530" w14:textId="6660CB88" w:rsidR="00CA6BE7" w:rsidRPr="009C43B4" w:rsidRDefault="00CA6BE7" w:rsidP="00CA6BE7">
      <w:pPr>
        <w:pStyle w:val="ECCParagraph"/>
      </w:pPr>
      <w:r w:rsidRPr="009C43B4">
        <w:t>On the fixed side, a longer term and consistent solution to improving accuracy and reliability will require a complete review and enhancement of the information</w:t>
      </w:r>
      <w:r w:rsidR="000B61F1" w:rsidRPr="009C43B4">
        <w:t xml:space="preserve"> contained</w:t>
      </w:r>
      <w:r w:rsidR="00F25FFD" w:rsidRPr="009C43B4">
        <w:t xml:space="preserve"> in the</w:t>
      </w:r>
      <w:r w:rsidR="000B61F1" w:rsidRPr="009C43B4">
        <w:t xml:space="preserve"> relevant</w:t>
      </w:r>
      <w:r w:rsidR="00F25FFD" w:rsidRPr="009C43B4">
        <w:t xml:space="preserve"> databases</w:t>
      </w:r>
      <w:r w:rsidRPr="009C43B4">
        <w:t xml:space="preserve"> </w:t>
      </w:r>
      <w:r w:rsidR="000B61F1" w:rsidRPr="009C43B4">
        <w:t>and</w:t>
      </w:r>
      <w:r w:rsidRPr="009C43B4">
        <w:t xml:space="preserve"> then making that information </w:t>
      </w:r>
      <w:r w:rsidR="00A21C0E" w:rsidRPr="009C43B4">
        <w:t>promptly</w:t>
      </w:r>
      <w:r w:rsidR="00932D97" w:rsidRPr="009C43B4">
        <w:t xml:space="preserve"> </w:t>
      </w:r>
      <w:r w:rsidRPr="009C43B4">
        <w:t>available to the PSAPs. This is likely to require harmon</w:t>
      </w:r>
      <w:r w:rsidR="008354F3" w:rsidRPr="009C43B4">
        <w:t>isat</w:t>
      </w:r>
      <w:r w:rsidRPr="009C43B4">
        <w:t>ion, standard</w:t>
      </w:r>
      <w:r w:rsidR="008354F3" w:rsidRPr="009C43B4">
        <w:t>isat</w:t>
      </w:r>
      <w:r w:rsidRPr="009C43B4">
        <w:t>ion and an obligation to implement.</w:t>
      </w:r>
    </w:p>
    <w:p w14:paraId="3CAC702E" w14:textId="77777777" w:rsidR="00CA6BE7" w:rsidRPr="009C43B4" w:rsidRDefault="00CA6BE7" w:rsidP="00CA6BE7">
      <w:pPr>
        <w:pStyle w:val="ECCParagraph"/>
      </w:pPr>
      <w:r w:rsidRPr="009C43B4">
        <w:t xml:space="preserve">For mobile originated calls, the use of GNSS location data provided by the mobile terminal and in parallel, an improvement in the location information provided by the mobile network </w:t>
      </w:r>
      <w:r w:rsidR="00B20FDE" w:rsidRPr="009C43B4">
        <w:t xml:space="preserve">within an acceptable timeframe </w:t>
      </w:r>
      <w:r w:rsidRPr="009C43B4">
        <w:t xml:space="preserve">is a good solution. </w:t>
      </w:r>
    </w:p>
    <w:p w14:paraId="3E5861F6" w14:textId="77777777" w:rsidR="00CA6BE7" w:rsidRPr="009C43B4" w:rsidRDefault="00CA6BE7" w:rsidP="00CA6BE7">
      <w:pPr>
        <w:pStyle w:val="ECCParagraph"/>
      </w:pPr>
      <w:r w:rsidRPr="009C43B4">
        <w:t xml:space="preserve">Some respondents noted that if more accurate and reliable information is provided to PSAPs then PSAP operators must be trained in how to handle and interpret that information. </w:t>
      </w:r>
    </w:p>
    <w:p w14:paraId="5FB2FE9F" w14:textId="77777777" w:rsidR="00CA6BE7" w:rsidRPr="009C43B4" w:rsidRDefault="00CA6BE7" w:rsidP="00CF61AE">
      <w:pPr>
        <w:pStyle w:val="Heading2"/>
        <w:rPr>
          <w:lang w:val="en-GB"/>
        </w:rPr>
      </w:pPr>
      <w:bookmarkStart w:id="145" w:name="_Toc402336350"/>
      <w:r w:rsidRPr="009C43B4">
        <w:rPr>
          <w:lang w:val="en-GB"/>
        </w:rPr>
        <w:t>On the ground experiences – Problems encountered with the reliability of the location information provided</w:t>
      </w:r>
      <w:bookmarkEnd w:id="145"/>
    </w:p>
    <w:p w14:paraId="70DEF4F2" w14:textId="77777777" w:rsidR="00CA6BE7" w:rsidRPr="009C43B4" w:rsidRDefault="00CA6BE7" w:rsidP="00CA6BE7">
      <w:pPr>
        <w:pStyle w:val="ECCParagraph"/>
      </w:pPr>
      <w:r w:rsidRPr="009C43B4">
        <w:t>Many respondents stated that there is no information gathered regarding the reliability of caller location information so clear evidence of problems is limited to isolated incidents.</w:t>
      </w:r>
    </w:p>
    <w:p w14:paraId="3467EA4A" w14:textId="77777777" w:rsidR="00CA6BE7" w:rsidRPr="009C43B4" w:rsidRDefault="00CA6BE7" w:rsidP="00CA6BE7">
      <w:pPr>
        <w:pStyle w:val="ECCParagraph"/>
        <w:rPr>
          <w:rFonts w:cs="Arial"/>
          <w:szCs w:val="20"/>
        </w:rPr>
      </w:pPr>
      <w:r w:rsidRPr="009C43B4">
        <w:rPr>
          <w:rFonts w:cs="Arial"/>
          <w:szCs w:val="20"/>
        </w:rPr>
        <w:t>Other respondents shared experiences such as:</w:t>
      </w:r>
    </w:p>
    <w:p w14:paraId="1193F4D3" w14:textId="77777777" w:rsidR="00CA6BE7" w:rsidRPr="009C43B4" w:rsidRDefault="00CA6BE7" w:rsidP="006037B1">
      <w:pPr>
        <w:pStyle w:val="ECCParBulleted"/>
        <w:numPr>
          <w:ilvl w:val="0"/>
          <w:numId w:val="15"/>
        </w:numPr>
      </w:pPr>
      <w:r w:rsidRPr="009C43B4">
        <w:t xml:space="preserve">Callers being too far from the presented location area. </w:t>
      </w:r>
    </w:p>
    <w:p w14:paraId="7423F141" w14:textId="77777777" w:rsidR="00062B58" w:rsidRPr="009C43B4" w:rsidRDefault="00E87D8E" w:rsidP="006037B1">
      <w:pPr>
        <w:pStyle w:val="ECCParBulleted"/>
        <w:numPr>
          <w:ilvl w:val="0"/>
          <w:numId w:val="15"/>
        </w:numPr>
      </w:pPr>
      <w:r w:rsidRPr="009C43B4">
        <w:t>Cell ID received not the same as that of the Base Station hosting the call, due to mobile operators failing to maintain information on Cell ID coverage areas</w:t>
      </w:r>
      <w:r w:rsidRPr="009C43B4" w:rsidDel="00E87D8E">
        <w:t xml:space="preserve"> </w:t>
      </w:r>
    </w:p>
    <w:p w14:paraId="21EB4A12" w14:textId="77777777" w:rsidR="00CA6BE7" w:rsidRPr="009C43B4" w:rsidRDefault="00CA6BE7" w:rsidP="006037B1">
      <w:pPr>
        <w:pStyle w:val="ECCParBulleted"/>
        <w:numPr>
          <w:ilvl w:val="0"/>
          <w:numId w:val="15"/>
        </w:numPr>
      </w:pPr>
      <w:r w:rsidRPr="009C43B4">
        <w:t>Situations where the call originates from a nomadic VoIP service.</w:t>
      </w:r>
    </w:p>
    <w:p w14:paraId="5A8546F7" w14:textId="7F5AF86F" w:rsidR="00CA6BE7" w:rsidRPr="009C43B4" w:rsidRDefault="00972A33" w:rsidP="006037B1">
      <w:pPr>
        <w:pStyle w:val="ECCParBulleted"/>
        <w:numPr>
          <w:ilvl w:val="0"/>
          <w:numId w:val="15"/>
        </w:numPr>
      </w:pPr>
      <w:r w:rsidRPr="009C43B4">
        <w:t>Situations w</w:t>
      </w:r>
      <w:r w:rsidR="00CA6BE7" w:rsidRPr="009C43B4">
        <w:t>here the call is routed to the wrong PSAP because of a large cell area intersecting different responsibility areas.</w:t>
      </w:r>
    </w:p>
    <w:p w14:paraId="460054EF" w14:textId="77777777" w:rsidR="00CA6BE7" w:rsidRPr="009C43B4" w:rsidRDefault="00CA6BE7" w:rsidP="006037B1">
      <w:pPr>
        <w:pStyle w:val="ECCParBulleted"/>
        <w:numPr>
          <w:ilvl w:val="0"/>
          <w:numId w:val="15"/>
        </w:numPr>
      </w:pPr>
      <w:r w:rsidRPr="009C43B4">
        <w:t>Several respondents reported calls where no location information is provided for calls originating from fixed, mobile and nomadic VoIP services.</w:t>
      </w:r>
    </w:p>
    <w:p w14:paraId="15C7418C" w14:textId="77777777" w:rsidR="00CA6BE7" w:rsidRPr="009C43B4" w:rsidRDefault="00CA6BE7" w:rsidP="006037B1">
      <w:pPr>
        <w:pStyle w:val="ECCParBulleted"/>
        <w:numPr>
          <w:ilvl w:val="0"/>
          <w:numId w:val="15"/>
        </w:numPr>
      </w:pPr>
      <w:r w:rsidRPr="009C43B4">
        <w:t xml:space="preserve">Some respondents attributed reliability issues to technical failures such as delays, data errors, </w:t>
      </w:r>
      <w:r w:rsidR="00B20FDE" w:rsidRPr="009C43B4">
        <w:t xml:space="preserve">and </w:t>
      </w:r>
      <w:r w:rsidRPr="009C43B4">
        <w:t>errors in the protocols, different interpretation of protocols and the number of digits used in the coordinates provided.</w:t>
      </w:r>
    </w:p>
    <w:p w14:paraId="182A60D8" w14:textId="77777777" w:rsidR="00CA6BE7" w:rsidRPr="009C43B4" w:rsidRDefault="00CA6BE7" w:rsidP="00533CB6">
      <w:pPr>
        <w:pStyle w:val="Heading3"/>
        <w:rPr>
          <w:lang w:val="en-GB"/>
        </w:rPr>
      </w:pPr>
      <w:bookmarkStart w:id="146" w:name="_Toc402336351"/>
      <w:r w:rsidRPr="009C43B4">
        <w:rPr>
          <w:lang w:val="en-GB"/>
        </w:rPr>
        <w:t>Respondents suggested solutions to improve reliability</w:t>
      </w:r>
      <w:bookmarkEnd w:id="146"/>
    </w:p>
    <w:p w14:paraId="2CD1EECD" w14:textId="77777777" w:rsidR="00CA6BE7" w:rsidRPr="009C43B4" w:rsidRDefault="00CA6BE7" w:rsidP="00CA6BE7">
      <w:pPr>
        <w:pStyle w:val="ECCParagraph"/>
        <w:rPr>
          <w:rFonts w:cs="Arial"/>
          <w:szCs w:val="20"/>
        </w:rPr>
      </w:pPr>
      <w:r w:rsidRPr="009C43B4">
        <w:rPr>
          <w:rFonts w:cs="Arial"/>
          <w:szCs w:val="20"/>
        </w:rPr>
        <w:t>Many respondents pointed to a regulatory solution to mandate reliability requirements on operators while others suggested that there was a need for close collaboration, on an ongoing basis, between the PSAPs and the operators to improve reliability.</w:t>
      </w:r>
    </w:p>
    <w:p w14:paraId="0CC2E805" w14:textId="77777777" w:rsidR="00CA6BE7" w:rsidRPr="009C43B4" w:rsidRDefault="00CA6BE7" w:rsidP="00003B50">
      <w:pPr>
        <w:pStyle w:val="Heading4"/>
        <w:rPr>
          <w:b/>
          <w:szCs w:val="20"/>
        </w:rPr>
      </w:pPr>
      <w:bookmarkStart w:id="147" w:name="_Toc402336352"/>
      <w:r w:rsidRPr="009C43B4">
        <w:lastRenderedPageBreak/>
        <w:t>Statistics</w:t>
      </w:r>
      <w:bookmarkEnd w:id="147"/>
    </w:p>
    <w:p w14:paraId="2C4BCE7A" w14:textId="77777777" w:rsidR="00CA6BE7" w:rsidRPr="009C43B4" w:rsidRDefault="00CA6BE7" w:rsidP="00CA6BE7">
      <w:pPr>
        <w:pStyle w:val="ECCParagraph"/>
      </w:pPr>
      <w:r w:rsidRPr="009C43B4">
        <w:t>The questionnaire asked emergency services organisations if they measure in any way the impact of accuracy and/or reliability of the 112 caller location information related problems or quantify the impact they have on the performance of emergency service responders.</w:t>
      </w:r>
    </w:p>
    <w:p w14:paraId="733CDCCF" w14:textId="77777777" w:rsidR="00CA6BE7" w:rsidRPr="009C43B4" w:rsidRDefault="00CA6BE7" w:rsidP="00CA6BE7">
      <w:pPr>
        <w:pStyle w:val="ECCParagraph"/>
        <w:rPr>
          <w:rFonts w:cs="Arial"/>
          <w:szCs w:val="20"/>
        </w:rPr>
      </w:pPr>
      <w:r w:rsidRPr="009C43B4">
        <w:t xml:space="preserve">The overwhelming response was no. This may be due to the structure of the PSAP or the lack of </w:t>
      </w:r>
      <w:r w:rsidRPr="009C43B4">
        <w:rPr>
          <w:rFonts w:cs="Arial"/>
          <w:szCs w:val="20"/>
        </w:rPr>
        <w:t>tools in order to measure the performance of the system. One respondent did state that it measures the timings within the anatomy of a call. All timings are examined to ascertain if a more effective way of providing patient care can be devised. This includes response time.</w:t>
      </w:r>
    </w:p>
    <w:p w14:paraId="00EFDDC6" w14:textId="77777777" w:rsidR="00CA6BE7" w:rsidRPr="009C43B4" w:rsidRDefault="00CA6BE7" w:rsidP="00CA6BE7">
      <w:pPr>
        <w:pStyle w:val="ECCParagraph"/>
        <w:rPr>
          <w:rFonts w:cs="Arial"/>
          <w:szCs w:val="20"/>
        </w:rPr>
      </w:pPr>
      <w:r w:rsidRPr="009C43B4">
        <w:rPr>
          <w:rFonts w:cs="Arial"/>
          <w:szCs w:val="20"/>
        </w:rPr>
        <w:t xml:space="preserve">Many respondents did however agree that it would be useful to have tools to automatically track and record this information while noting that it does not make sense to monitor the impact unless the accuracy and reliability is improved first. The use of statistics is important in order to monitor the specific calls where location fails or more accuracy is needed. This might affect the current processes of PSAP operators and emergency response teams to record information on the impact of the provided caller location information and a trial period might be useful to determine the overall effectiveness of the process. </w:t>
      </w:r>
    </w:p>
    <w:p w14:paraId="0D1BB00D" w14:textId="005EE04F" w:rsidR="00CA6BE7" w:rsidRPr="009C43B4" w:rsidRDefault="00CA6BE7" w:rsidP="00CA6BE7">
      <w:pPr>
        <w:pStyle w:val="ECCParagraph"/>
        <w:rPr>
          <w:rFonts w:cs="Arial"/>
          <w:szCs w:val="20"/>
        </w:rPr>
      </w:pPr>
      <w:r w:rsidRPr="009C43B4">
        <w:rPr>
          <w:rFonts w:cs="Arial"/>
          <w:szCs w:val="20"/>
        </w:rPr>
        <w:t>Hard evidence provided by statistics like this would be useful in order to justify the investment in progressive technologies to enhance accuracy and reliability of caller location information. It would also allow the setting of targets or standards for benchmarking the number of calls successfully positioned, their</w:t>
      </w:r>
      <w:r w:rsidR="0002308C" w:rsidRPr="009C43B4">
        <w:rPr>
          <w:rFonts w:cs="Arial"/>
          <w:szCs w:val="20"/>
        </w:rPr>
        <w:t xml:space="preserve"> degree of reliability and </w:t>
      </w:r>
      <w:r w:rsidRPr="009C43B4">
        <w:rPr>
          <w:rFonts w:cs="Arial"/>
          <w:szCs w:val="20"/>
        </w:rPr>
        <w:t>a comparison between incidents of the same type managed with or without caller location information.</w:t>
      </w:r>
    </w:p>
    <w:p w14:paraId="7A3DA243" w14:textId="77777777" w:rsidR="00CA6BE7" w:rsidRPr="009C43B4" w:rsidRDefault="00CA6BE7" w:rsidP="00CA6BE7">
      <w:pPr>
        <w:pStyle w:val="ECCParagraph"/>
        <w:rPr>
          <w:rFonts w:cs="Arial"/>
          <w:szCs w:val="20"/>
        </w:rPr>
      </w:pPr>
      <w:r w:rsidRPr="009C43B4">
        <w:rPr>
          <w:rFonts w:cs="Arial"/>
          <w:szCs w:val="20"/>
        </w:rPr>
        <w:t>Another respondent stated that it would be very useful to be able to gather such statistics but that the data gathering would need to be from the entire service delivery chain, i.e. from the first approximate position until the helpful resource is in place on the actual position (which requires that the resource actually reports when he arrives on location and not before).</w:t>
      </w:r>
    </w:p>
    <w:p w14:paraId="2986CAE2" w14:textId="628017EF" w:rsidR="00CA6BE7" w:rsidRPr="009C43B4" w:rsidRDefault="00CA6BE7" w:rsidP="00CA6BE7">
      <w:pPr>
        <w:pStyle w:val="ECCParagraph"/>
        <w:rPr>
          <w:rFonts w:cs="Arial"/>
          <w:szCs w:val="20"/>
        </w:rPr>
      </w:pPr>
      <w:r w:rsidRPr="009C43B4">
        <w:rPr>
          <w:rFonts w:cs="Arial"/>
          <w:szCs w:val="20"/>
        </w:rPr>
        <w:t>While statistics are considered to be potentially beneficial, many respondents think that a statistics gathering process would be difficult to implement given all the different technologies, systems and processes used in the process. A harmon</w:t>
      </w:r>
      <w:r w:rsidR="008354F3" w:rsidRPr="009C43B4">
        <w:rPr>
          <w:rFonts w:cs="Arial"/>
          <w:szCs w:val="20"/>
        </w:rPr>
        <w:t>ise</w:t>
      </w:r>
      <w:r w:rsidRPr="009C43B4">
        <w:rPr>
          <w:rFonts w:cs="Arial"/>
          <w:szCs w:val="20"/>
        </w:rPr>
        <w:t>d approach would require the need for considerable investment in PSAP systems.</w:t>
      </w:r>
    </w:p>
    <w:p w14:paraId="3321F693" w14:textId="77777777" w:rsidR="00CA6BE7" w:rsidRPr="009C43B4" w:rsidRDefault="00CA6BE7" w:rsidP="00CA6BE7">
      <w:pPr>
        <w:pStyle w:val="ECCParagraph"/>
        <w:rPr>
          <w:rFonts w:cs="Arial"/>
          <w:szCs w:val="20"/>
        </w:rPr>
      </w:pPr>
      <w:r w:rsidRPr="009C43B4">
        <w:rPr>
          <w:rFonts w:cs="Arial"/>
          <w:szCs w:val="20"/>
        </w:rPr>
        <w:t>Some suggestions were provided on the important information that should be gathered which includes:</w:t>
      </w:r>
    </w:p>
    <w:p w14:paraId="38FD4144" w14:textId="77777777" w:rsidR="00CA6BE7" w:rsidRPr="009C43B4" w:rsidRDefault="00CA6BE7" w:rsidP="006037B1">
      <w:pPr>
        <w:pStyle w:val="ECCNumberedBullets"/>
        <w:numPr>
          <w:ilvl w:val="0"/>
          <w:numId w:val="13"/>
        </w:numPr>
      </w:pPr>
      <w:r w:rsidRPr="009C43B4">
        <w:t xml:space="preserve">The time needed to provide the location (also in the case of receiving incorrect location information initially). </w:t>
      </w:r>
    </w:p>
    <w:p w14:paraId="66BD9BB4" w14:textId="77777777" w:rsidR="00CA6BE7" w:rsidRPr="009C43B4" w:rsidRDefault="00CA6BE7" w:rsidP="006037B1">
      <w:pPr>
        <w:pStyle w:val="ECCNumberedBullets"/>
        <w:numPr>
          <w:ilvl w:val="0"/>
          <w:numId w:val="13"/>
        </w:numPr>
      </w:pPr>
      <w:r w:rsidRPr="009C43B4">
        <w:t>Accurate location for the telephone number used in the CLI received.</w:t>
      </w:r>
    </w:p>
    <w:p w14:paraId="130B259B" w14:textId="77777777" w:rsidR="00CA6BE7" w:rsidRPr="009C43B4" w:rsidRDefault="00CA6BE7" w:rsidP="006037B1">
      <w:pPr>
        <w:pStyle w:val="ECCNumberedBullets"/>
        <w:numPr>
          <w:ilvl w:val="0"/>
          <w:numId w:val="13"/>
        </w:numPr>
      </w:pPr>
      <w:r w:rsidRPr="009C43B4">
        <w:t>Service time at the PSAP and the number of incidents with errors in location provided to the responding services was important.</w:t>
      </w:r>
    </w:p>
    <w:p w14:paraId="2DAE5D4A" w14:textId="77777777" w:rsidR="00CA6BE7" w:rsidRPr="009C43B4" w:rsidRDefault="00CA6BE7" w:rsidP="006037B1">
      <w:pPr>
        <w:pStyle w:val="ECCNumberedBullets"/>
        <w:numPr>
          <w:ilvl w:val="0"/>
          <w:numId w:val="13"/>
        </w:numPr>
      </w:pPr>
      <w:r w:rsidRPr="009C43B4">
        <w:t>Time spent on ascertaining the exact location of the caller, on issuing the dispatch order and on actual arrival of the operational resources on the site.</w:t>
      </w:r>
    </w:p>
    <w:p w14:paraId="153D9948" w14:textId="137904F4" w:rsidR="00CA6BE7" w:rsidRPr="009C43B4" w:rsidRDefault="00CA6BE7" w:rsidP="006037B1">
      <w:pPr>
        <w:pStyle w:val="ECCNumberedBullets"/>
        <w:numPr>
          <w:ilvl w:val="0"/>
          <w:numId w:val="13"/>
        </w:numPr>
      </w:pPr>
      <w:r w:rsidRPr="009C43B4">
        <w:t xml:space="preserve">The location data that </w:t>
      </w:r>
      <w:r w:rsidR="002A3E07" w:rsidRPr="009C43B4">
        <w:t>emergency services organisations</w:t>
      </w:r>
      <w:r w:rsidRPr="009C43B4">
        <w:t xml:space="preserve">-data system has used when alarming units. </w:t>
      </w:r>
    </w:p>
    <w:p w14:paraId="772E17E0" w14:textId="77777777" w:rsidR="00CA6BE7" w:rsidRPr="009C43B4" w:rsidRDefault="00CA6BE7" w:rsidP="006037B1">
      <w:pPr>
        <w:pStyle w:val="ECCNumberedBullets"/>
        <w:numPr>
          <w:ilvl w:val="0"/>
          <w:numId w:val="13"/>
        </w:numPr>
      </w:pPr>
      <w:r w:rsidRPr="009C43B4">
        <w:t>Other location information available to dispatcher during the call e.g. cell location.</w:t>
      </w:r>
    </w:p>
    <w:p w14:paraId="3E56D979" w14:textId="77777777" w:rsidR="00CA6BE7" w:rsidRPr="009C43B4" w:rsidRDefault="00CA6BE7" w:rsidP="006037B1">
      <w:pPr>
        <w:pStyle w:val="ECCNumberedBullets"/>
        <w:numPr>
          <w:ilvl w:val="0"/>
          <w:numId w:val="13"/>
        </w:numPr>
      </w:pPr>
      <w:r w:rsidRPr="009C43B4">
        <w:t>Location information from the units at the scene.</w:t>
      </w:r>
    </w:p>
    <w:p w14:paraId="24E1BC6B" w14:textId="77777777" w:rsidR="00CA6BE7" w:rsidRPr="009C43B4" w:rsidRDefault="00CA6BE7" w:rsidP="006037B1">
      <w:pPr>
        <w:pStyle w:val="ECCNumberedBullets"/>
        <w:numPr>
          <w:ilvl w:val="0"/>
          <w:numId w:val="13"/>
        </w:numPr>
      </w:pPr>
      <w:r w:rsidRPr="009C43B4">
        <w:t>Accuracy/validity of all registered addresses was important.</w:t>
      </w:r>
    </w:p>
    <w:p w14:paraId="030616F6" w14:textId="77777777" w:rsidR="00CA6BE7" w:rsidRPr="009C43B4" w:rsidRDefault="00CA6BE7" w:rsidP="006037B1">
      <w:pPr>
        <w:pStyle w:val="ECCNumberedBullets"/>
        <w:numPr>
          <w:ilvl w:val="0"/>
          <w:numId w:val="13"/>
        </w:numPr>
      </w:pPr>
      <w:r w:rsidRPr="009C43B4">
        <w:t xml:space="preserve">The average coverage of a responsibility zone for an intervention team, per </w:t>
      </w:r>
      <w:proofErr w:type="spellStart"/>
      <w:r w:rsidRPr="009C43B4">
        <w:t>geotype</w:t>
      </w:r>
      <w:proofErr w:type="spellEnd"/>
      <w:r w:rsidRPr="009C43B4">
        <w:t>, with (yearly) repartition of no. of calls.</w:t>
      </w:r>
    </w:p>
    <w:p w14:paraId="1BAB96CA" w14:textId="77777777" w:rsidR="00CA6BE7" w:rsidRPr="009C43B4" w:rsidRDefault="00CA6BE7" w:rsidP="006037B1">
      <w:pPr>
        <w:pStyle w:val="ECCNumberedBullets"/>
        <w:numPr>
          <w:ilvl w:val="0"/>
          <w:numId w:val="13"/>
        </w:numPr>
      </w:pPr>
      <w:r w:rsidRPr="009C43B4">
        <w:t xml:space="preserve">The average cell coverage area for 2G/3G/4G national mobile networks, per </w:t>
      </w:r>
      <w:proofErr w:type="spellStart"/>
      <w:r w:rsidRPr="009C43B4">
        <w:t>geotype</w:t>
      </w:r>
      <w:proofErr w:type="spellEnd"/>
      <w:r w:rsidRPr="009C43B4">
        <w:t>, with (yearly) repartition of no. of cells and calls.</w:t>
      </w:r>
    </w:p>
    <w:p w14:paraId="20C47870" w14:textId="77777777" w:rsidR="00CA6BE7" w:rsidRPr="009C43B4" w:rsidRDefault="00CA6BE7" w:rsidP="006037B1">
      <w:pPr>
        <w:pStyle w:val="ECCNumberedBullets"/>
        <w:numPr>
          <w:ilvl w:val="0"/>
          <w:numId w:val="13"/>
        </w:numPr>
      </w:pPr>
      <w:r w:rsidRPr="009C43B4">
        <w:t>Located call percentage.</w:t>
      </w:r>
    </w:p>
    <w:p w14:paraId="2C4D1BE2" w14:textId="77777777" w:rsidR="00CA6BE7" w:rsidRPr="009C43B4" w:rsidRDefault="00CA6BE7" w:rsidP="006037B1">
      <w:pPr>
        <w:pStyle w:val="ECCNumberedBullets"/>
        <w:numPr>
          <w:ilvl w:val="0"/>
          <w:numId w:val="13"/>
        </w:numPr>
      </w:pPr>
      <w:r w:rsidRPr="009C43B4">
        <w:t>Number of failures in position and origin (source of information, transportation information or receiving information).</w:t>
      </w:r>
    </w:p>
    <w:p w14:paraId="2533739C" w14:textId="77777777" w:rsidR="00CA6BE7" w:rsidRPr="009C43B4" w:rsidRDefault="00CA6BE7" w:rsidP="006037B1">
      <w:pPr>
        <w:pStyle w:val="ECCNumberedBullets"/>
        <w:numPr>
          <w:ilvl w:val="0"/>
          <w:numId w:val="13"/>
        </w:numPr>
      </w:pPr>
      <w:r w:rsidRPr="009C43B4">
        <w:t>Number of calls with no location information.</w:t>
      </w:r>
    </w:p>
    <w:p w14:paraId="41E6FE97" w14:textId="77777777" w:rsidR="00CA6BE7" w:rsidRPr="009C43B4" w:rsidRDefault="00CA6BE7" w:rsidP="006037B1">
      <w:pPr>
        <w:pStyle w:val="ECCNumberedBullets"/>
        <w:numPr>
          <w:ilvl w:val="0"/>
          <w:numId w:val="13"/>
        </w:numPr>
      </w:pPr>
      <w:r w:rsidRPr="009C43B4">
        <w:t>Number of calls where the information received is incorrect.</w:t>
      </w:r>
    </w:p>
    <w:p w14:paraId="55C1B54E" w14:textId="77777777" w:rsidR="00CA6BE7" w:rsidRPr="009C43B4" w:rsidRDefault="00CA6BE7" w:rsidP="006037B1">
      <w:pPr>
        <w:pStyle w:val="ECCNumberedBullets"/>
        <w:numPr>
          <w:ilvl w:val="0"/>
          <w:numId w:val="13"/>
        </w:numPr>
      </w:pPr>
      <w:r w:rsidRPr="009C43B4">
        <w:t>Time spent by the operator on locating the emergency when it isn't available by automatic means or when is wrong.</w:t>
      </w:r>
    </w:p>
    <w:p w14:paraId="035551FF" w14:textId="77777777" w:rsidR="00CA6BE7" w:rsidRPr="009C43B4" w:rsidRDefault="00CA6BE7" w:rsidP="006037B1">
      <w:pPr>
        <w:pStyle w:val="ECCNumberedBullets"/>
        <w:numPr>
          <w:ilvl w:val="0"/>
          <w:numId w:val="13"/>
        </w:numPr>
      </w:pPr>
      <w:r w:rsidRPr="009C43B4">
        <w:t>Percentage of calls with automatic location information.</w:t>
      </w:r>
    </w:p>
    <w:p w14:paraId="7B37633F" w14:textId="77777777" w:rsidR="00CA6BE7" w:rsidRPr="009C43B4" w:rsidRDefault="00CA6BE7" w:rsidP="006037B1">
      <w:pPr>
        <w:pStyle w:val="ECCNumberedBullets"/>
        <w:numPr>
          <w:ilvl w:val="0"/>
          <w:numId w:val="13"/>
        </w:numPr>
      </w:pPr>
      <w:r w:rsidRPr="009C43B4">
        <w:t xml:space="preserve">Percentage of calls with accurate location information. </w:t>
      </w:r>
    </w:p>
    <w:p w14:paraId="16E77043" w14:textId="77777777" w:rsidR="00CA6BE7" w:rsidRPr="009C43B4" w:rsidRDefault="00CA6BE7" w:rsidP="00CF61AE">
      <w:pPr>
        <w:pStyle w:val="Heading2"/>
        <w:rPr>
          <w:lang w:val="en-GB"/>
        </w:rPr>
      </w:pPr>
      <w:bookmarkStart w:id="148" w:name="_Toc402336353"/>
      <w:r w:rsidRPr="009C43B4">
        <w:rPr>
          <w:lang w:val="en-GB"/>
        </w:rPr>
        <w:lastRenderedPageBreak/>
        <w:t>Conclusions on the functional requirements of the emergency services organisations</w:t>
      </w:r>
      <w:bookmarkEnd w:id="148"/>
    </w:p>
    <w:p w14:paraId="47CA7502" w14:textId="77777777" w:rsidR="00062B58" w:rsidRPr="009C43B4" w:rsidRDefault="00CA6BE7" w:rsidP="00A5721E">
      <w:pPr>
        <w:pStyle w:val="ECCNumberedBullets"/>
      </w:pPr>
      <w:r w:rsidRPr="009C43B4">
        <w:t xml:space="preserve">The currently available level of accuracy for calls originating on mobile networks is not adequate and a significant improvement is needed. </w:t>
      </w:r>
    </w:p>
    <w:p w14:paraId="3CF7B02F" w14:textId="77777777" w:rsidR="00062B58" w:rsidRPr="009C43B4" w:rsidRDefault="00CA6BE7" w:rsidP="00A5721E">
      <w:pPr>
        <w:pStyle w:val="ECCNumberedBullets"/>
      </w:pPr>
      <w:r w:rsidRPr="009C43B4">
        <w:t>Validation of caller location information derived from multiple sources appears to be the best way of establishing reliability including information derived from the interviewing process which is an important source of caller location information and must continue to be used.</w:t>
      </w:r>
    </w:p>
    <w:p w14:paraId="052EC87B" w14:textId="6723226F" w:rsidR="00062B58" w:rsidRPr="009C43B4" w:rsidRDefault="005E0E15" w:rsidP="00A5721E">
      <w:pPr>
        <w:pStyle w:val="ECCNumberedBullets"/>
      </w:pPr>
      <w:r w:rsidRPr="009C43B4">
        <w:t>I</w:t>
      </w:r>
      <w:r w:rsidR="00817069" w:rsidRPr="009C43B4">
        <w:t xml:space="preserve">n most countries no data gathering process </w:t>
      </w:r>
      <w:r w:rsidR="00E87D8E" w:rsidRPr="009C43B4">
        <w:t>is implemented that is specifically related to</w:t>
      </w:r>
      <w:r w:rsidR="00817069" w:rsidRPr="009C43B4">
        <w:t xml:space="preserve"> the accuracy and the reliability of the location inf</w:t>
      </w:r>
      <w:r w:rsidR="00E87D8E" w:rsidRPr="009C43B4">
        <w:t>ormation received</w:t>
      </w:r>
      <w:r w:rsidR="00817069" w:rsidRPr="009C43B4">
        <w:t xml:space="preserve">. </w:t>
      </w:r>
      <w:r w:rsidR="00CA6BE7" w:rsidRPr="009C43B4">
        <w:t xml:space="preserve">Measuring the compliance of caller location information with defined </w:t>
      </w:r>
      <w:r w:rsidR="00ED5182" w:rsidRPr="009C43B4">
        <w:t xml:space="preserve">accuracy and </w:t>
      </w:r>
      <w:r w:rsidR="00CA6BE7" w:rsidRPr="009C43B4">
        <w:t>reliability parameter</w:t>
      </w:r>
      <w:r w:rsidR="00ED5182" w:rsidRPr="009C43B4">
        <w:t>s</w:t>
      </w:r>
      <w:r w:rsidR="00CA6BE7" w:rsidRPr="009C43B4">
        <w:t xml:space="preserve"> could be challenging in the absence of benchmarking data. </w:t>
      </w:r>
      <w:r w:rsidR="00972A33" w:rsidRPr="009C43B4">
        <w:t>M</w:t>
      </w:r>
      <w:r w:rsidR="0050494D" w:rsidRPr="009C43B4">
        <w:t xml:space="preserve">ethods exist that could help ascertain the compliance with any future defined accuracy and reliability parameters (for example, “after the fact” reporting by the PSAP and </w:t>
      </w:r>
      <w:r w:rsidR="00415CA8" w:rsidRPr="009C43B4">
        <w:t>emergency services organisations</w:t>
      </w:r>
      <w:r w:rsidR="0050494D" w:rsidRPr="009C43B4">
        <w:t xml:space="preserve"> or through “drive test” sampling). However, such methods </w:t>
      </w:r>
      <w:r w:rsidR="00505C3C" w:rsidRPr="009C43B4">
        <w:t>may place considerable burdens on organ</w:t>
      </w:r>
      <w:r w:rsidR="008354F3" w:rsidRPr="009C43B4">
        <w:t>isat</w:t>
      </w:r>
      <w:r w:rsidR="00505C3C" w:rsidRPr="009C43B4">
        <w:t xml:space="preserve">ions involved in gathering sufficient data to form definite conclusions. </w:t>
      </w:r>
    </w:p>
    <w:p w14:paraId="6ECDBC25" w14:textId="77777777" w:rsidR="00062B58" w:rsidRPr="009C43B4" w:rsidRDefault="00CA6BE7" w:rsidP="00A5721E">
      <w:pPr>
        <w:pStyle w:val="ECCNumberedBullets"/>
      </w:pPr>
      <w:r w:rsidRPr="009C43B4">
        <w:t>Any reporting processes and procedures implemented by the PSAP operator</w:t>
      </w:r>
      <w:r w:rsidR="00ED5182" w:rsidRPr="009C43B4">
        <w:t xml:space="preserve"> / emergency services organisations</w:t>
      </w:r>
      <w:r w:rsidRPr="009C43B4">
        <w:t xml:space="preserve"> will inevitably add to the</w:t>
      </w:r>
      <w:r w:rsidR="00ED5182" w:rsidRPr="009C43B4">
        <w:t>ir operational costs</w:t>
      </w:r>
      <w:r w:rsidRPr="009C43B4">
        <w:t xml:space="preserve">. </w:t>
      </w:r>
    </w:p>
    <w:p w14:paraId="65B7D0C0" w14:textId="77777777" w:rsidR="00062B58" w:rsidRPr="009C43B4" w:rsidRDefault="00ED5182" w:rsidP="00A5721E">
      <w:pPr>
        <w:pStyle w:val="ECCNumberedBullets"/>
      </w:pPr>
      <w:r w:rsidRPr="009C43B4">
        <w:t xml:space="preserve">Any process to monitor the </w:t>
      </w:r>
      <w:r w:rsidR="00A1258B" w:rsidRPr="009C43B4">
        <w:t xml:space="preserve">effectiveness of caller location information should be part of an overall programme of improvement. </w:t>
      </w:r>
      <w:r w:rsidR="00CA6BE7" w:rsidRPr="009C43B4">
        <w:t xml:space="preserve">It does not make sense to monitor the impact of location information in </w:t>
      </w:r>
      <w:r w:rsidR="00A1258B" w:rsidRPr="009C43B4">
        <w:t xml:space="preserve">a </w:t>
      </w:r>
      <w:r w:rsidR="00CA6BE7" w:rsidRPr="009C43B4">
        <w:t>mobile context unless the accuracy of currently provided information is improved first, as it is acknowledged that the currently available level of accuracy is inadequate.</w:t>
      </w:r>
    </w:p>
    <w:p w14:paraId="57D03296" w14:textId="77777777" w:rsidR="00062B58" w:rsidRPr="009C43B4" w:rsidRDefault="00CA6BE7" w:rsidP="00A5721E">
      <w:pPr>
        <w:pStyle w:val="ECCNumberedBullets"/>
      </w:pPr>
      <w:r w:rsidRPr="009C43B4">
        <w:t>For nomadic services such as VoIP, the current arrangement of providing a flag which indicates that the service is potentially nomadic is useful but not sufficient particularly in relation to the reliability parameter.</w:t>
      </w:r>
    </w:p>
    <w:p w14:paraId="6931805A" w14:textId="5D378EC3" w:rsidR="00B20FDE" w:rsidRPr="009C43B4" w:rsidRDefault="00A1258B" w:rsidP="00A5721E">
      <w:pPr>
        <w:pStyle w:val="ECCNumberedBullets"/>
      </w:pPr>
      <w:r w:rsidRPr="009C43B4">
        <w:t xml:space="preserve">Cell ID </w:t>
      </w:r>
      <w:r w:rsidR="000131DA" w:rsidRPr="009C43B4">
        <w:t>information (as provided currently) on its own is generally insufficient to pinpoint the location of a caller, particularly in areas where the cell size is very large. However, it can be of value for:</w:t>
      </w:r>
    </w:p>
    <w:p w14:paraId="2B15F110" w14:textId="61D319E2" w:rsidR="00B20FDE" w:rsidRPr="009C43B4" w:rsidRDefault="00C72FA3" w:rsidP="006037B1">
      <w:pPr>
        <w:pStyle w:val="ECCNumberedBullets"/>
        <w:numPr>
          <w:ilvl w:val="1"/>
          <w:numId w:val="11"/>
        </w:numPr>
      </w:pPr>
      <w:r w:rsidRPr="009C43B4">
        <w:t>r</w:t>
      </w:r>
      <w:r w:rsidR="000131DA" w:rsidRPr="009C43B4">
        <w:t xml:space="preserve">outing </w:t>
      </w:r>
      <w:r w:rsidR="00A1258B" w:rsidRPr="009C43B4">
        <w:t>the call to the correct PSAP</w:t>
      </w:r>
      <w:r w:rsidR="000131DA" w:rsidRPr="009C43B4">
        <w:t>;</w:t>
      </w:r>
    </w:p>
    <w:p w14:paraId="03CDA9AA" w14:textId="23147B11" w:rsidR="00B20FDE" w:rsidRPr="009C43B4" w:rsidRDefault="00A1258B" w:rsidP="006037B1">
      <w:pPr>
        <w:pStyle w:val="ECCNumberedBullets"/>
        <w:numPr>
          <w:ilvl w:val="1"/>
          <w:numId w:val="11"/>
        </w:numPr>
      </w:pPr>
      <w:r w:rsidRPr="009C43B4">
        <w:t>selecting the correct dispatch team</w:t>
      </w:r>
      <w:r w:rsidR="000131DA" w:rsidRPr="009C43B4">
        <w:t xml:space="preserve"> (</w:t>
      </w:r>
      <w:r w:rsidRPr="009C43B4">
        <w:t>thus</w:t>
      </w:r>
      <w:r w:rsidR="000131DA" w:rsidRPr="009C43B4">
        <w:t xml:space="preserve"> serving</w:t>
      </w:r>
      <w:r w:rsidRPr="009C43B4">
        <w:t xml:space="preserve"> as a “pre alert” or “standby” reference location in advance of more accurate location information being provided.</w:t>
      </w:r>
      <w:r w:rsidR="000131DA" w:rsidRPr="009C43B4">
        <w:t>); and</w:t>
      </w:r>
    </w:p>
    <w:p w14:paraId="0BA75C0F" w14:textId="1202174C" w:rsidR="00062B58" w:rsidRPr="009C43B4" w:rsidRDefault="000131DA" w:rsidP="006037B1">
      <w:pPr>
        <w:pStyle w:val="ECCNumberedBullets"/>
        <w:numPr>
          <w:ilvl w:val="1"/>
          <w:numId w:val="11"/>
        </w:numPr>
      </w:pPr>
      <w:proofErr w:type="gramStart"/>
      <w:r w:rsidRPr="009C43B4">
        <w:t>validating</w:t>
      </w:r>
      <w:proofErr w:type="gramEnd"/>
      <w:r w:rsidRPr="009C43B4">
        <w:t xml:space="preserve"> other more accurate sources of caller location information, such as verbal information provided by the caller.</w:t>
      </w:r>
    </w:p>
    <w:p w14:paraId="2E83642C" w14:textId="77777777" w:rsidR="00062B58" w:rsidRPr="009C43B4" w:rsidRDefault="00CA6BE7" w:rsidP="00A5721E">
      <w:pPr>
        <w:pStyle w:val="ECCNumberedBullets"/>
      </w:pPr>
      <w:r w:rsidRPr="009C43B4">
        <w:t>Any investment made to improve the accuracy and reliability of caller location information provided by the network and the handset must be met by a corresponding investment in the PSAP’s capabilities (including training of staff) so that it is able to receive, interpret, use and evaluate caller location information effectively.</w:t>
      </w:r>
    </w:p>
    <w:p w14:paraId="01A6B2B9" w14:textId="25A68AE2" w:rsidR="00CA6BE7" w:rsidRPr="009C43B4" w:rsidRDefault="00CA6BE7" w:rsidP="00A5721E">
      <w:pPr>
        <w:pStyle w:val="ECCNumberedBullets"/>
      </w:pPr>
      <w:r w:rsidRPr="009C43B4">
        <w:t xml:space="preserve">A regulatory solution to mandate </w:t>
      </w:r>
      <w:r w:rsidR="00D0443B" w:rsidRPr="009C43B4">
        <w:t xml:space="preserve">more efficient </w:t>
      </w:r>
      <w:r w:rsidR="00396464" w:rsidRPr="009C43B4">
        <w:t xml:space="preserve">accuracy and </w:t>
      </w:r>
      <w:r w:rsidRPr="009C43B4">
        <w:t xml:space="preserve">reliability requirements on </w:t>
      </w:r>
      <w:r w:rsidR="00396464" w:rsidRPr="009C43B4">
        <w:t>electronic communications service providers</w:t>
      </w:r>
      <w:r w:rsidRPr="009C43B4">
        <w:t xml:space="preserve"> is preferable but there is also a need for close collaboration, on an ongoing basis, between PSAPs</w:t>
      </w:r>
      <w:r w:rsidR="00EB6CE8" w:rsidRPr="009C43B4">
        <w:t xml:space="preserve"> and emergency organisations</w:t>
      </w:r>
      <w:r w:rsidR="00396464" w:rsidRPr="009C43B4">
        <w:t>, service providers and the competent national authorities</w:t>
      </w:r>
      <w:r w:rsidRPr="009C43B4">
        <w:t xml:space="preserve"> to improve </w:t>
      </w:r>
      <w:r w:rsidR="00396464" w:rsidRPr="009C43B4">
        <w:t xml:space="preserve">accuracy and </w:t>
      </w:r>
      <w:r w:rsidRPr="009C43B4">
        <w:t>reliability.</w:t>
      </w:r>
    </w:p>
    <w:p w14:paraId="7323024D" w14:textId="77777777" w:rsidR="00CA6BE7" w:rsidRPr="009C43B4" w:rsidRDefault="00CA6BE7" w:rsidP="00CA6BE7">
      <w:pPr>
        <w:pStyle w:val="ECCParagraph"/>
      </w:pPr>
    </w:p>
    <w:p w14:paraId="50E1188E" w14:textId="77777777" w:rsidR="008A54FC" w:rsidRPr="009C43B4" w:rsidRDefault="005B0223" w:rsidP="00797D4C">
      <w:pPr>
        <w:pStyle w:val="Heading1"/>
      </w:pPr>
      <w:bookmarkStart w:id="149" w:name="_Toc402336354"/>
      <w:r w:rsidRPr="009C43B4">
        <w:lastRenderedPageBreak/>
        <w:t>Defining the Terms “Accuracy” and “rELIABILITY”</w:t>
      </w:r>
      <w:bookmarkEnd w:id="149"/>
    </w:p>
    <w:p w14:paraId="6677D9F3" w14:textId="6FE3FFFE" w:rsidR="00095062" w:rsidRPr="009C43B4" w:rsidRDefault="00095062" w:rsidP="009F4338">
      <w:pPr>
        <w:pStyle w:val="ECCParagraph"/>
      </w:pPr>
      <w:r w:rsidRPr="009C43B4">
        <w:t xml:space="preserve">In current implementations of caller location information while the accuracy of the information provided may depend on the technologies and specific circumstances of the call (e.g. whether the caller is </w:t>
      </w:r>
      <w:r w:rsidR="00C72FA3" w:rsidRPr="009C43B4">
        <w:t>originated on a fixed or mobile network</w:t>
      </w:r>
      <w:r w:rsidRPr="009C43B4">
        <w:t>), the information provided is</w:t>
      </w:r>
      <w:r w:rsidR="00C72FA3" w:rsidRPr="009C43B4">
        <w:t xml:space="preserve"> mostly</w:t>
      </w:r>
      <w:r w:rsidRPr="009C43B4">
        <w:t xml:space="preserve"> received by the PSAP for every call without fail.  When this information is absent (or when the information received is subsequently found to be incorrect) the </w:t>
      </w:r>
      <w:r w:rsidR="00C72FA3" w:rsidRPr="009C43B4">
        <w:t xml:space="preserve">reasons </w:t>
      </w:r>
      <w:r w:rsidR="00BE49D7" w:rsidRPr="009C43B4">
        <w:t>have to be</w:t>
      </w:r>
      <w:r w:rsidRPr="009C43B4">
        <w:t xml:space="preserve"> investigated in order to prevent future re-occurrence.  However, as will be highlighted in this report, </w:t>
      </w:r>
      <w:r w:rsidR="00DD7268" w:rsidRPr="009C43B4">
        <w:t xml:space="preserve">requirements </w:t>
      </w:r>
      <w:r w:rsidRPr="009C43B4">
        <w:t>to improve the levels of accuracy of caller location information may lead to a lowering of the reliability of such information received by the PSAP.  This may be due to limitations in callers’ mobile devices, network capabilities or topologies, or the use of non-standard, (potentially third party) capabilities. As a result, both the accuracy and reliability of potential approaches must be considered so that a meaningful comparison can be made.  In this section the terms ‘accuracy’ and ‘reliability’ are defined to help in this analysis.</w:t>
      </w:r>
    </w:p>
    <w:p w14:paraId="1EF11B5E" w14:textId="49ECEAC5" w:rsidR="00AE7628" w:rsidRPr="009C43B4" w:rsidRDefault="00AE7628" w:rsidP="00003B50">
      <w:pPr>
        <w:pStyle w:val="ECCParagraph"/>
      </w:pPr>
      <w:r w:rsidRPr="009C43B4">
        <w:t xml:space="preserve">From </w:t>
      </w:r>
      <w:r w:rsidR="00C72FA3" w:rsidRPr="009C43B4">
        <w:t xml:space="preserve">a </w:t>
      </w:r>
      <w:r w:rsidRPr="009C43B4">
        <w:t xml:space="preserve">regulatory </w:t>
      </w:r>
      <w:r w:rsidR="00C72FA3" w:rsidRPr="009C43B4">
        <w:t>perspective</w:t>
      </w:r>
      <w:r w:rsidRPr="009C43B4">
        <w:t xml:space="preserve">, </w:t>
      </w:r>
      <w:r w:rsidR="00C72FA3" w:rsidRPr="009C43B4">
        <w:t xml:space="preserve">the </w:t>
      </w:r>
      <w:r w:rsidRPr="009C43B4">
        <w:t xml:space="preserve">accuracy and reliability </w:t>
      </w:r>
      <w:r w:rsidR="00C72FA3" w:rsidRPr="009C43B4">
        <w:t>obligations set out in the Directive and which must be implemented at a national level</w:t>
      </w:r>
      <w:r w:rsidR="00C72FA3" w:rsidRPr="009C43B4" w:rsidDel="00C72FA3">
        <w:t xml:space="preserve"> </w:t>
      </w:r>
      <w:r w:rsidRPr="009C43B4">
        <w:t xml:space="preserve">by the administrations refers to </w:t>
      </w:r>
      <w:r w:rsidR="009E5BB6" w:rsidRPr="009C43B4">
        <w:t xml:space="preserve">below </w:t>
      </w:r>
      <w:r w:rsidRPr="009C43B4">
        <w:t xml:space="preserve">mentioned definitions, based on statistics. In other words, they should express a target to be reached by the </w:t>
      </w:r>
      <w:r w:rsidR="003F7575" w:rsidRPr="009C43B4">
        <w:t>implemented positioning solutions</w:t>
      </w:r>
      <w:r w:rsidRPr="009C43B4">
        <w:t>, helping emergency services organ</w:t>
      </w:r>
      <w:r w:rsidR="008354F3" w:rsidRPr="009C43B4">
        <w:t>isat</w:t>
      </w:r>
      <w:r w:rsidRPr="009C43B4">
        <w:t>ions responding to emergency incidents.</w:t>
      </w:r>
    </w:p>
    <w:p w14:paraId="604ED426" w14:textId="607896E5" w:rsidR="00AE7628" w:rsidRPr="009C43B4" w:rsidRDefault="00AE7628" w:rsidP="00003B50">
      <w:pPr>
        <w:pStyle w:val="ECCParagraph"/>
      </w:pPr>
      <w:r w:rsidRPr="009C43B4">
        <w:t xml:space="preserve">From network operator/manufacturer </w:t>
      </w:r>
      <w:r w:rsidR="00C72FA3" w:rsidRPr="009C43B4">
        <w:t>perspective</w:t>
      </w:r>
      <w:r w:rsidRPr="009C43B4">
        <w:t xml:space="preserve">, accuracy and reliability are </w:t>
      </w:r>
      <w:r w:rsidR="003F7575" w:rsidRPr="009C43B4">
        <w:t xml:space="preserve">also based on the same definitions provided below, but they are presented as </w:t>
      </w:r>
      <w:r w:rsidRPr="009C43B4">
        <w:t xml:space="preserve">features of the proposed positioning </w:t>
      </w:r>
      <w:r w:rsidR="003F7575" w:rsidRPr="009C43B4">
        <w:t xml:space="preserve">methods or </w:t>
      </w:r>
      <w:r w:rsidRPr="009C43B4">
        <w:t xml:space="preserve">solutions. A positioning solution comprises </w:t>
      </w:r>
      <w:r w:rsidR="00EC0771" w:rsidRPr="009C43B4">
        <w:t xml:space="preserve">one or more </w:t>
      </w:r>
      <w:r w:rsidRPr="009C43B4">
        <w:t>positioning method</w:t>
      </w:r>
      <w:r w:rsidR="00EC0771" w:rsidRPr="009C43B4">
        <w:t>(s)</w:t>
      </w:r>
      <w:r w:rsidRPr="009C43B4">
        <w:t xml:space="preserve"> or elements of positioning methods, including their respective </w:t>
      </w:r>
      <w:r w:rsidR="003F7575" w:rsidRPr="009C43B4">
        <w:t>hardware</w:t>
      </w:r>
      <w:r w:rsidRPr="009C43B4">
        <w:t>. From this perspective, accuracy translates into performance of the respective solution and reliability into yield, i.e. degree of trust of the positioning solution. In other words, they express what the market can actually provide at a certain moment.</w:t>
      </w:r>
    </w:p>
    <w:p w14:paraId="2DDE1F43" w14:textId="77777777" w:rsidR="00D576BE" w:rsidRPr="009C43B4" w:rsidRDefault="00D576BE" w:rsidP="00CF61AE">
      <w:pPr>
        <w:pStyle w:val="Heading2"/>
        <w:rPr>
          <w:lang w:val="en-GB"/>
        </w:rPr>
      </w:pPr>
      <w:bookmarkStart w:id="150" w:name="_Toc402336355"/>
      <w:r w:rsidRPr="009C43B4">
        <w:rPr>
          <w:lang w:val="en-GB"/>
        </w:rPr>
        <w:t>Defining Accuracy</w:t>
      </w:r>
      <w:r w:rsidR="00CA0638" w:rsidRPr="009C43B4">
        <w:rPr>
          <w:lang w:val="en-GB"/>
        </w:rPr>
        <w:t xml:space="preserve"> </w:t>
      </w:r>
      <w:r w:rsidR="00B5541C" w:rsidRPr="009C43B4">
        <w:rPr>
          <w:lang w:val="en-GB"/>
        </w:rPr>
        <w:t>and Reliability</w:t>
      </w:r>
      <w:bookmarkEnd w:id="150"/>
    </w:p>
    <w:p w14:paraId="3D6214F9" w14:textId="3B85D6AA" w:rsidR="00BE49D7" w:rsidRPr="009C43B4" w:rsidRDefault="009F4338" w:rsidP="00003B50">
      <w:pPr>
        <w:pStyle w:val="ECCParagraph"/>
      </w:pPr>
      <w:r w:rsidRPr="009C43B4">
        <w:rPr>
          <w:b/>
        </w:rPr>
        <w:t>Accuracy</w:t>
      </w:r>
      <w:r w:rsidRPr="009C43B4">
        <w:t xml:space="preserve"> represents </w:t>
      </w:r>
      <w:r w:rsidR="00C72FA3" w:rsidRPr="009C43B4">
        <w:t xml:space="preserve">the difference between the true value (of the real position supposed to be exactly known) and the value of the best estimated position obtained during a set of measurements, </w:t>
      </w:r>
      <w:r w:rsidR="00EC0771" w:rsidRPr="009C43B4">
        <w:t xml:space="preserve">the </w:t>
      </w:r>
      <w:r w:rsidR="00C72FA3" w:rsidRPr="009C43B4">
        <w:t xml:space="preserve">estimation </w:t>
      </w:r>
      <w:r w:rsidR="00EC0771" w:rsidRPr="009C43B4">
        <w:t xml:space="preserve">of </w:t>
      </w:r>
      <w:r w:rsidR="00C72FA3" w:rsidRPr="009C43B4">
        <w:t xml:space="preserve">which </w:t>
      </w:r>
      <w:r w:rsidR="00EC0771" w:rsidRPr="009C43B4">
        <w:t xml:space="preserve">is </w:t>
      </w:r>
      <w:r w:rsidR="00C72FA3" w:rsidRPr="009C43B4">
        <w:t>usually represented by the “mean” value</w:t>
      </w:r>
      <w:r w:rsidRPr="009C43B4">
        <w:t xml:space="preserve">. </w:t>
      </w:r>
      <w:r w:rsidR="00BE49D7" w:rsidRPr="009C43B4">
        <w:t>In this report, the term accuracy refers to accuracy of positioning (i.e. no relation with the accuracy of velocity and the accuracy of timing).</w:t>
      </w:r>
    </w:p>
    <w:p w14:paraId="76CB60CE" w14:textId="39D2C1B7" w:rsidR="008F65A6" w:rsidRPr="009C43B4" w:rsidRDefault="00BE49D7" w:rsidP="00003B50">
      <w:pPr>
        <w:pStyle w:val="ECCParagraph"/>
      </w:pPr>
      <w:r w:rsidRPr="009C43B4">
        <w:t>From a statistical viewpoint the values obtained in the locati</w:t>
      </w:r>
      <w:r w:rsidR="00972A33" w:rsidRPr="009C43B4">
        <w:t>ng</w:t>
      </w:r>
      <w:r w:rsidRPr="009C43B4">
        <w:t xml:space="preserve"> process can be analy</w:t>
      </w:r>
      <w:r w:rsidR="003F7575" w:rsidRPr="009C43B4">
        <w:t>s</w:t>
      </w:r>
      <w:r w:rsidRPr="009C43B4">
        <w:t>ed over a normal (Gaussian) distribution.</w:t>
      </w:r>
      <w:r w:rsidR="00591634" w:rsidRPr="009C43B4">
        <w:t xml:space="preserve"> </w:t>
      </w:r>
      <w:r w:rsidR="008F65A6" w:rsidRPr="009C43B4">
        <w:t>Depending on the positioning system and its intended application, this quantity can be expressed in somewhat different ways:</w:t>
      </w:r>
    </w:p>
    <w:p w14:paraId="092DCE61" w14:textId="1D0F1B9F" w:rsidR="008F65A6" w:rsidRPr="009C43B4" w:rsidRDefault="008F65A6" w:rsidP="00003B50">
      <w:pPr>
        <w:pStyle w:val="ECCParagraph"/>
      </w:pPr>
      <w:r w:rsidRPr="009C43B4">
        <w:t>(</w:t>
      </w:r>
      <w:proofErr w:type="spellStart"/>
      <w:r w:rsidRPr="009C43B4">
        <w:t>i</w:t>
      </w:r>
      <w:proofErr w:type="spellEnd"/>
      <w:r w:rsidRPr="009C43B4">
        <w:t xml:space="preserve">)  More commonly used in civil applications are “1-sigma” and “2-sigma” error limits. In the case of position errors that follow Gaussian distributions, these limits express the 68th and 95th percentiles of positioning errors, respectively, for a one-dimensional parameter (e.g., altitude). </w:t>
      </w:r>
    </w:p>
    <w:p w14:paraId="38C233FA" w14:textId="64AA7B7E" w:rsidR="008F65A6" w:rsidRPr="009C43B4" w:rsidRDefault="008F65A6" w:rsidP="00003B50">
      <w:pPr>
        <w:pStyle w:val="ECCParagraph"/>
      </w:pPr>
      <w:r w:rsidRPr="009C43B4">
        <w:t xml:space="preserve">Accuracy is obviously a value of paramount importance when selecting among candidate positioning systems and deciding what use can be made of their measurements. Because accuracy defines errors under typical conditions, it expresses what users </w:t>
      </w:r>
      <w:r w:rsidR="00EC0771" w:rsidRPr="009C43B4">
        <w:t xml:space="preserve">can expect to </w:t>
      </w:r>
      <w:r w:rsidRPr="009C43B4">
        <w:t>experience in normal, everyday use</w:t>
      </w:r>
      <w:r w:rsidRPr="009C43B4">
        <w:rPr>
          <w:rStyle w:val="FootnoteReference"/>
          <w:szCs w:val="20"/>
        </w:rPr>
        <w:footnoteReference w:id="4"/>
      </w:r>
      <w:r w:rsidRPr="009C43B4">
        <w:t xml:space="preserve">. </w:t>
      </w:r>
    </w:p>
    <w:p w14:paraId="10BE4741" w14:textId="7C6809AD" w:rsidR="0021503C" w:rsidRPr="009C43B4" w:rsidRDefault="008F65A6" w:rsidP="00003B50">
      <w:pPr>
        <w:pStyle w:val="ECCParagraph"/>
      </w:pPr>
      <w:r w:rsidRPr="009C43B4">
        <w:t>(ii) The NSSDA uses root-mean-square error (RMSE) to estimate positional accuracy. RMSE is the square root of the average of the set of squared differences between dataset coordinate values and coordinate values from an independent source of higher accuracy for identical points</w:t>
      </w:r>
      <w:r w:rsidRPr="009C43B4">
        <w:rPr>
          <w:rStyle w:val="FootnoteReference"/>
          <w:szCs w:val="20"/>
        </w:rPr>
        <w:footnoteReference w:id="5"/>
      </w:r>
      <w:r w:rsidRPr="009C43B4">
        <w:t>.</w:t>
      </w:r>
    </w:p>
    <w:p w14:paraId="50D0E359" w14:textId="77777777" w:rsidR="00FA573A" w:rsidRPr="009C43B4" w:rsidRDefault="00FA573A" w:rsidP="00003B50">
      <w:pPr>
        <w:pStyle w:val="ECCParagraph"/>
      </w:pPr>
      <w:r w:rsidRPr="009C43B4">
        <w:t>The accuracy of a given caller location technique can never exceed its resolution. Resolution in this context means the smallest increment or step that can be taken or seen. The resolution of a measurement system or positioning method can therefore limit the quality of the information returned by a location technique. As an example, if a positioning method in a mobile network provides just Cell-ID the accuracy can never be better than the mobile cell coverage area.</w:t>
      </w:r>
    </w:p>
    <w:p w14:paraId="72B571E6" w14:textId="16E09D16" w:rsidR="00BE49D7" w:rsidRPr="009C43B4" w:rsidRDefault="003F7575" w:rsidP="007A76D6">
      <w:pPr>
        <w:pStyle w:val="ECCParagraph"/>
        <w:jc w:val="center"/>
      </w:pPr>
      <w:r w:rsidRPr="009C43B4">
        <w:rPr>
          <w:noProof/>
          <w:lang w:val="da-DK" w:eastAsia="da-DK"/>
        </w:rPr>
        <w:lastRenderedPageBreak/>
        <w:drawing>
          <wp:inline distT="0" distB="0" distL="0" distR="0" wp14:anchorId="1C1F2AA9" wp14:editId="7028CF30">
            <wp:extent cx="5301404" cy="29810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305407" cy="2983300"/>
                    </a:xfrm>
                    <a:prstGeom prst="rect">
                      <a:avLst/>
                    </a:prstGeom>
                    <a:noFill/>
                    <a:ln>
                      <a:noFill/>
                    </a:ln>
                    <a:extLst>
                      <a:ext uri="{53640926-AAD7-44D8-BBD7-CCE9431645EC}">
                        <a14:shadowObscured xmlns:a14="http://schemas.microsoft.com/office/drawing/2010/main"/>
                      </a:ext>
                    </a:extLst>
                  </pic:spPr>
                </pic:pic>
              </a:graphicData>
            </a:graphic>
          </wp:inline>
        </w:drawing>
      </w:r>
    </w:p>
    <w:p w14:paraId="35DF8416" w14:textId="2E54905C" w:rsidR="00591634" w:rsidRPr="009C43B4" w:rsidRDefault="003F7575" w:rsidP="007A76D6">
      <w:pPr>
        <w:pStyle w:val="ECCFiguretitle"/>
      </w:pPr>
      <w:r w:rsidRPr="009C43B4">
        <w:t xml:space="preserve">Accuracy represented graphically on the standard error model </w:t>
      </w:r>
      <w:r w:rsidR="00003B50" w:rsidRPr="009C43B4">
        <w:br/>
      </w:r>
      <w:r w:rsidRPr="009C43B4">
        <w:t xml:space="preserve">(or the Gaussian error model), where the mean value is taken into account </w:t>
      </w:r>
      <w:r w:rsidR="00003B50" w:rsidRPr="009C43B4">
        <w:br/>
      </w:r>
      <w:r w:rsidRPr="009C43B4">
        <w:t>like the best estimate of the true value of the real location (for illustrative purposes only)</w:t>
      </w:r>
      <w:r w:rsidR="00C473E1" w:rsidRPr="009C43B4">
        <w:rPr>
          <w:rStyle w:val="FootnoteReference"/>
        </w:rPr>
        <w:footnoteReference w:id="6"/>
      </w:r>
      <w:r w:rsidR="002158D2" w:rsidRPr="009C43B4">
        <w:t xml:space="preserve"> </w:t>
      </w:r>
    </w:p>
    <w:p w14:paraId="4977B45F" w14:textId="1775A708" w:rsidR="002158D2" w:rsidRPr="009C43B4" w:rsidRDefault="002158D2" w:rsidP="00EE6F87">
      <w:pPr>
        <w:pStyle w:val="ECCParagraph"/>
        <w:rPr>
          <w:rFonts w:cs="Arial"/>
          <w:szCs w:val="20"/>
        </w:rPr>
      </w:pPr>
      <w:r w:rsidRPr="009C43B4">
        <w:rPr>
          <w:rFonts w:cs="Arial"/>
          <w:szCs w:val="20"/>
        </w:rPr>
        <w:t>Precision is the statistical variation of measurement results if a measurement is repeated several times</w:t>
      </w:r>
      <w:r w:rsidR="00EE7160" w:rsidRPr="009C43B4">
        <w:rPr>
          <w:rFonts w:cs="Arial"/>
          <w:szCs w:val="20"/>
        </w:rPr>
        <w:t xml:space="preserve"> under unchanged conditions</w:t>
      </w:r>
      <w:r w:rsidRPr="009C43B4">
        <w:rPr>
          <w:rFonts w:cs="Arial"/>
          <w:szCs w:val="20"/>
        </w:rPr>
        <w:t xml:space="preserve">. </w:t>
      </w:r>
      <w:r w:rsidR="008A41A4" w:rsidRPr="009C43B4">
        <w:rPr>
          <w:rFonts w:cs="Arial"/>
          <w:szCs w:val="20"/>
        </w:rPr>
        <w:t xml:space="preserve">Figure 2 below illustrates the difference between “Accuracy” and “Precision”. </w:t>
      </w:r>
    </w:p>
    <w:p w14:paraId="221F3BC2" w14:textId="79C57FF1" w:rsidR="002158D2" w:rsidRPr="009C43B4" w:rsidRDefault="0002308C" w:rsidP="00CF61AE">
      <w:pPr>
        <w:pStyle w:val="ECCParagraph"/>
        <w:jc w:val="center"/>
        <w:rPr>
          <w:rFonts w:cs="Arial"/>
          <w:szCs w:val="20"/>
        </w:rPr>
      </w:pPr>
      <w:r w:rsidRPr="009C43B4">
        <w:rPr>
          <w:rFonts w:cs="Arial"/>
          <w:noProof/>
          <w:color w:val="0070C0"/>
          <w:lang w:val="da-DK" w:eastAsia="da-DK"/>
        </w:rPr>
        <w:drawing>
          <wp:inline distT="0" distB="0" distL="0" distR="0" wp14:anchorId="22D3A085" wp14:editId="059C7016">
            <wp:extent cx="4387008" cy="3409362"/>
            <wp:effectExtent l="0" t="0" r="0" b="635"/>
            <wp:docPr id="24" name="Picture 24" descr="cid:image002.png@01CFE3D7.6A580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2.png@01CFE3D7.6A5801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86917" cy="3409292"/>
                    </a:xfrm>
                    <a:prstGeom prst="rect">
                      <a:avLst/>
                    </a:prstGeom>
                    <a:noFill/>
                    <a:ln>
                      <a:noFill/>
                    </a:ln>
                  </pic:spPr>
                </pic:pic>
              </a:graphicData>
            </a:graphic>
          </wp:inline>
        </w:drawing>
      </w:r>
    </w:p>
    <w:p w14:paraId="1430C871" w14:textId="03259F59" w:rsidR="002158D2" w:rsidRPr="009C43B4" w:rsidRDefault="002158D2" w:rsidP="002158D2">
      <w:pPr>
        <w:pStyle w:val="ECCFiguretitle"/>
      </w:pPr>
      <w:r w:rsidRPr="009C43B4">
        <w:t>Difference bet</w:t>
      </w:r>
      <w:r w:rsidR="00003B50" w:rsidRPr="009C43B4">
        <w:t>ween “Accuracy” and “Precision”</w:t>
      </w:r>
    </w:p>
    <w:p w14:paraId="6BB14787" w14:textId="4A312655" w:rsidR="002158D2" w:rsidRPr="009C43B4" w:rsidRDefault="00CF61AE" w:rsidP="00003B50">
      <w:pPr>
        <w:pStyle w:val="ECCTablenote"/>
      </w:pPr>
      <w:r w:rsidRPr="009C43B4">
        <w:t>(</w:t>
      </w:r>
      <w:r w:rsidR="003E5567" w:rsidRPr="009C43B4">
        <w:t xml:space="preserve">Note: </w:t>
      </w:r>
      <w:r w:rsidR="00EE7160" w:rsidRPr="009C43B4">
        <w:t xml:space="preserve"> </w:t>
      </w:r>
      <w:r w:rsidR="003E5567" w:rsidRPr="009C43B4">
        <w:t>W</w:t>
      </w:r>
      <w:r w:rsidR="00EE7160" w:rsidRPr="009C43B4">
        <w:t>hen we use the term “accuracy” in this document, stochastic errors affecting precision are included</w:t>
      </w:r>
      <w:r w:rsidRPr="009C43B4">
        <w:t>)</w:t>
      </w:r>
    </w:p>
    <w:p w14:paraId="1630F7E4" w14:textId="77777777" w:rsidR="008F65A6" w:rsidRPr="009C43B4" w:rsidRDefault="008F65A6" w:rsidP="00EE6F87">
      <w:pPr>
        <w:pStyle w:val="ECCParagraph"/>
        <w:rPr>
          <w:rFonts w:cs="Arial"/>
          <w:szCs w:val="20"/>
        </w:rPr>
      </w:pPr>
      <w:r w:rsidRPr="009C43B4">
        <w:rPr>
          <w:rFonts w:cs="Arial"/>
          <w:szCs w:val="20"/>
        </w:rPr>
        <w:lastRenderedPageBreak/>
        <w:t xml:space="preserve">According with ETSI TS 122 071 V11.0.0 (2012-10) the </w:t>
      </w:r>
      <w:r w:rsidRPr="009C43B4">
        <w:rPr>
          <w:rFonts w:cs="Arial"/>
          <w:b/>
          <w:szCs w:val="20"/>
        </w:rPr>
        <w:t>reliability</w:t>
      </w:r>
      <w:r w:rsidRPr="009C43B4">
        <w:rPr>
          <w:rFonts w:cs="Arial"/>
          <w:szCs w:val="20"/>
        </w:rPr>
        <w:t xml:space="preserve"> of a location estimate is a measure of how </w:t>
      </w:r>
      <w:r w:rsidRPr="009C43B4">
        <w:t>often</w:t>
      </w:r>
      <w:r w:rsidRPr="009C43B4">
        <w:rPr>
          <w:rFonts w:cs="Arial"/>
          <w:szCs w:val="20"/>
        </w:rPr>
        <w:t xml:space="preserve"> positioning requests that satisfy the established requirements (e.g. accuracy, response time) are successful. </w:t>
      </w:r>
    </w:p>
    <w:p w14:paraId="6FA2AB36" w14:textId="10EF8CBA" w:rsidR="008F65A6" w:rsidRPr="009C43B4" w:rsidRDefault="008F65A6" w:rsidP="00003B50">
      <w:pPr>
        <w:pStyle w:val="ECCParagraph"/>
      </w:pPr>
      <w:r w:rsidRPr="009C43B4">
        <w:t>The reliability feature of the location estimate has also a probabilistic component</w:t>
      </w:r>
      <w:r w:rsidR="00A27D4A" w:rsidRPr="009C43B4">
        <w:t xml:space="preserve"> (i.e. two consecutive measurements may indicate different location estimates).</w:t>
      </w:r>
      <w:r w:rsidRPr="009C43B4">
        <w:t xml:space="preserve"> Thus, the reliability of the result depend</w:t>
      </w:r>
      <w:r w:rsidR="00BE49D7" w:rsidRPr="009C43B4">
        <w:t>s</w:t>
      </w:r>
      <w:r w:rsidRPr="009C43B4">
        <w:t xml:space="preserve"> of a number of factors</w:t>
      </w:r>
      <w:r w:rsidR="00946620" w:rsidRPr="009C43B4">
        <w:t>,</w:t>
      </w:r>
      <w:r w:rsidRPr="009C43B4">
        <w:t xml:space="preserve"> depending on the network type. For example</w:t>
      </w:r>
      <w:r w:rsidR="00946620" w:rsidRPr="009C43B4">
        <w:t>,</w:t>
      </w:r>
      <w:r w:rsidRPr="009C43B4">
        <w:t xml:space="preserve"> in relation to mobile networks</w:t>
      </w:r>
      <w:r w:rsidR="00B83698" w:rsidRPr="009C43B4">
        <w:t>, such</w:t>
      </w:r>
      <w:r w:rsidRPr="009C43B4">
        <w:t xml:space="preserve"> as (</w:t>
      </w:r>
      <w:proofErr w:type="spellStart"/>
      <w:r w:rsidRPr="009C43B4">
        <w:t>i</w:t>
      </w:r>
      <w:proofErr w:type="spellEnd"/>
      <w:r w:rsidRPr="009C43B4">
        <w:t>) the mobile terminal capabilities to measure different signals and/or send/receive measurement results and/or calculate the location estimate, (ii) the radio access network capabilities to measure different signals and/or send/receive measurement results and/or calculate the location estimate,</w:t>
      </w:r>
      <w:r w:rsidR="00BA360E" w:rsidRPr="009C43B4">
        <w:t xml:space="preserve"> (iii) </w:t>
      </w:r>
      <w:r w:rsidR="003E5567" w:rsidRPr="009C43B4">
        <w:t>transient radio conditions</w:t>
      </w:r>
      <w:r w:rsidR="00BA360E" w:rsidRPr="009C43B4">
        <w:t xml:space="preserve">, at the measuring moment </w:t>
      </w:r>
      <w:r w:rsidRPr="009C43B4">
        <w:t xml:space="preserve"> (</w:t>
      </w:r>
      <w:r w:rsidR="00DA6B1E" w:rsidRPr="009C43B4">
        <w:t>i</w:t>
      </w:r>
      <w:r w:rsidR="003E5567" w:rsidRPr="009C43B4">
        <w:t>v</w:t>
      </w:r>
      <w:r w:rsidRPr="009C43B4">
        <w:t>) the availability of direct sight between the mobile terminal and the positioning elements, especially in case of satellite positioning. If a positioning attempt fails, e.g. due to interferences or unfavourable radio conditions, another positioning attempt may be made.</w:t>
      </w:r>
    </w:p>
    <w:p w14:paraId="4E8F1819" w14:textId="50F679E9" w:rsidR="008F65A6" w:rsidRPr="009C43B4" w:rsidRDefault="008F65A6" w:rsidP="00003B50">
      <w:pPr>
        <w:pStyle w:val="ECCParagraph"/>
      </w:pPr>
      <w:r w:rsidRPr="009C43B4">
        <w:t>Also, for the purpose of this report, the reliability of the location estimate sent to emergency services, should be seen as a measure of (</w:t>
      </w:r>
      <w:proofErr w:type="spellStart"/>
      <w:r w:rsidRPr="009C43B4">
        <w:t>i</w:t>
      </w:r>
      <w:proofErr w:type="spellEnd"/>
      <w:r w:rsidRPr="009C43B4">
        <w:t>) the “successfulness” of the location estimate and (ii) the entire transmission path from the location estimate calculation element, through the transmission support, up to the PSAP location handling equipment. This part of the reliability feature is however dependent of the actual national solution implemented for transmitting the location estimate to the PSAP. The entities implementing the transmission should make sure that the solution is designed in such a way that</w:t>
      </w:r>
      <w:r w:rsidR="00DA6B1E" w:rsidRPr="009C43B4">
        <w:t xml:space="preserve"> the effect on</w:t>
      </w:r>
      <w:r w:rsidRPr="009C43B4">
        <w:t xml:space="preserve"> the reliability of the result received at PSAP side</w:t>
      </w:r>
      <w:r w:rsidR="00DA6B1E" w:rsidRPr="009C43B4">
        <w:t xml:space="preserve"> can be neglected</w:t>
      </w:r>
      <w:r w:rsidRPr="009C43B4">
        <w:t>. Statistical reporting of the reliability feature of emergency location estimates should be kept.</w:t>
      </w:r>
    </w:p>
    <w:p w14:paraId="23AAEA75" w14:textId="77777777" w:rsidR="00DE201A" w:rsidRPr="009C43B4" w:rsidRDefault="00B5541C" w:rsidP="00CF61AE">
      <w:pPr>
        <w:pStyle w:val="Heading2"/>
        <w:rPr>
          <w:lang w:val="en-GB"/>
        </w:rPr>
      </w:pPr>
      <w:bookmarkStart w:id="151" w:name="_Toc402336356"/>
      <w:r w:rsidRPr="009C43B4">
        <w:rPr>
          <w:lang w:val="en-GB"/>
        </w:rPr>
        <w:t>Other Related Terms</w:t>
      </w:r>
      <w:bookmarkEnd w:id="151"/>
    </w:p>
    <w:p w14:paraId="6EF15475" w14:textId="77777777" w:rsidR="00D576BE" w:rsidRPr="009C43B4" w:rsidRDefault="00CA0638" w:rsidP="00533CB6">
      <w:pPr>
        <w:pStyle w:val="Heading3"/>
        <w:rPr>
          <w:lang w:val="en-GB"/>
        </w:rPr>
      </w:pPr>
      <w:bookmarkStart w:id="152" w:name="_Toc402336357"/>
      <w:r w:rsidRPr="009C43B4">
        <w:rPr>
          <w:lang w:val="en-GB"/>
        </w:rPr>
        <w:t>Availability</w:t>
      </w:r>
      <w:r w:rsidR="00824C8A" w:rsidRPr="009C43B4">
        <w:rPr>
          <w:lang w:val="en-GB"/>
        </w:rPr>
        <w:t xml:space="preserve"> (of a positioning method)</w:t>
      </w:r>
      <w:bookmarkEnd w:id="152"/>
    </w:p>
    <w:p w14:paraId="3B41F10F" w14:textId="77777777" w:rsidR="003C4FF8" w:rsidRPr="009C43B4" w:rsidRDefault="003C4FF8" w:rsidP="00151BFE">
      <w:pPr>
        <w:pStyle w:val="ECCParagraph"/>
      </w:pPr>
      <w:r w:rsidRPr="009C43B4">
        <w:t>In the context of providing caller location information for 112 emergency calls</w:t>
      </w:r>
      <w:r w:rsidR="00987C2F" w:rsidRPr="009C43B4">
        <w:t>,</w:t>
      </w:r>
      <w:r w:rsidRPr="009C43B4">
        <w:t xml:space="preserve"> </w:t>
      </w:r>
      <w:r w:rsidR="00987C2F" w:rsidRPr="009C43B4">
        <w:t xml:space="preserve">the </w:t>
      </w:r>
      <w:r w:rsidRPr="009C43B4">
        <w:t>availability is a feature directly linked with each method/solution implemented.</w:t>
      </w:r>
    </w:p>
    <w:p w14:paraId="1025E93C" w14:textId="5A987577" w:rsidR="00946620" w:rsidRPr="009C43B4" w:rsidRDefault="003C4FF8" w:rsidP="00151BFE">
      <w:pPr>
        <w:pStyle w:val="ECCParagraph"/>
      </w:pPr>
      <w:r w:rsidRPr="009C43B4">
        <w:rPr>
          <w:b/>
        </w:rPr>
        <w:t>Availability</w:t>
      </w:r>
      <w:r w:rsidRPr="009C43B4">
        <w:t xml:space="preserve"> informs whether a method/solution can or cannot be used in specific circumstances or a specific scenario.</w:t>
      </w:r>
      <w:r w:rsidR="00946620" w:rsidRPr="009C43B4">
        <w:t xml:space="preserve"> In the process of evaluating the features of various positioning methods (e.g. availability, accuracy, reliability </w:t>
      </w:r>
      <w:r w:rsidR="0023210F" w:rsidRPr="009C43B4">
        <w:t>and response</w:t>
      </w:r>
      <w:r w:rsidR="00946620" w:rsidRPr="009C43B4">
        <w:t xml:space="preserve"> time) the availability of a method is first checked, verifying that the specific characteristics that define a scenario are being met. The availability has a direct impact on the reliability. </w:t>
      </w:r>
      <w:r w:rsidR="00A76D02" w:rsidRPr="009C43B4">
        <w:t>A positioning method, which has a poor</w:t>
      </w:r>
      <w:r w:rsidR="005B76F1" w:rsidRPr="009C43B4">
        <w:t xml:space="preserve"> overall</w:t>
      </w:r>
      <w:r w:rsidR="00A76D02" w:rsidRPr="009C43B4">
        <w:t xml:space="preserve"> availability, cannot be considered as having a good </w:t>
      </w:r>
      <w:r w:rsidR="005B76F1" w:rsidRPr="009C43B4">
        <w:t xml:space="preserve">overall </w:t>
      </w:r>
      <w:r w:rsidR="00A76D02" w:rsidRPr="009C43B4">
        <w:t>reliability.</w:t>
      </w:r>
    </w:p>
    <w:p w14:paraId="30A44613" w14:textId="77777777" w:rsidR="003C4FF8" w:rsidRPr="009C43B4" w:rsidRDefault="003C4FF8" w:rsidP="00533CB6">
      <w:pPr>
        <w:pStyle w:val="Heading3"/>
        <w:rPr>
          <w:lang w:val="en-GB"/>
        </w:rPr>
      </w:pPr>
      <w:bookmarkStart w:id="153" w:name="_Toc402336358"/>
      <w:r w:rsidRPr="009C43B4">
        <w:rPr>
          <w:lang w:val="en-GB"/>
        </w:rPr>
        <w:t>Response time</w:t>
      </w:r>
      <w:bookmarkEnd w:id="153"/>
    </w:p>
    <w:p w14:paraId="29211C3F" w14:textId="714B76B4" w:rsidR="00987C2F" w:rsidRPr="009C43B4" w:rsidRDefault="00987C2F" w:rsidP="00151BFE">
      <w:pPr>
        <w:pStyle w:val="ECCParagraph"/>
      </w:pPr>
      <w:r w:rsidRPr="009C43B4">
        <w:t xml:space="preserve">In the context of providing caller location information for 112 emergency calls, the </w:t>
      </w:r>
      <w:r w:rsidRPr="009C43B4">
        <w:rPr>
          <w:b/>
        </w:rPr>
        <w:t>response time</w:t>
      </w:r>
      <w:r w:rsidRPr="009C43B4">
        <w:t xml:space="preserve"> is defined by the duration from the moment when an emergency call is initiated to the moment when a location estimate is received by the emergency services organ</w:t>
      </w:r>
      <w:r w:rsidR="008354F3" w:rsidRPr="009C43B4">
        <w:t>isat</w:t>
      </w:r>
      <w:r w:rsidRPr="009C43B4">
        <w:t>ion.</w:t>
      </w:r>
    </w:p>
    <w:p w14:paraId="76457274" w14:textId="1243CA89" w:rsidR="003C4FF8" w:rsidRPr="009C43B4" w:rsidRDefault="00987C2F" w:rsidP="00151BFE">
      <w:pPr>
        <w:pStyle w:val="ECCParagraph"/>
      </w:pPr>
      <w:r w:rsidRPr="009C43B4">
        <w:t>Thus, the response time is composed of the time needed to calculate the location estimate and the time needed for the information to reach the emergency system.</w:t>
      </w:r>
      <w:r w:rsidR="00A653C2" w:rsidRPr="009C43B4">
        <w:t xml:space="preserve"> For the purpose of this report when referring to response time comparisons</w:t>
      </w:r>
      <w:r w:rsidR="00AC5CF4" w:rsidRPr="009C43B4">
        <w:t xml:space="preserve"> the</w:t>
      </w:r>
      <w:r w:rsidR="00A653C2" w:rsidRPr="009C43B4">
        <w:t xml:space="preserve"> f</w:t>
      </w:r>
      <w:r w:rsidR="00AC5CF4" w:rsidRPr="009C43B4">
        <w:t>ormer</w:t>
      </w:r>
      <w:r w:rsidR="00A653C2" w:rsidRPr="009C43B4">
        <w:t xml:space="preserve"> element</w:t>
      </w:r>
      <w:r w:rsidR="00AC5CF4" w:rsidRPr="009C43B4">
        <w:t xml:space="preserve"> (i.e. time needed to calculate the location estimate)</w:t>
      </w:r>
      <w:r w:rsidR="00A653C2" w:rsidRPr="009C43B4">
        <w:t xml:space="preserve"> composing the response time will be considered</w:t>
      </w:r>
      <w:r w:rsidR="00EC0771" w:rsidRPr="009C43B4">
        <w:t xml:space="preserve"> to allow consistent comparisons to be made, although it is</w:t>
      </w:r>
      <w:r w:rsidR="00AC5CF4" w:rsidRPr="009C43B4">
        <w:t xml:space="preserve"> the</w:t>
      </w:r>
      <w:r w:rsidR="00EC0771" w:rsidRPr="009C43B4">
        <w:t xml:space="preserve"> latter</w:t>
      </w:r>
      <w:r w:rsidR="00AC5CF4" w:rsidRPr="009C43B4">
        <w:t xml:space="preserve"> element (i.e. time needed for the information to reach the emergency system)</w:t>
      </w:r>
      <w:r w:rsidR="00EC0771" w:rsidRPr="009C43B4">
        <w:t xml:space="preserve"> that is measurable by the PSAPs</w:t>
      </w:r>
      <w:r w:rsidR="00A653C2" w:rsidRPr="009C43B4">
        <w:t>.</w:t>
      </w:r>
    </w:p>
    <w:p w14:paraId="241E8339" w14:textId="77777777" w:rsidR="00655B85" w:rsidRPr="009C43B4" w:rsidRDefault="00655B85" w:rsidP="00CF61AE">
      <w:pPr>
        <w:pStyle w:val="Heading2"/>
        <w:rPr>
          <w:lang w:val="en-GB"/>
        </w:rPr>
      </w:pPr>
      <w:bookmarkStart w:id="154" w:name="_Toc391265138"/>
      <w:bookmarkStart w:id="155" w:name="_Toc391401876"/>
      <w:bookmarkStart w:id="156" w:name="_Toc391523814"/>
      <w:bookmarkStart w:id="157" w:name="_Toc391523938"/>
      <w:bookmarkStart w:id="158" w:name="_Toc402336359"/>
      <w:bookmarkEnd w:id="154"/>
      <w:bookmarkEnd w:id="155"/>
      <w:bookmarkEnd w:id="156"/>
      <w:bookmarkEnd w:id="157"/>
      <w:r w:rsidRPr="009C43B4">
        <w:rPr>
          <w:lang w:val="en-GB"/>
        </w:rPr>
        <w:t>Establishing criteria for accuracy and reliability</w:t>
      </w:r>
      <w:bookmarkEnd w:id="158"/>
    </w:p>
    <w:p w14:paraId="419CE18C" w14:textId="77777777" w:rsidR="00655B85" w:rsidRPr="009C43B4" w:rsidRDefault="008273B5" w:rsidP="00533CB6">
      <w:pPr>
        <w:pStyle w:val="Heading3"/>
        <w:rPr>
          <w:lang w:val="en-GB"/>
        </w:rPr>
      </w:pPr>
      <w:bookmarkStart w:id="159" w:name="_Toc402336360"/>
      <w:r w:rsidRPr="009C43B4">
        <w:rPr>
          <w:lang w:val="en-GB"/>
        </w:rPr>
        <w:t>Scope for establishing criteria</w:t>
      </w:r>
      <w:bookmarkEnd w:id="159"/>
    </w:p>
    <w:p w14:paraId="3A858868" w14:textId="77777777" w:rsidR="001F2B80" w:rsidRPr="009C43B4" w:rsidRDefault="001F2B80" w:rsidP="002C34B5">
      <w:pPr>
        <w:pStyle w:val="ECCParagraph"/>
      </w:pPr>
      <w:r w:rsidRPr="009C43B4">
        <w:t xml:space="preserve">Art. 26 (5) of the revised Universal Service Directive asks competent regulatory authorities of EU Member States to lay down criteria for the accuracy and reliability of the caller location information </w:t>
      </w:r>
      <w:r w:rsidR="00B97F3A" w:rsidRPr="009C43B4">
        <w:t>for</w:t>
      </w:r>
      <w:r w:rsidRPr="009C43B4">
        <w:t xml:space="preserve"> 112 emergency call</w:t>
      </w:r>
      <w:r w:rsidR="00B97F3A" w:rsidRPr="009C43B4">
        <w:t>s</w:t>
      </w:r>
      <w:r w:rsidRPr="009C43B4">
        <w:t>.</w:t>
      </w:r>
    </w:p>
    <w:p w14:paraId="2FCEE1BD" w14:textId="2EADDD9B" w:rsidR="003E438D" w:rsidRPr="009C43B4" w:rsidRDefault="001F2B80" w:rsidP="00544683">
      <w:pPr>
        <w:pStyle w:val="ECCParagraph"/>
        <w:rPr>
          <w:rFonts w:cs="Arial"/>
        </w:rPr>
      </w:pPr>
      <w:r w:rsidRPr="009C43B4">
        <w:lastRenderedPageBreak/>
        <w:t>As outlined by the relevant parts of the European regulatory framework for electronic communications, t</w:t>
      </w:r>
      <w:r w:rsidR="002C34B5" w:rsidRPr="009C43B4">
        <w:t xml:space="preserve">he </w:t>
      </w:r>
      <w:r w:rsidR="001A042F" w:rsidRPr="009C43B4">
        <w:t>objective</w:t>
      </w:r>
      <w:r w:rsidR="00F803E9" w:rsidRPr="009C43B4">
        <w:t xml:space="preserve"> </w:t>
      </w:r>
      <w:r w:rsidR="002C34B5" w:rsidRPr="009C43B4">
        <w:t xml:space="preserve">pursued </w:t>
      </w:r>
      <w:r w:rsidR="00F803E9" w:rsidRPr="009C43B4">
        <w:t>is the</w:t>
      </w:r>
      <w:r w:rsidRPr="009C43B4">
        <w:t xml:space="preserve"> </w:t>
      </w:r>
      <w:r w:rsidR="003E438D" w:rsidRPr="009C43B4">
        <w:t xml:space="preserve">increased protection of citizens and better assistance offered to emergency services, </w:t>
      </w:r>
      <w:r w:rsidR="003E438D" w:rsidRPr="009C43B4">
        <w:rPr>
          <w:rFonts w:cs="Arial"/>
        </w:rPr>
        <w:t xml:space="preserve">in the discharge of their duties (recital </w:t>
      </w:r>
      <w:r w:rsidR="00F350CE" w:rsidRPr="009C43B4">
        <w:rPr>
          <w:rFonts w:cs="Arial"/>
        </w:rPr>
        <w:t>39</w:t>
      </w:r>
      <w:r w:rsidR="003E438D" w:rsidRPr="009C43B4">
        <w:rPr>
          <w:rFonts w:cs="Arial"/>
        </w:rPr>
        <w:t xml:space="preserve"> of Directive </w:t>
      </w:r>
      <w:r w:rsidR="00F350CE" w:rsidRPr="009C43B4">
        <w:rPr>
          <w:rFonts w:cs="Arial"/>
        </w:rPr>
        <w:t>2009/136/EC, modifying, among others, the Universal Service Directive, recital 36 of Directive 2002/22/EC – Universal Service Directive).</w:t>
      </w:r>
      <w:r w:rsidR="00B97F3A" w:rsidRPr="009C43B4">
        <w:rPr>
          <w:rFonts w:cs="Arial"/>
        </w:rPr>
        <w:t xml:space="preserve"> </w:t>
      </w:r>
      <w:r w:rsidR="00F350CE" w:rsidRPr="009C43B4">
        <w:rPr>
          <w:rFonts w:cs="Arial"/>
        </w:rPr>
        <w:t xml:space="preserve">Thus, drafting any criteria for accuracy and reliability should be made in such a way that it provides a direct, useful and relevant tool to assess any variation of the level of protection of the citizens </w:t>
      </w:r>
      <w:r w:rsidR="00B97F3A" w:rsidRPr="009C43B4">
        <w:rPr>
          <w:rFonts w:cs="Arial"/>
        </w:rPr>
        <w:t xml:space="preserve">dialling 112 emergency services (and other emergency services as Member States see fit) </w:t>
      </w:r>
      <w:r w:rsidR="00F350CE" w:rsidRPr="009C43B4">
        <w:rPr>
          <w:rFonts w:cs="Arial"/>
        </w:rPr>
        <w:t>and of the impact it made on the emergency services when handling emergency incidents.</w:t>
      </w:r>
    </w:p>
    <w:p w14:paraId="2EB6CEFA" w14:textId="77777777" w:rsidR="00655B85" w:rsidRPr="009C43B4" w:rsidRDefault="00D459FF" w:rsidP="00533CB6">
      <w:pPr>
        <w:pStyle w:val="Heading3"/>
        <w:rPr>
          <w:lang w:val="en-GB"/>
        </w:rPr>
      </w:pPr>
      <w:bookmarkStart w:id="160" w:name="_Toc402336361"/>
      <w:r w:rsidRPr="009C43B4">
        <w:rPr>
          <w:lang w:val="en-GB"/>
        </w:rPr>
        <w:t>E</w:t>
      </w:r>
      <w:r w:rsidR="00655B85" w:rsidRPr="009C43B4">
        <w:rPr>
          <w:lang w:val="en-GB"/>
        </w:rPr>
        <w:t>stablishing national criteria</w:t>
      </w:r>
      <w:bookmarkEnd w:id="160"/>
    </w:p>
    <w:p w14:paraId="205BCFFE" w14:textId="73617B42" w:rsidR="007648C0" w:rsidRPr="009C43B4" w:rsidRDefault="00BA1FDA" w:rsidP="00BA1FDA">
      <w:pPr>
        <w:pStyle w:val="ECCParagraph"/>
      </w:pPr>
      <w:r w:rsidRPr="009C43B4">
        <w:rPr>
          <w:rFonts w:cs="Arial"/>
        </w:rPr>
        <w:t xml:space="preserve">Taking into account the definitions proposed for the </w:t>
      </w:r>
      <w:r w:rsidR="00F803E9" w:rsidRPr="009C43B4">
        <w:rPr>
          <w:rFonts w:cs="Arial"/>
        </w:rPr>
        <w:t>concepts of “</w:t>
      </w:r>
      <w:r w:rsidRPr="009C43B4">
        <w:rPr>
          <w:rFonts w:cs="Arial"/>
        </w:rPr>
        <w:t>accuracy</w:t>
      </w:r>
      <w:r w:rsidR="00F803E9" w:rsidRPr="009C43B4">
        <w:rPr>
          <w:rFonts w:cs="Arial"/>
        </w:rPr>
        <w:t>”</w:t>
      </w:r>
      <w:r w:rsidRPr="009C43B4">
        <w:rPr>
          <w:rFonts w:cs="Arial"/>
        </w:rPr>
        <w:t xml:space="preserve"> and </w:t>
      </w:r>
      <w:r w:rsidR="00F803E9" w:rsidRPr="009C43B4">
        <w:rPr>
          <w:rFonts w:cs="Arial"/>
        </w:rPr>
        <w:t>“</w:t>
      </w:r>
      <w:r w:rsidRPr="009C43B4">
        <w:rPr>
          <w:rFonts w:cs="Arial"/>
        </w:rPr>
        <w:t>reliability</w:t>
      </w:r>
      <w:r w:rsidR="00F803E9" w:rsidRPr="009C43B4">
        <w:rPr>
          <w:rFonts w:cs="Arial"/>
        </w:rPr>
        <w:t>”</w:t>
      </w:r>
      <w:r w:rsidRPr="009C43B4">
        <w:rPr>
          <w:rFonts w:cs="Arial"/>
        </w:rPr>
        <w:t xml:space="preserve"> and the precise </w:t>
      </w:r>
      <w:r w:rsidR="00F803E9" w:rsidRPr="009C43B4">
        <w:rPr>
          <w:rFonts w:cs="Arial"/>
        </w:rPr>
        <w:t xml:space="preserve">aim </w:t>
      </w:r>
      <w:r w:rsidRPr="009C43B4">
        <w:rPr>
          <w:rFonts w:cs="Arial"/>
        </w:rPr>
        <w:t xml:space="preserve">of the regulatory </w:t>
      </w:r>
      <w:r w:rsidR="00F803E9" w:rsidRPr="009C43B4">
        <w:rPr>
          <w:rFonts w:cs="Arial"/>
        </w:rPr>
        <w:t>involvement</w:t>
      </w:r>
      <w:r w:rsidRPr="009C43B4">
        <w:rPr>
          <w:rFonts w:cs="Arial"/>
        </w:rPr>
        <w:t xml:space="preserve">, an establishment of criteria for accuracy and reliability of caller </w:t>
      </w:r>
      <w:r w:rsidRPr="009C43B4">
        <w:t xml:space="preserve">location information for 112 emergency calls should take into account </w:t>
      </w:r>
      <w:r w:rsidR="004D1815" w:rsidRPr="009C43B4">
        <w:t>(</w:t>
      </w:r>
      <w:proofErr w:type="spellStart"/>
      <w:r w:rsidR="004D1815" w:rsidRPr="009C43B4">
        <w:t>i</w:t>
      </w:r>
      <w:proofErr w:type="spellEnd"/>
      <w:r w:rsidR="004D1815" w:rsidRPr="009C43B4">
        <w:t xml:space="preserve">) </w:t>
      </w:r>
      <w:r w:rsidRPr="009C43B4">
        <w:t xml:space="preserve">statistics referring to the accuracy and reliability levels of positioning estimates received, collected </w:t>
      </w:r>
      <w:r w:rsidR="003F1795" w:rsidRPr="009C43B4">
        <w:t xml:space="preserve">by the </w:t>
      </w:r>
      <w:r w:rsidRPr="009C43B4">
        <w:t>emergency services (usually the first PSAP receiving the location information)</w:t>
      </w:r>
      <w:r w:rsidR="004D1815" w:rsidRPr="009C43B4">
        <w:t xml:space="preserve"> and (ii) information related to the accuracy and reliability needs of emergency services organ</w:t>
      </w:r>
      <w:r w:rsidR="008354F3" w:rsidRPr="009C43B4">
        <w:t>isat</w:t>
      </w:r>
      <w:r w:rsidR="004D1815" w:rsidRPr="009C43B4">
        <w:t>ions</w:t>
      </w:r>
      <w:r w:rsidR="00133ACC" w:rsidRPr="009C43B4">
        <w:t>,</w:t>
      </w:r>
      <w:r w:rsidR="004D1815" w:rsidRPr="009C43B4">
        <w:t xml:space="preserve"> </w:t>
      </w:r>
      <w:r w:rsidR="00133ACC" w:rsidRPr="009C43B4">
        <w:t xml:space="preserve">in specific scenarios/circumstances, </w:t>
      </w:r>
      <w:r w:rsidR="004D1815" w:rsidRPr="009C43B4">
        <w:t>for improving their response to emergency incidents</w:t>
      </w:r>
      <w:r w:rsidRPr="009C43B4">
        <w:t>.</w:t>
      </w:r>
      <w:r w:rsidR="00DE3C5C" w:rsidRPr="009C43B4">
        <w:t xml:space="preserve"> </w:t>
      </w:r>
      <w:r w:rsidR="007648C0" w:rsidRPr="009C43B4">
        <w:t xml:space="preserve">Absence of statistics </w:t>
      </w:r>
      <w:r w:rsidR="00D520D0" w:rsidRPr="009C43B4">
        <w:t>and absence of clear information related to the accuracy and reliability needs of emergency services organ</w:t>
      </w:r>
      <w:r w:rsidR="008354F3" w:rsidRPr="009C43B4">
        <w:t>isat</w:t>
      </w:r>
      <w:r w:rsidR="00D520D0" w:rsidRPr="009C43B4">
        <w:t>ions</w:t>
      </w:r>
      <w:r w:rsidR="00D520D0" w:rsidRPr="009C43B4" w:rsidDel="007648C0">
        <w:t xml:space="preserve"> </w:t>
      </w:r>
      <w:r w:rsidR="007648C0" w:rsidRPr="009C43B4">
        <w:t xml:space="preserve">will </w:t>
      </w:r>
      <w:r w:rsidR="001A042F" w:rsidRPr="009C43B4">
        <w:t>inhibit the ability</w:t>
      </w:r>
      <w:r w:rsidR="007648C0" w:rsidRPr="009C43B4">
        <w:t xml:space="preserve"> to make </w:t>
      </w:r>
      <w:r w:rsidR="001A042F" w:rsidRPr="009C43B4">
        <w:t>a</w:t>
      </w:r>
      <w:r w:rsidR="003F1795" w:rsidRPr="009C43B4">
        <w:t xml:space="preserve"> robust</w:t>
      </w:r>
      <w:r w:rsidR="007648C0" w:rsidRPr="009C43B4">
        <w:t xml:space="preserve"> assessment of </w:t>
      </w:r>
      <w:r w:rsidR="001A042F" w:rsidRPr="009C43B4">
        <w:t xml:space="preserve">the effectiveness of </w:t>
      </w:r>
      <w:r w:rsidR="009B49EB" w:rsidRPr="009C43B4">
        <w:t xml:space="preserve">different methods and solutions used for the calculation of the location estimate </w:t>
      </w:r>
      <w:r w:rsidR="007648C0" w:rsidRPr="009C43B4">
        <w:t xml:space="preserve">in the emergency services </w:t>
      </w:r>
      <w:r w:rsidR="009B49EB" w:rsidRPr="009C43B4">
        <w:t>organ</w:t>
      </w:r>
      <w:r w:rsidR="008354F3" w:rsidRPr="009C43B4">
        <w:t>isat</w:t>
      </w:r>
      <w:r w:rsidR="009B49EB" w:rsidRPr="009C43B4">
        <w:t xml:space="preserve">ions </w:t>
      </w:r>
      <w:r w:rsidR="007648C0" w:rsidRPr="009C43B4">
        <w:t>specific national circumstances</w:t>
      </w:r>
      <w:r w:rsidR="00D520D0" w:rsidRPr="009C43B4">
        <w:t xml:space="preserve">. </w:t>
      </w:r>
      <w:r w:rsidR="00DA6B1E" w:rsidRPr="009C43B4">
        <w:t xml:space="preserve">Setting </w:t>
      </w:r>
      <w:r w:rsidR="009B49EB" w:rsidRPr="009C43B4">
        <w:t xml:space="preserve">criteria </w:t>
      </w:r>
      <w:r w:rsidR="00D520D0" w:rsidRPr="009C43B4">
        <w:t>in such circumstances will risk affecting both emergency services organ</w:t>
      </w:r>
      <w:r w:rsidR="008354F3" w:rsidRPr="009C43B4">
        <w:t>isat</w:t>
      </w:r>
      <w:r w:rsidR="00D520D0" w:rsidRPr="009C43B4">
        <w:t xml:space="preserve">ions and service providers by setting targets which </w:t>
      </w:r>
      <w:r w:rsidR="00DA6B1E" w:rsidRPr="009C43B4">
        <w:t xml:space="preserve">may </w:t>
      </w:r>
      <w:r w:rsidR="003408D6" w:rsidRPr="009C43B4">
        <w:t>not</w:t>
      </w:r>
      <w:r w:rsidR="00DA6B1E" w:rsidRPr="009C43B4">
        <w:t xml:space="preserve"> be</w:t>
      </w:r>
      <w:r w:rsidR="003408D6" w:rsidRPr="009C43B4">
        <w:t xml:space="preserve"> </w:t>
      </w:r>
      <w:r w:rsidR="00D520D0" w:rsidRPr="009C43B4">
        <w:t xml:space="preserve">adequate </w:t>
      </w:r>
      <w:r w:rsidR="003408D6" w:rsidRPr="009C43B4">
        <w:t xml:space="preserve">in relation </w:t>
      </w:r>
      <w:r w:rsidR="001A042F" w:rsidRPr="009C43B4">
        <w:t>to</w:t>
      </w:r>
      <w:r w:rsidR="003408D6" w:rsidRPr="009C43B4">
        <w:t xml:space="preserve"> national circumstances.</w:t>
      </w:r>
    </w:p>
    <w:p w14:paraId="15B347A1" w14:textId="5FAF9BB2" w:rsidR="004F3CB1" w:rsidRPr="009C43B4" w:rsidRDefault="00D73120" w:rsidP="00F12EFD">
      <w:pPr>
        <w:pStyle w:val="ECCParagraph"/>
      </w:pPr>
      <w:r w:rsidRPr="009C43B4">
        <w:t xml:space="preserve">As outlined in </w:t>
      </w:r>
      <w:r w:rsidR="001A042F" w:rsidRPr="009C43B4">
        <w:t>C</w:t>
      </w:r>
      <w:r w:rsidRPr="009C43B4">
        <w:t>hapter 3, currently there are no such statistics being collected by PSAPs</w:t>
      </w:r>
      <w:r w:rsidR="004F3CB1" w:rsidRPr="009C43B4">
        <w:t xml:space="preserve">, and any implementation of </w:t>
      </w:r>
      <w:r w:rsidR="00DA6B1E" w:rsidRPr="009C43B4">
        <w:t>systems/processes to generate such</w:t>
      </w:r>
      <w:r w:rsidR="004F3CB1" w:rsidRPr="009C43B4">
        <w:t xml:space="preserve"> statistics, in the context of providing cell ID based location information, would do little to help establish reasonable criteria to be met in the future. </w:t>
      </w:r>
      <w:r w:rsidR="005B76F1" w:rsidRPr="009C43B4">
        <w:t>Thus, there is a need for preliminary measures in order to improve the quality of the positioning process provided by currently implemented methods which in most cases are limited to Cell-ID. Only after this improvement, starting the collection of evidence of the quality of the location information transmitted to the PSAP makes sense.</w:t>
      </w:r>
      <w:r w:rsidR="007B4522" w:rsidRPr="009C43B4">
        <w:t xml:space="preserve"> </w:t>
      </w:r>
      <w:r w:rsidR="004F3CB1" w:rsidRPr="009C43B4">
        <w:t xml:space="preserve"> After a reasonable period of collecting such data</w:t>
      </w:r>
      <w:r w:rsidR="007648C0" w:rsidRPr="009C43B4">
        <w:t>,</w:t>
      </w:r>
      <w:r w:rsidR="004F3CB1" w:rsidRPr="009C43B4">
        <w:t xml:space="preserve"> justified assessments could be made related to establishing criteria for accuracy and reliability of the caller location information in the context of emergency services.</w:t>
      </w:r>
    </w:p>
    <w:p w14:paraId="46F6F514" w14:textId="6EADC6DA" w:rsidR="00BA1FDA" w:rsidRPr="009C43B4" w:rsidRDefault="00BA1FDA" w:rsidP="00F12EFD">
      <w:pPr>
        <w:pStyle w:val="ECCParagraph"/>
      </w:pPr>
      <w:r w:rsidRPr="009C43B4">
        <w:t xml:space="preserve">When defining criteria for accuracy and reliability one should bear in mind that there is interdependence between those two features, i.e. for a particular positioning method, more stringent requirements on accuracy may lead, to some extent, to deterioration of the reliability (implementing </w:t>
      </w:r>
      <w:r w:rsidR="004D1815" w:rsidRPr="009C43B4">
        <w:t xml:space="preserve">multiple positioning methods or </w:t>
      </w:r>
      <w:r w:rsidRPr="009C43B4">
        <w:t>hybrid solution seems to be the only way to cope with this issue).</w:t>
      </w:r>
      <w:r w:rsidR="003408D6" w:rsidRPr="009C43B4">
        <w:t xml:space="preserve"> </w:t>
      </w:r>
    </w:p>
    <w:p w14:paraId="0B24E353" w14:textId="44CE08D5" w:rsidR="00BA1FDA" w:rsidRPr="009C43B4" w:rsidRDefault="00BA1FDA" w:rsidP="00F12EFD">
      <w:pPr>
        <w:pStyle w:val="ECCParagraph"/>
      </w:pPr>
      <w:r w:rsidRPr="009C43B4">
        <w:t xml:space="preserve">Based on the </w:t>
      </w:r>
      <w:r w:rsidR="003408D6" w:rsidRPr="009C43B4">
        <w:t xml:space="preserve">methods </w:t>
      </w:r>
      <w:r w:rsidRPr="009C43B4">
        <w:t>used to calculate and send a location estimate one can divide the calling to 112</w:t>
      </w:r>
      <w:r w:rsidR="00EF38B6" w:rsidRPr="009C43B4">
        <w:t xml:space="preserve"> </w:t>
      </w:r>
      <w:r w:rsidRPr="009C43B4">
        <w:t xml:space="preserve">emergency services into three </w:t>
      </w:r>
      <w:r w:rsidR="00B4484F" w:rsidRPr="009C43B4">
        <w:t xml:space="preserve">voice service </w:t>
      </w:r>
      <w:r w:rsidRPr="009C43B4">
        <w:t>alternatives:</w:t>
      </w:r>
    </w:p>
    <w:p w14:paraId="21319F93" w14:textId="26636567" w:rsidR="00BA1FDA" w:rsidRPr="009C43B4" w:rsidRDefault="00CF61AE" w:rsidP="00003B50">
      <w:pPr>
        <w:pStyle w:val="ECCNumbered-LetteredList"/>
        <w:rPr>
          <w:lang w:val="en-GB"/>
        </w:rPr>
      </w:pPr>
      <w:r w:rsidRPr="009C43B4">
        <w:rPr>
          <w:lang w:val="en-GB"/>
        </w:rPr>
        <w:t>Calls over a fixed voice service.</w:t>
      </w:r>
    </w:p>
    <w:p w14:paraId="07C39BA1" w14:textId="3996D76D" w:rsidR="00BA1FDA" w:rsidRPr="009C43B4" w:rsidRDefault="00CF61AE" w:rsidP="00003B50">
      <w:pPr>
        <w:pStyle w:val="ECCNumbered-LetteredList"/>
        <w:rPr>
          <w:lang w:val="en-GB"/>
        </w:rPr>
      </w:pPr>
      <w:r w:rsidRPr="009C43B4">
        <w:rPr>
          <w:lang w:val="en-GB"/>
        </w:rPr>
        <w:t>C</w:t>
      </w:r>
      <w:r w:rsidR="003D24DB" w:rsidRPr="009C43B4">
        <w:rPr>
          <w:lang w:val="en-GB"/>
        </w:rPr>
        <w:t>alls over a nomadic voice service</w:t>
      </w:r>
      <w:r w:rsidRPr="009C43B4">
        <w:rPr>
          <w:lang w:val="en-GB"/>
        </w:rPr>
        <w:t>.</w:t>
      </w:r>
    </w:p>
    <w:p w14:paraId="76361F11" w14:textId="0E124FF8" w:rsidR="00BA1FDA" w:rsidRPr="009C43B4" w:rsidRDefault="00CF61AE" w:rsidP="00003B50">
      <w:pPr>
        <w:pStyle w:val="ECCNumbered-LetteredList"/>
        <w:rPr>
          <w:lang w:val="en-GB"/>
        </w:rPr>
      </w:pPr>
      <w:r w:rsidRPr="009C43B4">
        <w:rPr>
          <w:lang w:val="en-GB"/>
        </w:rPr>
        <w:t>C</w:t>
      </w:r>
      <w:r w:rsidR="003D24DB" w:rsidRPr="009C43B4">
        <w:rPr>
          <w:lang w:val="en-GB"/>
        </w:rPr>
        <w:t>alls over a mobile voice service</w:t>
      </w:r>
      <w:r w:rsidR="00BA1FDA" w:rsidRPr="009C43B4">
        <w:rPr>
          <w:lang w:val="en-GB"/>
        </w:rPr>
        <w:t>.</w:t>
      </w:r>
    </w:p>
    <w:p w14:paraId="7D32F654" w14:textId="77777777" w:rsidR="00003B50" w:rsidRPr="009C43B4" w:rsidRDefault="00003B50" w:rsidP="00003B50">
      <w:pPr>
        <w:pStyle w:val="ECCNumbered-LetteredList"/>
        <w:numPr>
          <w:ilvl w:val="0"/>
          <w:numId w:val="0"/>
        </w:numPr>
        <w:ind w:left="340" w:hanging="340"/>
        <w:rPr>
          <w:lang w:val="en-GB"/>
        </w:rPr>
      </w:pPr>
    </w:p>
    <w:p w14:paraId="1552B621" w14:textId="23BA3850" w:rsidR="00BA1FDA" w:rsidRPr="009C43B4" w:rsidRDefault="00204414" w:rsidP="00BA1FDA">
      <w:pPr>
        <w:pStyle w:val="ECCParagraph"/>
        <w:rPr>
          <w:rFonts w:cs="Arial"/>
          <w:bCs/>
          <w:szCs w:val="26"/>
        </w:rPr>
      </w:pPr>
      <w:r w:rsidRPr="009C43B4">
        <w:rPr>
          <w:rFonts w:cs="Arial"/>
          <w:bCs/>
          <w:szCs w:val="26"/>
        </w:rPr>
        <w:t>It can be easily observed that</w:t>
      </w:r>
      <w:r w:rsidR="00F501DF" w:rsidRPr="009C43B4">
        <w:rPr>
          <w:rFonts w:cs="Arial"/>
          <w:bCs/>
          <w:szCs w:val="26"/>
        </w:rPr>
        <w:t>, as outlined in C</w:t>
      </w:r>
      <w:r w:rsidR="003408D6" w:rsidRPr="009C43B4">
        <w:rPr>
          <w:rFonts w:cs="Arial"/>
          <w:bCs/>
          <w:szCs w:val="26"/>
        </w:rPr>
        <w:t>hapters 6 and 8,</w:t>
      </w:r>
      <w:r w:rsidRPr="009C43B4">
        <w:rPr>
          <w:rFonts w:cs="Arial"/>
          <w:bCs/>
          <w:szCs w:val="26"/>
        </w:rPr>
        <w:t xml:space="preserve"> the methods for fixed </w:t>
      </w:r>
      <w:r w:rsidR="003408D6" w:rsidRPr="009C43B4">
        <w:rPr>
          <w:rFonts w:cs="Arial"/>
          <w:bCs/>
          <w:szCs w:val="26"/>
        </w:rPr>
        <w:t>services, as well as for</w:t>
      </w:r>
      <w:r w:rsidRPr="009C43B4">
        <w:rPr>
          <w:rFonts w:cs="Arial"/>
          <w:bCs/>
          <w:szCs w:val="26"/>
        </w:rPr>
        <w:t xml:space="preserve"> nomadic services</w:t>
      </w:r>
      <w:r w:rsidR="003408D6" w:rsidRPr="009C43B4">
        <w:rPr>
          <w:rFonts w:cs="Arial"/>
          <w:bCs/>
          <w:szCs w:val="26"/>
        </w:rPr>
        <w:t xml:space="preserve">, </w:t>
      </w:r>
      <w:r w:rsidRPr="009C43B4">
        <w:rPr>
          <w:rFonts w:cs="Arial"/>
          <w:bCs/>
          <w:szCs w:val="26"/>
        </w:rPr>
        <w:t xml:space="preserve">are usually designed around a query of a location information database (administrative location) using a key identifier (e.g. CLI) while the methods for </w:t>
      </w:r>
      <w:r w:rsidR="00F501DF" w:rsidRPr="009C43B4">
        <w:rPr>
          <w:rFonts w:cs="Arial"/>
          <w:bCs/>
          <w:szCs w:val="26"/>
        </w:rPr>
        <w:t>mobile service, as outlined in C</w:t>
      </w:r>
      <w:r w:rsidRPr="009C43B4">
        <w:rPr>
          <w:rFonts w:cs="Arial"/>
          <w:bCs/>
          <w:szCs w:val="26"/>
        </w:rPr>
        <w:t xml:space="preserve">hapter 7, </w:t>
      </w:r>
      <w:r w:rsidR="003408D6" w:rsidRPr="009C43B4">
        <w:rPr>
          <w:rFonts w:cs="Arial"/>
          <w:bCs/>
          <w:szCs w:val="26"/>
        </w:rPr>
        <w:t xml:space="preserve">generally </w:t>
      </w:r>
      <w:r w:rsidRPr="009C43B4">
        <w:rPr>
          <w:rFonts w:cs="Arial"/>
          <w:bCs/>
          <w:szCs w:val="26"/>
        </w:rPr>
        <w:t xml:space="preserve">attempt to calculate a location information based on measurements of various technical parameters related to a specific </w:t>
      </w:r>
      <w:r w:rsidR="003408D6" w:rsidRPr="009C43B4">
        <w:rPr>
          <w:rFonts w:cs="Arial"/>
          <w:bCs/>
          <w:szCs w:val="26"/>
        </w:rPr>
        <w:t xml:space="preserve">emergency </w:t>
      </w:r>
      <w:r w:rsidRPr="009C43B4">
        <w:rPr>
          <w:rFonts w:cs="Arial"/>
          <w:bCs/>
          <w:szCs w:val="26"/>
        </w:rPr>
        <w:t>call</w:t>
      </w:r>
      <w:r w:rsidR="00D73120" w:rsidRPr="009C43B4">
        <w:rPr>
          <w:rFonts w:cs="Arial"/>
          <w:bCs/>
          <w:szCs w:val="26"/>
        </w:rPr>
        <w:t>. Thus, s</w:t>
      </w:r>
      <w:r w:rsidR="004D1815" w:rsidRPr="009C43B4">
        <w:rPr>
          <w:rFonts w:cs="Arial"/>
          <w:bCs/>
          <w:szCs w:val="26"/>
        </w:rPr>
        <w:t>ince the</w:t>
      </w:r>
      <w:r w:rsidR="00BA1FDA" w:rsidRPr="009C43B4">
        <w:rPr>
          <w:rFonts w:cs="Arial"/>
          <w:bCs/>
          <w:szCs w:val="26"/>
        </w:rPr>
        <w:t xml:space="preserve"> methods are significantly different in nature</w:t>
      </w:r>
      <w:r w:rsidR="00CF61AE" w:rsidRPr="009C43B4">
        <w:rPr>
          <w:rFonts w:cs="Arial"/>
          <w:bCs/>
          <w:szCs w:val="26"/>
        </w:rPr>
        <w:t>,</w:t>
      </w:r>
      <w:r w:rsidR="00BA1FDA" w:rsidRPr="009C43B4">
        <w:rPr>
          <w:rFonts w:cs="Arial"/>
          <w:bCs/>
          <w:szCs w:val="26"/>
        </w:rPr>
        <w:t xml:space="preserve"> and in the output format they deliver</w:t>
      </w:r>
      <w:r w:rsidRPr="009C43B4">
        <w:rPr>
          <w:rFonts w:cs="Arial"/>
          <w:bCs/>
          <w:szCs w:val="26"/>
        </w:rPr>
        <w:t>,</w:t>
      </w:r>
      <w:r w:rsidR="00BA1FDA" w:rsidRPr="009C43B4">
        <w:rPr>
          <w:rFonts w:cs="Arial"/>
          <w:bCs/>
          <w:szCs w:val="26"/>
        </w:rPr>
        <w:t xml:space="preserve"> specific criteria for each of these cases</w:t>
      </w:r>
      <w:r w:rsidR="00D73120" w:rsidRPr="009C43B4">
        <w:rPr>
          <w:rFonts w:cs="Arial"/>
          <w:bCs/>
          <w:szCs w:val="26"/>
        </w:rPr>
        <w:t xml:space="preserve"> should be implemented</w:t>
      </w:r>
      <w:r w:rsidR="00BA1FDA" w:rsidRPr="009C43B4">
        <w:rPr>
          <w:rFonts w:cs="Arial"/>
          <w:bCs/>
          <w:szCs w:val="26"/>
        </w:rPr>
        <w:t>.</w:t>
      </w:r>
    </w:p>
    <w:p w14:paraId="2AA757A0" w14:textId="77777777" w:rsidR="008F65A6" w:rsidRPr="009C43B4" w:rsidRDefault="008F65A6" w:rsidP="00151BFE">
      <w:pPr>
        <w:pStyle w:val="Heading1"/>
      </w:pPr>
      <w:bookmarkStart w:id="161" w:name="_Toc361225651"/>
      <w:bookmarkStart w:id="162" w:name="_Toc361229644"/>
      <w:bookmarkStart w:id="163" w:name="_Toc361229768"/>
      <w:bookmarkStart w:id="164" w:name="_Toc361230108"/>
      <w:bookmarkStart w:id="165" w:name="_Toc361230615"/>
      <w:bookmarkStart w:id="166" w:name="_Toc361230825"/>
      <w:bookmarkStart w:id="167" w:name="_Toc361230968"/>
      <w:bookmarkStart w:id="168" w:name="_Toc361232293"/>
      <w:bookmarkStart w:id="169" w:name="_Toc361232419"/>
      <w:bookmarkStart w:id="170" w:name="_Toc361238488"/>
      <w:bookmarkStart w:id="171" w:name="_Toc361225652"/>
      <w:bookmarkStart w:id="172" w:name="_Toc361229645"/>
      <w:bookmarkStart w:id="173" w:name="_Toc361229769"/>
      <w:bookmarkStart w:id="174" w:name="_Toc361230109"/>
      <w:bookmarkStart w:id="175" w:name="_Toc361230616"/>
      <w:bookmarkStart w:id="176" w:name="_Toc361230826"/>
      <w:bookmarkStart w:id="177" w:name="_Toc361230969"/>
      <w:bookmarkStart w:id="178" w:name="_Toc361232294"/>
      <w:bookmarkStart w:id="179" w:name="_Toc361232420"/>
      <w:bookmarkStart w:id="180" w:name="_Toc361238489"/>
      <w:bookmarkStart w:id="181" w:name="_Toc361225653"/>
      <w:bookmarkStart w:id="182" w:name="_Toc361229646"/>
      <w:bookmarkStart w:id="183" w:name="_Toc361229770"/>
      <w:bookmarkStart w:id="184" w:name="_Toc361230110"/>
      <w:bookmarkStart w:id="185" w:name="_Toc361230617"/>
      <w:bookmarkStart w:id="186" w:name="_Toc361230827"/>
      <w:bookmarkStart w:id="187" w:name="_Toc361230970"/>
      <w:bookmarkStart w:id="188" w:name="_Toc361232295"/>
      <w:bookmarkStart w:id="189" w:name="_Toc361232421"/>
      <w:bookmarkStart w:id="190" w:name="_Toc361238490"/>
      <w:bookmarkStart w:id="191" w:name="_Toc391265142"/>
      <w:bookmarkStart w:id="192" w:name="_Toc391401880"/>
      <w:bookmarkStart w:id="193" w:name="_Toc386608644"/>
      <w:bookmarkStart w:id="194" w:name="_Toc40233636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C43B4">
        <w:lastRenderedPageBreak/>
        <w:t>METHODS FOR Transmission and Presentation OF THE CALLER LOCATION</w:t>
      </w:r>
      <w:bookmarkEnd w:id="193"/>
      <w:r w:rsidRPr="009C43B4">
        <w:t xml:space="preserve"> Information</w:t>
      </w:r>
      <w:bookmarkEnd w:id="194"/>
      <w:r w:rsidRPr="009C43B4">
        <w:t xml:space="preserve">  </w:t>
      </w:r>
    </w:p>
    <w:p w14:paraId="70D94FF1" w14:textId="60845ED3" w:rsidR="00061E16" w:rsidRPr="009C43B4" w:rsidRDefault="00061E16" w:rsidP="00AA4A35">
      <w:pPr>
        <w:pStyle w:val="ECCParagraph"/>
      </w:pPr>
      <w:r w:rsidRPr="009C43B4">
        <w:t xml:space="preserve">The way in which location information </w:t>
      </w:r>
      <w:r w:rsidR="002F7D07" w:rsidRPr="009C43B4">
        <w:t xml:space="preserve">from the electronic communications service providers </w:t>
      </w:r>
      <w:r w:rsidRPr="009C43B4">
        <w:t xml:space="preserve">is provided to the PSAP is different in many Member States due to the technologies used by the </w:t>
      </w:r>
      <w:r w:rsidR="00257741" w:rsidRPr="009C43B4">
        <w:t>organisations involved in the end-to-end chain of emergency call routing and forwarding.</w:t>
      </w:r>
      <w:r w:rsidRPr="009C43B4">
        <w:t xml:space="preserve"> In some cases information is forwarded directly to the PSAP (‘push’) or in other cases the PSAP systems automatically request information (‘pull’). In either case, in the majority of situations across Europe, PSAP operators are automatically provided with network-derived location information </w:t>
      </w:r>
      <w:r w:rsidR="00AA4A35" w:rsidRPr="009C43B4">
        <w:t xml:space="preserve">almost </w:t>
      </w:r>
      <w:r w:rsidR="003F1795" w:rsidRPr="009C43B4">
        <w:t>immediately with</w:t>
      </w:r>
      <w:r w:rsidRPr="009C43B4">
        <w:t xml:space="preserve"> the call. This facility is required under the relevant EC framework directives</w:t>
      </w:r>
      <w:r w:rsidRPr="009C43B4">
        <w:rPr>
          <w:rStyle w:val="FootnoteReference"/>
        </w:rPr>
        <w:footnoteReference w:id="7"/>
      </w:r>
      <w:r w:rsidRPr="009C43B4">
        <w:t>.</w:t>
      </w:r>
    </w:p>
    <w:p w14:paraId="5BDCC0F1" w14:textId="5136AB3A" w:rsidR="00061E16" w:rsidRPr="009C43B4" w:rsidRDefault="00061E16" w:rsidP="00AA4A35">
      <w:pPr>
        <w:pStyle w:val="ECCParagraph"/>
      </w:pPr>
      <w:r w:rsidRPr="009C43B4">
        <w:t>The issue of the approach taken and</w:t>
      </w:r>
      <w:r w:rsidR="00DF4CDF" w:rsidRPr="009C43B4">
        <w:t>, consequently,</w:t>
      </w:r>
      <w:r w:rsidRPr="009C43B4">
        <w:t xml:space="preserve"> the time to deliver location information could become more relevant as the technology underlying the networks and devices evolves.  For example, approaches that are able to provide an extremely accurate location of a caller may take longer to do so than others that are able to quickly obtain a rough estimate of location.  This may mean that successive location updates may be necessary in order to provide the emergency authorities with the necessary information to identify and dispatch emergency assistance while providing refinements to this information so as to allow the assistance to quickly locate the caller.  Such an approach may result in both ‘push’ and ‘pull’ techniques being used to obtain the optimum benefit from the information available.</w:t>
      </w:r>
    </w:p>
    <w:p w14:paraId="3EE2C913" w14:textId="77777777" w:rsidR="00061E16" w:rsidRPr="009C43B4" w:rsidRDefault="00061E16" w:rsidP="00AA4A35">
      <w:pPr>
        <w:pStyle w:val="ECCParagraph"/>
      </w:pPr>
      <w:r w:rsidRPr="009C43B4">
        <w:t>In this section the ‘push’ and ‘pull’ techniques are described, along with their merits and issues as well as a summary of how and where these approaches are implemented across Europe.</w:t>
      </w:r>
    </w:p>
    <w:p w14:paraId="07C0FC97" w14:textId="77777777" w:rsidR="008F65A6" w:rsidRPr="009C43B4" w:rsidRDefault="008F65A6" w:rsidP="00CF61AE">
      <w:pPr>
        <w:pStyle w:val="Heading2"/>
        <w:rPr>
          <w:lang w:val="en-GB"/>
        </w:rPr>
      </w:pPr>
      <w:bookmarkStart w:id="195" w:name="_Toc402336363"/>
      <w:r w:rsidRPr="009C43B4">
        <w:rPr>
          <w:lang w:val="en-GB"/>
        </w:rPr>
        <w:t>Transmission of Caller Location Information</w:t>
      </w:r>
      <w:bookmarkEnd w:id="195"/>
    </w:p>
    <w:p w14:paraId="11A6E069" w14:textId="7F84222E" w:rsidR="008F65A6" w:rsidRPr="009C43B4" w:rsidRDefault="008F65A6" w:rsidP="00151BFE">
      <w:pPr>
        <w:pStyle w:val="ECCParagraph"/>
      </w:pPr>
      <w:r w:rsidRPr="009C43B4">
        <w:t>Two methods are used for the provision of caller location information</w:t>
      </w:r>
      <w:r w:rsidR="00251B79" w:rsidRPr="009C43B4">
        <w:t xml:space="preserve"> and guidance is provided on these methods in EC Recommendation 2003/558/03</w:t>
      </w:r>
      <w:r w:rsidR="00251B79" w:rsidRPr="009C43B4">
        <w:rPr>
          <w:rStyle w:val="FootnoteReference"/>
        </w:rPr>
        <w:footnoteReference w:id="8"/>
      </w:r>
      <w:r w:rsidRPr="009C43B4">
        <w:t>.</w:t>
      </w:r>
      <w:r w:rsidR="004C377A" w:rsidRPr="009C43B4">
        <w:t xml:space="preserve"> Member states are free to choose the most appropriate delivery method to suit their needs based on national circumstances</w:t>
      </w:r>
      <w:r w:rsidR="007B4522" w:rsidRPr="009C43B4">
        <w:t xml:space="preserve">. </w:t>
      </w:r>
      <w:r w:rsidRPr="009C43B4">
        <w:t xml:space="preserve">In the </w:t>
      </w:r>
      <w:r w:rsidRPr="009C43B4">
        <w:rPr>
          <w:b/>
        </w:rPr>
        <w:t>“</w:t>
      </w:r>
      <w:r w:rsidR="001A042F" w:rsidRPr="009C43B4">
        <w:rPr>
          <w:b/>
        </w:rPr>
        <w:t>Push</w:t>
      </w:r>
      <w:r w:rsidRPr="009C43B4">
        <w:rPr>
          <w:b/>
        </w:rPr>
        <w:t>”</w:t>
      </w:r>
      <w:r w:rsidRPr="009C43B4">
        <w:t xml:space="preserve"> mechanism the location of the caller is received by the PSAP with all calls. Caller location information is provided to PSAPs handling 112 calls automatically with every 112 call and is available without delay for the 112 call handler, as soon as the call is received. </w:t>
      </w:r>
    </w:p>
    <w:p w14:paraId="49FBCE6C" w14:textId="5D7E5537" w:rsidR="008F65A6" w:rsidRPr="009C43B4" w:rsidRDefault="008F65A6" w:rsidP="00151BFE">
      <w:pPr>
        <w:pStyle w:val="ECCParagraph"/>
      </w:pPr>
      <w:r w:rsidRPr="009C43B4">
        <w:t>Using the “</w:t>
      </w:r>
      <w:r w:rsidR="0048041D" w:rsidRPr="009C43B4">
        <w:rPr>
          <w:b/>
        </w:rPr>
        <w:t>P</w:t>
      </w:r>
      <w:r w:rsidRPr="009C43B4">
        <w:rPr>
          <w:b/>
        </w:rPr>
        <w:t>ull”</w:t>
      </w:r>
      <w:r w:rsidRPr="009C43B4">
        <w:t xml:space="preserve"> mechanism the PSAP operator asks for the location, if needed. Caller location is provided upon specific request by the 112 call handler, through an electronic request to a database, or, otherwise through a verbal request to the appropriate telecom operator. It is also possible that an automatic call for location information is generated by the information system of the PSAP. </w:t>
      </w:r>
    </w:p>
    <w:p w14:paraId="5C2ADA80" w14:textId="72CB5F41" w:rsidR="008F65A6" w:rsidRPr="009C43B4" w:rsidRDefault="008F65A6" w:rsidP="00151BFE">
      <w:pPr>
        <w:pStyle w:val="ECCParagraph"/>
      </w:pPr>
      <w:r w:rsidRPr="009C43B4">
        <w:rPr>
          <w:b/>
        </w:rPr>
        <w:t>“Push”</w:t>
      </w:r>
      <w:r w:rsidRPr="009C43B4">
        <w:t xml:space="preserve"> and </w:t>
      </w:r>
      <w:r w:rsidRPr="009C43B4">
        <w:rPr>
          <w:b/>
        </w:rPr>
        <w:t>“Pull”</w:t>
      </w:r>
      <w:r w:rsidRPr="009C43B4">
        <w:t xml:space="preserve"> are used all over Europe. Both methods have advantages and disadvantages, but both methods are acceptable if the time needed to make the caller location available is inside the </w:t>
      </w:r>
      <w:r w:rsidR="0048041D" w:rsidRPr="009C43B4">
        <w:t xml:space="preserve">required </w:t>
      </w:r>
      <w:r w:rsidRPr="009C43B4">
        <w:t xml:space="preserve">timeframe of receiving and handling emergency calls, as defined by emergency services. </w:t>
      </w:r>
    </w:p>
    <w:p w14:paraId="3EA1C0B4" w14:textId="77777777" w:rsidR="008F65A6" w:rsidRPr="009C43B4" w:rsidRDefault="00CE7550" w:rsidP="00CF61AE">
      <w:pPr>
        <w:pStyle w:val="Heading2"/>
        <w:rPr>
          <w:lang w:val="en-GB"/>
        </w:rPr>
      </w:pPr>
      <w:bookmarkStart w:id="196" w:name="_Toc402336364"/>
      <w:r w:rsidRPr="009C43B4">
        <w:rPr>
          <w:lang w:val="en-GB"/>
        </w:rPr>
        <w:t>Presentation of Caller Location Information</w:t>
      </w:r>
      <w:bookmarkEnd w:id="196"/>
    </w:p>
    <w:p w14:paraId="5E6A7C4D" w14:textId="77777777" w:rsidR="005667CA" w:rsidRPr="009C43B4" w:rsidRDefault="005667CA" w:rsidP="00F803AA">
      <w:pPr>
        <w:pStyle w:val="ECCParagraph"/>
      </w:pPr>
      <w:r w:rsidRPr="009C43B4">
        <w:t>Emergency responder operation (call) centres normally display received location information on Geographical Information Systems (GIS), to help operational staff to dispatch and co-ordinate response teams. The location information provided could be presented in a number of formats depending on the call; for fixed calls this could be the premises address associated with the calling line identity (CLI), whereas for calls from mobiles, this information could be the coordinates of the mast (cell) site, along with an estimate of its coverage area. These different location formats will be converted into a single coordinate system for display on the GIS terminal.</w:t>
      </w:r>
    </w:p>
    <w:p w14:paraId="362F77AE" w14:textId="77777777" w:rsidR="005667CA" w:rsidRPr="009C43B4" w:rsidRDefault="005667CA" w:rsidP="00F803AA">
      <w:pPr>
        <w:pStyle w:val="ECCParagraph"/>
      </w:pPr>
      <w:r w:rsidRPr="009C43B4">
        <w:lastRenderedPageBreak/>
        <w:t xml:space="preserve">As data conversion from one format to another could result in errors, </w:t>
      </w:r>
      <w:r w:rsidR="00430E48" w:rsidRPr="009C43B4">
        <w:t>imprecision</w:t>
      </w:r>
      <w:r w:rsidRPr="009C43B4">
        <w:t xml:space="preserve"> or data loss, it is recommended that such conversions should be kept to a minimum.</w:t>
      </w:r>
      <w:r w:rsidR="00430E48" w:rsidRPr="009C43B4">
        <w:t xml:space="preserve"> While the details of data </w:t>
      </w:r>
      <w:r w:rsidR="00475F04" w:rsidRPr="009C43B4">
        <w:t xml:space="preserve">ownership, formatting and </w:t>
      </w:r>
      <w:r w:rsidR="00430E48" w:rsidRPr="009C43B4">
        <w:t xml:space="preserve">transfer should be agreed between service providers and the emergency </w:t>
      </w:r>
      <w:r w:rsidR="00475F04" w:rsidRPr="009C43B4">
        <w:t xml:space="preserve">responders, we recommend that a single coordinate system for location (e.g. World Geodetic System Datum 84 as defined for </w:t>
      </w:r>
      <w:proofErr w:type="spellStart"/>
      <w:r w:rsidR="00475F04" w:rsidRPr="009C43B4">
        <w:t>eCall</w:t>
      </w:r>
      <w:proofErr w:type="spellEnd"/>
      <w:r w:rsidR="00475F04" w:rsidRPr="009C43B4">
        <w:t>) at country level should be used.</w:t>
      </w:r>
    </w:p>
    <w:p w14:paraId="560F22A7" w14:textId="77777777" w:rsidR="00475F04" w:rsidRPr="009C43B4" w:rsidRDefault="00475F04" w:rsidP="00F803AA">
      <w:pPr>
        <w:pStyle w:val="ECCParagraph"/>
      </w:pPr>
      <w:r w:rsidRPr="009C43B4">
        <w:t>As future location acquisition technics may work at different timescales, location information systems may need to be updated and interrogated multiple times for a given call. The ability to support multiple location information interrogations should be made available on relevant systems.</w:t>
      </w:r>
    </w:p>
    <w:p w14:paraId="75044F8C" w14:textId="3AA824F4" w:rsidR="009F0D5F" w:rsidRPr="009C43B4" w:rsidRDefault="009F0D5F" w:rsidP="00F803AA">
      <w:pPr>
        <w:pStyle w:val="ECCParagraph"/>
      </w:pPr>
      <w:r w:rsidRPr="009C43B4">
        <w:t>In cases where the location information is expressed in probability values on a GIS, a presentation like a “Heat Map” (see</w:t>
      </w:r>
      <w:r w:rsidR="00CE2C96" w:rsidRPr="009C43B4">
        <w:t xml:space="preserve"> Figure</w:t>
      </w:r>
      <w:r w:rsidR="00B83698" w:rsidRPr="009C43B4">
        <w:t>s</w:t>
      </w:r>
      <w:r w:rsidR="00CE2C96" w:rsidRPr="009C43B4">
        <w:t xml:space="preserve"> 7</w:t>
      </w:r>
      <w:r w:rsidR="00B83698" w:rsidRPr="009C43B4">
        <w:t xml:space="preserve"> and 8</w:t>
      </w:r>
      <w:r w:rsidR="00CE2C96" w:rsidRPr="009C43B4">
        <w:t xml:space="preserve"> in</w:t>
      </w:r>
      <w:r w:rsidRPr="009C43B4">
        <w:t xml:space="preserve"> Annex </w:t>
      </w:r>
      <w:r w:rsidR="00CE2C96" w:rsidRPr="009C43B4">
        <w:t>4</w:t>
      </w:r>
      <w:r w:rsidRPr="009C43B4">
        <w:t xml:space="preserve"> </w:t>
      </w:r>
      <w:r w:rsidR="00CE2C96" w:rsidRPr="009C43B4">
        <w:t>for an example</w:t>
      </w:r>
      <w:r w:rsidRPr="009C43B4">
        <w:t>) is appropriate.</w:t>
      </w:r>
    </w:p>
    <w:p w14:paraId="5EB4A9BE" w14:textId="77777777" w:rsidR="00CE7550" w:rsidRPr="009C43B4" w:rsidRDefault="006D7CF0" w:rsidP="00CF61AE">
      <w:pPr>
        <w:pStyle w:val="Heading2"/>
        <w:rPr>
          <w:lang w:val="en-GB"/>
        </w:rPr>
      </w:pPr>
      <w:bookmarkStart w:id="197" w:name="_Toc391265146"/>
      <w:bookmarkStart w:id="198" w:name="_Toc391401884"/>
      <w:bookmarkStart w:id="199" w:name="_Toc391265147"/>
      <w:bookmarkStart w:id="200" w:name="_Toc391401885"/>
      <w:bookmarkStart w:id="201" w:name="_Toc391265148"/>
      <w:bookmarkStart w:id="202" w:name="_Toc391401886"/>
      <w:bookmarkStart w:id="203" w:name="_Toc402336365"/>
      <w:bookmarkEnd w:id="197"/>
      <w:bookmarkEnd w:id="198"/>
      <w:bookmarkEnd w:id="199"/>
      <w:bookmarkEnd w:id="200"/>
      <w:bookmarkEnd w:id="201"/>
      <w:bookmarkEnd w:id="202"/>
      <w:r w:rsidRPr="009C43B4">
        <w:rPr>
          <w:lang w:val="en-GB"/>
        </w:rPr>
        <w:t>Existing Implementation in European Union Countries</w:t>
      </w:r>
      <w:bookmarkEnd w:id="203"/>
    </w:p>
    <w:p w14:paraId="70C37664" w14:textId="230A9417" w:rsidR="006D7CF0" w:rsidRPr="009C43B4" w:rsidRDefault="006D7CF0" w:rsidP="00003B50">
      <w:pPr>
        <w:pStyle w:val="ECCParagraph"/>
      </w:pPr>
      <w:r w:rsidRPr="009C43B4">
        <w:t xml:space="preserve">The methods </w:t>
      </w:r>
      <w:r w:rsidR="00BD3CC3" w:rsidRPr="009C43B4">
        <w:t xml:space="preserve">(Push or Pull) </w:t>
      </w:r>
      <w:r w:rsidRPr="009C43B4">
        <w:t xml:space="preserve">chosen by the European countries </w:t>
      </w:r>
      <w:r w:rsidR="00BD3CC3" w:rsidRPr="009C43B4">
        <w:t xml:space="preserve">(including time estimates) </w:t>
      </w:r>
      <w:r w:rsidRPr="009C43B4">
        <w:t xml:space="preserve">are </w:t>
      </w:r>
      <w:r w:rsidR="001751F9" w:rsidRPr="009C43B4">
        <w:t>summarised in this subsection</w:t>
      </w:r>
      <w:r w:rsidRPr="009C43B4">
        <w:t xml:space="preserve">. The information provided </w:t>
      </w:r>
      <w:r w:rsidR="00BB3676" w:rsidRPr="009C43B4">
        <w:t xml:space="preserve">has been </w:t>
      </w:r>
      <w:r w:rsidRPr="009C43B4">
        <w:t>extracted from the Electronic Communications Committee (ECC) Report 143 “Practical improvements in handling 112 emergency calls: caller location information”, April 2010 and COCOM 13-04REV1 “Implementation of the European emergency number 112 - Results of the sixth data-gathering round”, 14 March 2013</w:t>
      </w:r>
      <w:r w:rsidR="003F1795" w:rsidRPr="009C43B4">
        <w:rPr>
          <w:rStyle w:val="FootnoteReference"/>
        </w:rPr>
        <w:footnoteReference w:id="9"/>
      </w:r>
      <w:r w:rsidR="003F1795" w:rsidRPr="009C43B4">
        <w:t>. Additional, more recent, information is provided where available.</w:t>
      </w:r>
    </w:p>
    <w:p w14:paraId="13FC9A9E" w14:textId="77777777" w:rsidR="00B07861" w:rsidRPr="009C43B4" w:rsidRDefault="00B07861" w:rsidP="00003B50">
      <w:pPr>
        <w:pStyle w:val="ECCParagraph"/>
      </w:pPr>
      <w:bookmarkStart w:id="204" w:name="_Toc391265150"/>
      <w:bookmarkStart w:id="205" w:name="_Toc391401888"/>
      <w:bookmarkStart w:id="206" w:name="_Toc391265151"/>
      <w:bookmarkStart w:id="207" w:name="_Toc391401889"/>
      <w:bookmarkEnd w:id="204"/>
      <w:bookmarkEnd w:id="205"/>
      <w:bookmarkEnd w:id="206"/>
      <w:bookmarkEnd w:id="207"/>
      <w:r w:rsidRPr="009C43B4">
        <w:t xml:space="preserve">States using ‘Push’ method: </w:t>
      </w:r>
      <w:r w:rsidRPr="009C43B4">
        <w:rPr>
          <w:rFonts w:cs="Arial"/>
          <w:b/>
          <w:bCs/>
          <w:szCs w:val="20"/>
        </w:rPr>
        <w:t>Bulgaria, Cyprus, the Czech Republic, Denmark</w:t>
      </w:r>
      <w:r w:rsidRPr="009C43B4">
        <w:rPr>
          <w:rFonts w:cs="Arial"/>
          <w:szCs w:val="20"/>
        </w:rPr>
        <w:t xml:space="preserve">, </w:t>
      </w:r>
      <w:r w:rsidRPr="009C43B4">
        <w:rPr>
          <w:rFonts w:cs="Arial"/>
          <w:b/>
          <w:bCs/>
          <w:szCs w:val="20"/>
        </w:rPr>
        <w:t>Estonia</w:t>
      </w:r>
      <w:r w:rsidRPr="009C43B4">
        <w:rPr>
          <w:rFonts w:cs="Arial"/>
          <w:szCs w:val="20"/>
        </w:rPr>
        <w:t xml:space="preserve">, </w:t>
      </w:r>
      <w:r w:rsidRPr="009C43B4">
        <w:rPr>
          <w:rFonts w:cs="Arial"/>
          <w:b/>
          <w:bCs/>
          <w:szCs w:val="20"/>
        </w:rPr>
        <w:t>Ireland</w:t>
      </w:r>
      <w:r w:rsidRPr="009C43B4">
        <w:rPr>
          <w:rFonts w:cs="Arial"/>
          <w:szCs w:val="20"/>
        </w:rPr>
        <w:t xml:space="preserve">, </w:t>
      </w:r>
      <w:r w:rsidRPr="009C43B4">
        <w:rPr>
          <w:rFonts w:cs="Arial"/>
          <w:b/>
          <w:bCs/>
          <w:szCs w:val="20"/>
        </w:rPr>
        <w:t>Luxembourg, Portugal, Romania, Slovenia</w:t>
      </w:r>
      <w:r w:rsidRPr="009C43B4">
        <w:rPr>
          <w:rFonts w:cs="Arial"/>
          <w:szCs w:val="20"/>
        </w:rPr>
        <w:t xml:space="preserve">, </w:t>
      </w:r>
      <w:r w:rsidRPr="009C43B4">
        <w:rPr>
          <w:rFonts w:cs="Arial"/>
          <w:b/>
          <w:bCs/>
          <w:szCs w:val="20"/>
        </w:rPr>
        <w:t>Slovakia, Iceland and Germany.</w:t>
      </w:r>
    </w:p>
    <w:p w14:paraId="5CC46ADA" w14:textId="54175D62" w:rsidR="00B07861" w:rsidRPr="009C43B4" w:rsidRDefault="00B07861" w:rsidP="00003B50">
      <w:pPr>
        <w:pStyle w:val="ECCParagraph"/>
        <w:rPr>
          <w:rFonts w:cs="Arial"/>
          <w:szCs w:val="20"/>
        </w:rPr>
      </w:pPr>
      <w:r w:rsidRPr="009C43B4">
        <w:rPr>
          <w:rFonts w:cs="Arial"/>
          <w:szCs w:val="20"/>
        </w:rPr>
        <w:t xml:space="preserve">States using partial ‘Push’ method (or combination of ‘Push’ and ‘Pull’): </w:t>
      </w:r>
      <w:r w:rsidRPr="009C43B4">
        <w:rPr>
          <w:rFonts w:cs="Arial"/>
          <w:b/>
          <w:bCs/>
          <w:szCs w:val="20"/>
        </w:rPr>
        <w:t>Latvia (</w:t>
      </w:r>
      <w:r w:rsidRPr="009C43B4">
        <w:rPr>
          <w:rFonts w:cs="Arial"/>
          <w:bCs/>
          <w:szCs w:val="20"/>
        </w:rPr>
        <w:t>‘Push’</w:t>
      </w:r>
      <w:r w:rsidRPr="009C43B4">
        <w:rPr>
          <w:rFonts w:cs="Arial"/>
          <w:szCs w:val="20"/>
        </w:rPr>
        <w:t xml:space="preserve"> is used by 2 of the mobile operators),</w:t>
      </w:r>
      <w:r w:rsidR="00953FBD" w:rsidRPr="009C43B4">
        <w:rPr>
          <w:rFonts w:cs="Arial"/>
          <w:szCs w:val="20"/>
        </w:rPr>
        <w:t xml:space="preserve"> </w:t>
      </w:r>
      <w:r w:rsidR="00953FBD" w:rsidRPr="009C43B4">
        <w:rPr>
          <w:rFonts w:cs="Arial"/>
          <w:b/>
          <w:szCs w:val="20"/>
        </w:rPr>
        <w:t>Italy,</w:t>
      </w:r>
      <w:r w:rsidRPr="009C43B4">
        <w:rPr>
          <w:rFonts w:cs="Arial"/>
          <w:szCs w:val="20"/>
        </w:rPr>
        <w:t xml:space="preserve"> </w:t>
      </w:r>
      <w:r w:rsidRPr="009C43B4">
        <w:rPr>
          <w:rFonts w:cs="Arial"/>
          <w:b/>
          <w:bCs/>
          <w:szCs w:val="20"/>
        </w:rPr>
        <w:t>Lithuania, Cyprus,</w:t>
      </w:r>
      <w:r w:rsidRPr="009C43B4">
        <w:rPr>
          <w:rFonts w:cs="Arial"/>
          <w:szCs w:val="20"/>
        </w:rPr>
        <w:t xml:space="preserve"> </w:t>
      </w:r>
      <w:r w:rsidRPr="009C43B4">
        <w:rPr>
          <w:rFonts w:cs="Arial"/>
          <w:b/>
          <w:bCs/>
          <w:szCs w:val="20"/>
        </w:rPr>
        <w:t xml:space="preserve">United Kingdom and Spain </w:t>
      </w:r>
      <w:r w:rsidRPr="009C43B4">
        <w:rPr>
          <w:rFonts w:cs="Arial"/>
          <w:bCs/>
          <w:szCs w:val="20"/>
        </w:rPr>
        <w:t>(</w:t>
      </w:r>
      <w:r w:rsidRPr="009C43B4">
        <w:rPr>
          <w:rFonts w:cs="Arial"/>
          <w:szCs w:val="20"/>
        </w:rPr>
        <w:t xml:space="preserve">‘Push’ is used in 19 PSAPs). The </w:t>
      </w:r>
      <w:r w:rsidRPr="009C43B4">
        <w:rPr>
          <w:rFonts w:cs="Arial"/>
          <w:b/>
          <w:bCs/>
          <w:szCs w:val="20"/>
        </w:rPr>
        <w:t xml:space="preserve">Netherlands </w:t>
      </w:r>
      <w:r w:rsidRPr="009C43B4">
        <w:rPr>
          <w:rFonts w:cs="Arial"/>
          <w:szCs w:val="20"/>
        </w:rPr>
        <w:t>reported the use of a 'Semi-push' system.</w:t>
      </w:r>
    </w:p>
    <w:p w14:paraId="2A4D5BC3" w14:textId="0B202DC2" w:rsidR="00B07861" w:rsidRPr="009C43B4" w:rsidRDefault="00B07861" w:rsidP="00003B50">
      <w:pPr>
        <w:pStyle w:val="ECCParagraph"/>
        <w:rPr>
          <w:rFonts w:cs="Arial"/>
          <w:szCs w:val="20"/>
        </w:rPr>
      </w:pPr>
      <w:r w:rsidRPr="009C43B4">
        <w:rPr>
          <w:rFonts w:cs="Arial"/>
          <w:szCs w:val="20"/>
        </w:rPr>
        <w:t xml:space="preserve">States using ‘Automatic Pull’ method: </w:t>
      </w:r>
      <w:r w:rsidRPr="009C43B4">
        <w:rPr>
          <w:rFonts w:cs="Arial"/>
          <w:b/>
          <w:bCs/>
          <w:szCs w:val="20"/>
        </w:rPr>
        <w:t>Belgium, Finland, Latvia, Lithuania, Sweden, the United Kingdom</w:t>
      </w:r>
      <w:r w:rsidR="00D367EB" w:rsidRPr="009C43B4">
        <w:rPr>
          <w:rFonts w:cs="Arial"/>
          <w:b/>
          <w:bCs/>
          <w:szCs w:val="20"/>
        </w:rPr>
        <w:t>, Switzerland</w:t>
      </w:r>
      <w:r w:rsidRPr="009C43B4">
        <w:rPr>
          <w:rFonts w:cs="Arial"/>
          <w:b/>
          <w:bCs/>
          <w:szCs w:val="20"/>
        </w:rPr>
        <w:t xml:space="preserve"> </w:t>
      </w:r>
      <w:r w:rsidRPr="009C43B4">
        <w:rPr>
          <w:rFonts w:cs="Arial"/>
          <w:szCs w:val="20"/>
        </w:rPr>
        <w:t xml:space="preserve">and </w:t>
      </w:r>
      <w:r w:rsidRPr="009C43B4">
        <w:rPr>
          <w:rFonts w:cs="Arial"/>
          <w:b/>
          <w:bCs/>
          <w:szCs w:val="20"/>
        </w:rPr>
        <w:t>Norway</w:t>
      </w:r>
      <w:r w:rsidRPr="009C43B4">
        <w:rPr>
          <w:rFonts w:cs="Arial"/>
          <w:bCs/>
          <w:szCs w:val="20"/>
        </w:rPr>
        <w:t xml:space="preserve">. These </w:t>
      </w:r>
      <w:r w:rsidRPr="009C43B4">
        <w:rPr>
          <w:rFonts w:cs="Arial"/>
          <w:szCs w:val="20"/>
        </w:rPr>
        <w:t>reported near instant average times to provide caller location (i.e. within 15 sec.), which in practical terms render the performance of their caller location systems similar to that of ‘Push’ systems.</w:t>
      </w:r>
      <w:r w:rsidRPr="009C43B4">
        <w:rPr>
          <w:rFonts w:cs="Arial"/>
          <w:bCs/>
          <w:szCs w:val="20"/>
        </w:rPr>
        <w:t xml:space="preserve"> </w:t>
      </w:r>
      <w:r w:rsidRPr="009C43B4">
        <w:rPr>
          <w:rFonts w:cs="Arial"/>
          <w:b/>
          <w:bCs/>
          <w:szCs w:val="20"/>
        </w:rPr>
        <w:t xml:space="preserve">Malta </w:t>
      </w:r>
      <w:r w:rsidRPr="009C43B4">
        <w:rPr>
          <w:rFonts w:cs="Arial"/>
          <w:szCs w:val="20"/>
        </w:rPr>
        <w:t>reported that it will implement an Automatic Pull system in the near future.</w:t>
      </w:r>
    </w:p>
    <w:p w14:paraId="20A138AD" w14:textId="1AAFBE48" w:rsidR="000201A0" w:rsidRPr="009C43B4" w:rsidRDefault="00B07861" w:rsidP="00003B50">
      <w:pPr>
        <w:pStyle w:val="ECCParagraph"/>
      </w:pPr>
      <w:r w:rsidRPr="009C43B4">
        <w:rPr>
          <w:szCs w:val="20"/>
        </w:rPr>
        <w:t xml:space="preserve">Longer times to provide caller location information was reported by </w:t>
      </w:r>
      <w:r w:rsidRPr="009C43B4">
        <w:rPr>
          <w:b/>
          <w:bCs/>
          <w:szCs w:val="20"/>
        </w:rPr>
        <w:t>Poland</w:t>
      </w:r>
      <w:r w:rsidRPr="009C43B4">
        <w:rPr>
          <w:szCs w:val="20"/>
        </w:rPr>
        <w:t xml:space="preserve">, </w:t>
      </w:r>
      <w:r w:rsidRPr="009C43B4">
        <w:rPr>
          <w:b/>
          <w:bCs/>
          <w:szCs w:val="20"/>
        </w:rPr>
        <w:t>Hungary</w:t>
      </w:r>
      <w:r w:rsidRPr="009C43B4">
        <w:rPr>
          <w:b/>
          <w:szCs w:val="20"/>
        </w:rPr>
        <w:t xml:space="preserve">, </w:t>
      </w:r>
      <w:r w:rsidRPr="009C43B4">
        <w:rPr>
          <w:b/>
          <w:bCs/>
          <w:szCs w:val="20"/>
        </w:rPr>
        <w:t>Austria</w:t>
      </w:r>
      <w:r w:rsidRPr="009C43B4">
        <w:rPr>
          <w:szCs w:val="20"/>
        </w:rPr>
        <w:t xml:space="preserve">, </w:t>
      </w:r>
      <w:r w:rsidRPr="009C43B4">
        <w:rPr>
          <w:b/>
          <w:bCs/>
          <w:szCs w:val="20"/>
        </w:rPr>
        <w:t>Greece</w:t>
      </w:r>
      <w:r w:rsidRPr="009C43B4">
        <w:rPr>
          <w:szCs w:val="20"/>
        </w:rPr>
        <w:t xml:space="preserve"> and France, with timescales reported between tens of seconds to tens of minutes.</w:t>
      </w:r>
    </w:p>
    <w:p w14:paraId="640801EA" w14:textId="77777777" w:rsidR="00142D74" w:rsidRPr="009C43B4" w:rsidRDefault="00142D74" w:rsidP="00CF61AE">
      <w:pPr>
        <w:pStyle w:val="Heading2"/>
        <w:rPr>
          <w:lang w:val="en-GB"/>
        </w:rPr>
      </w:pPr>
      <w:bookmarkStart w:id="208" w:name="_Toc402336366"/>
      <w:r w:rsidRPr="009C43B4">
        <w:rPr>
          <w:lang w:val="en-GB"/>
        </w:rPr>
        <w:t>Privacy Considerations</w:t>
      </w:r>
      <w:bookmarkEnd w:id="208"/>
    </w:p>
    <w:p w14:paraId="223E4946" w14:textId="77777777" w:rsidR="00142D74" w:rsidRPr="009C43B4" w:rsidRDefault="00142D74" w:rsidP="00F23DFB">
      <w:pPr>
        <w:pStyle w:val="ECCParagraph"/>
        <w:rPr>
          <w:rFonts w:cs="Arial"/>
        </w:rPr>
      </w:pPr>
      <w:r w:rsidRPr="009C43B4">
        <w:rPr>
          <w:rFonts w:cs="Arial"/>
        </w:rPr>
        <w:t xml:space="preserve">According with </w:t>
      </w:r>
      <w:r w:rsidR="00F23DFB" w:rsidRPr="009C43B4">
        <w:rPr>
          <w:rFonts w:cs="Arial"/>
        </w:rPr>
        <w:t xml:space="preserve">recital (36) and </w:t>
      </w:r>
      <w:r w:rsidRPr="009C43B4">
        <w:rPr>
          <w:rFonts w:cs="Arial"/>
        </w:rPr>
        <w:t xml:space="preserve">Art.10 of the Directive on privacy and electronic communications (Directive 2002/58/EC) </w:t>
      </w:r>
      <w:r w:rsidR="00F23DFB" w:rsidRPr="009C43B4">
        <w:rPr>
          <w:rFonts w:cs="Arial"/>
          <w:szCs w:val="20"/>
        </w:rPr>
        <w:t>Member States may restrict the users' and subscribers' rights to privacy with regard to calling line identification where this is necessary to trace nuisance calls and with regard to calling line identification and location data where this is necessary to allow emergency services to carry out their tasks as effectively as possible.</w:t>
      </w:r>
      <w:r w:rsidR="00F23DFB" w:rsidRPr="009C43B4">
        <w:rPr>
          <w:rFonts w:cs="Arial"/>
        </w:rPr>
        <w:t xml:space="preserve"> In doing so, </w:t>
      </w:r>
      <w:r w:rsidRPr="009C43B4">
        <w:rPr>
          <w:rFonts w:cs="Arial"/>
        </w:rPr>
        <w:t>Member States shall ensure that there are transparent procedures governing the way in which a provider of a public communications network and/or a publicly available electronic communications service may override</w:t>
      </w:r>
      <w:r w:rsidR="00F23DFB" w:rsidRPr="009C43B4">
        <w:rPr>
          <w:rFonts w:cs="Arial"/>
        </w:rPr>
        <w:t xml:space="preserve"> </w:t>
      </w:r>
      <w:r w:rsidRPr="009C43B4">
        <w:rPr>
          <w:rFonts w:cs="Arial"/>
        </w:rPr>
        <w:t>the elimination of the presentation of calling line identification and the temporary denial or absence of consent of a subscriber or user for the processing of location data, on a per-line basis for organisations dealing with emergency calls and recognised as such by a Member State, including law enforcement agencies, ambulance services and fire brigades, for the purpose of responding to such calls.</w:t>
      </w:r>
      <w:r w:rsidR="00EE6F0B" w:rsidRPr="009C43B4">
        <w:rPr>
          <w:rFonts w:cs="Arial"/>
        </w:rPr>
        <w:t xml:space="preserve"> </w:t>
      </w:r>
      <w:r w:rsidR="00EE6F0B" w:rsidRPr="009C43B4">
        <w:rPr>
          <w:rFonts w:cs="Arial"/>
          <w:szCs w:val="20"/>
        </w:rPr>
        <w:t>For these purposes, Member States may adopt specific provisions to entitle providers of electronic communications services to provide access to calling line identification and location data without the prior consent of the users or subscribers concerned.</w:t>
      </w:r>
    </w:p>
    <w:p w14:paraId="4A8DBF0C" w14:textId="77777777" w:rsidR="00142D74" w:rsidRPr="009C43B4" w:rsidRDefault="00142D74" w:rsidP="00142D74">
      <w:pPr>
        <w:pStyle w:val="ECCParagraph"/>
        <w:rPr>
          <w:rFonts w:cs="Arial"/>
        </w:rPr>
      </w:pPr>
      <w:r w:rsidRPr="009C43B4">
        <w:rPr>
          <w:rFonts w:cs="Arial"/>
        </w:rPr>
        <w:t xml:space="preserve">Using any methods to determine the caller location information for calls to emergency services will help emergency services organisations to better locate the caller and thus provide a timely an appropriate </w:t>
      </w:r>
      <w:r w:rsidRPr="009C43B4">
        <w:rPr>
          <w:rFonts w:cs="Arial"/>
        </w:rPr>
        <w:lastRenderedPageBreak/>
        <w:t>response to the emergency situation. However, when considering the necessary measures, confidentiality of the information transmitted and user’s right to privacy need to be properly addressed.</w:t>
      </w:r>
    </w:p>
    <w:p w14:paraId="3AE7072D" w14:textId="77777777" w:rsidR="00142D74" w:rsidRPr="009C43B4" w:rsidRDefault="00142D74" w:rsidP="00142D74">
      <w:pPr>
        <w:pStyle w:val="ECCParagraph"/>
      </w:pPr>
      <w:r w:rsidRPr="009C43B4">
        <w:rPr>
          <w:rFonts w:cs="Arial"/>
        </w:rPr>
        <w:t>Thus the solution implemented must insure that the location information generated cannot be obtained by other parties without the clear consent of the user, if at all, throughout the whole emergency service supply chain.</w:t>
      </w:r>
    </w:p>
    <w:p w14:paraId="4C0B1EB1" w14:textId="4631421C" w:rsidR="00142D74" w:rsidRPr="009C43B4" w:rsidRDefault="00142D74" w:rsidP="00142D74">
      <w:pPr>
        <w:pStyle w:val="ECCParagraph"/>
      </w:pPr>
      <w:r w:rsidRPr="009C43B4">
        <w:t>Additionally, the solution implemented should transmit the caller location information in such a way that the association between the call and the location information can only be made by the PSAP operator.</w:t>
      </w:r>
      <w:r w:rsidR="00F77704" w:rsidRPr="009C43B4">
        <w:t xml:space="preserve"> In </w:t>
      </w:r>
      <w:r w:rsidR="005A4794" w:rsidRPr="009C43B4">
        <w:t>the</w:t>
      </w:r>
      <w:r w:rsidR="00F77704" w:rsidRPr="009C43B4">
        <w:t xml:space="preserve"> case</w:t>
      </w:r>
      <w:r w:rsidR="005A4794" w:rsidRPr="009C43B4">
        <w:t xml:space="preserve"> the information is pulled</w:t>
      </w:r>
      <w:r w:rsidR="00F77704" w:rsidRPr="009C43B4">
        <w:t xml:space="preserve">, the location information should be available </w:t>
      </w:r>
      <w:r w:rsidR="00EE2E15" w:rsidRPr="009C43B4">
        <w:t xml:space="preserve">from the network operator </w:t>
      </w:r>
      <w:r w:rsidR="00F77704" w:rsidRPr="009C43B4">
        <w:t xml:space="preserve">to </w:t>
      </w:r>
      <w:r w:rsidR="00701BBB" w:rsidRPr="009C43B4">
        <w:t xml:space="preserve">the PSAP and the emergency services organisations </w:t>
      </w:r>
      <w:r w:rsidR="00F77704" w:rsidRPr="009C43B4">
        <w:t>for a limited, short time frame, also observing the needs of emergency services organisations, starting from the moment of receiving an emergency call.</w:t>
      </w:r>
      <w:r w:rsidR="005A4794" w:rsidRPr="009C43B4">
        <w:t xml:space="preserve"> The implementation of the mechanism should be made in such a way that access to location information is not possible </w:t>
      </w:r>
      <w:r w:rsidR="00701BBB" w:rsidRPr="009C43B4">
        <w:t>without an</w:t>
      </w:r>
      <w:r w:rsidR="00BA6F3D" w:rsidRPr="009C43B4">
        <w:t xml:space="preserve"> </w:t>
      </w:r>
      <w:r w:rsidR="005A4794" w:rsidRPr="009C43B4">
        <w:t>emergency call.</w:t>
      </w:r>
    </w:p>
    <w:p w14:paraId="61A541DE" w14:textId="77777777" w:rsidR="00142D74" w:rsidRPr="009C43B4" w:rsidRDefault="00142D74">
      <w:pPr>
        <w:rPr>
          <w:lang w:val="en-GB"/>
        </w:rPr>
      </w:pPr>
    </w:p>
    <w:p w14:paraId="1BDCCC20" w14:textId="77777777" w:rsidR="008F65A6" w:rsidRPr="009C43B4" w:rsidRDefault="006D7CF0" w:rsidP="00797D4C">
      <w:pPr>
        <w:pStyle w:val="Heading1"/>
      </w:pPr>
      <w:bookmarkStart w:id="209" w:name="_Toc402336367"/>
      <w:r w:rsidRPr="009C43B4">
        <w:lastRenderedPageBreak/>
        <w:t>Location Information for the Fixed Service</w:t>
      </w:r>
      <w:bookmarkEnd w:id="209"/>
    </w:p>
    <w:p w14:paraId="008F9F60" w14:textId="77777777" w:rsidR="006D7CF0" w:rsidRPr="009C43B4" w:rsidRDefault="006D7CF0" w:rsidP="00CF61AE">
      <w:pPr>
        <w:pStyle w:val="Heading2"/>
        <w:rPr>
          <w:lang w:val="en-GB"/>
        </w:rPr>
      </w:pPr>
      <w:bookmarkStart w:id="210" w:name="_Toc402336368"/>
      <w:r w:rsidRPr="009C43B4">
        <w:rPr>
          <w:lang w:val="en-GB"/>
        </w:rPr>
        <w:t>General Considerations</w:t>
      </w:r>
      <w:bookmarkEnd w:id="210"/>
    </w:p>
    <w:p w14:paraId="20E1DEBF" w14:textId="29F1A1D4" w:rsidR="003237E4" w:rsidRPr="009C43B4" w:rsidRDefault="003237E4" w:rsidP="00151BFE">
      <w:pPr>
        <w:pStyle w:val="ECCParagraph"/>
        <w:spacing w:after="120"/>
        <w:rPr>
          <w:szCs w:val="20"/>
        </w:rPr>
      </w:pPr>
      <w:r w:rsidRPr="009C43B4">
        <w:rPr>
          <w:szCs w:val="20"/>
        </w:rPr>
        <w:t xml:space="preserve">Historically, access to the emergency services was designed for conventional PSTN </w:t>
      </w:r>
      <w:r w:rsidR="00B07861" w:rsidRPr="009C43B4">
        <w:rPr>
          <w:szCs w:val="20"/>
        </w:rPr>
        <w:t xml:space="preserve">and </w:t>
      </w:r>
      <w:r w:rsidRPr="009C43B4">
        <w:rPr>
          <w:szCs w:val="20"/>
        </w:rPr>
        <w:t>then ISDN fixed telephony networks. Since the location and owner of every telephone connection are static and known with precision by the telephone service provider, it is easy for the latter to route the call to the appropriate emergency centre. The information of the call origination can therefore be accurately established by the PSAP operator.</w:t>
      </w:r>
    </w:p>
    <w:p w14:paraId="142B1A0F" w14:textId="77777777" w:rsidR="003237E4" w:rsidRPr="009C43B4" w:rsidRDefault="003237E4" w:rsidP="00151BFE">
      <w:pPr>
        <w:pStyle w:val="ECCParagraph"/>
        <w:spacing w:after="120"/>
        <w:rPr>
          <w:szCs w:val="20"/>
        </w:rPr>
      </w:pPr>
      <w:r w:rsidRPr="009C43B4">
        <w:rPr>
          <w:szCs w:val="20"/>
        </w:rPr>
        <w:t>For fixed telephony network obtaining the location of a call is usually a quite simple operation based on the installation address location and is linked with CLI – Calling Line Identification – which is a simple, reliable and available method for static location.</w:t>
      </w:r>
    </w:p>
    <w:p w14:paraId="54937A2B" w14:textId="6F7523BC" w:rsidR="003237E4" w:rsidRPr="009C43B4" w:rsidRDefault="003237E4" w:rsidP="00151BFE">
      <w:pPr>
        <w:pStyle w:val="ECCParagraph"/>
        <w:spacing w:after="120"/>
        <w:rPr>
          <w:szCs w:val="20"/>
        </w:rPr>
      </w:pPr>
      <w:r w:rsidRPr="009C43B4">
        <w:rPr>
          <w:szCs w:val="20"/>
        </w:rPr>
        <w:t xml:space="preserve">However business telecommunications and private networks with multiple internally linked entities, increasingly with the introduction of VoIP technology, today allow only the main connection and its location to be correctly identified. Consequently only those PSAPs located in the area of the main connection will get emergency calls, and will </w:t>
      </w:r>
      <w:r w:rsidR="00B07861" w:rsidRPr="009C43B4">
        <w:rPr>
          <w:szCs w:val="20"/>
        </w:rPr>
        <w:t>have little information about the caller or indeed whether or not</w:t>
      </w:r>
      <w:r w:rsidR="00B07861" w:rsidRPr="009C43B4" w:rsidDel="00B07861">
        <w:rPr>
          <w:szCs w:val="20"/>
        </w:rPr>
        <w:t xml:space="preserve"> </w:t>
      </w:r>
      <w:r w:rsidRPr="009C43B4">
        <w:rPr>
          <w:szCs w:val="20"/>
        </w:rPr>
        <w:t xml:space="preserve">the case concerns them directly. </w:t>
      </w:r>
    </w:p>
    <w:p w14:paraId="1BDF07ED" w14:textId="77777777" w:rsidR="006D7CF0" w:rsidRPr="009C43B4" w:rsidRDefault="003237E4" w:rsidP="00CF61AE">
      <w:pPr>
        <w:pStyle w:val="Heading2"/>
        <w:rPr>
          <w:lang w:val="en-GB"/>
        </w:rPr>
      </w:pPr>
      <w:bookmarkStart w:id="211" w:name="_Toc391265155"/>
      <w:bookmarkStart w:id="212" w:name="_Toc391401894"/>
      <w:bookmarkStart w:id="213" w:name="_Toc391523829"/>
      <w:bookmarkStart w:id="214" w:name="_Toc391523953"/>
      <w:bookmarkStart w:id="215" w:name="_Toc402336369"/>
      <w:bookmarkEnd w:id="211"/>
      <w:bookmarkEnd w:id="212"/>
      <w:bookmarkEnd w:id="213"/>
      <w:bookmarkEnd w:id="214"/>
      <w:r w:rsidRPr="009C43B4">
        <w:rPr>
          <w:lang w:val="en-GB"/>
        </w:rPr>
        <w:t>Fixed Localisation Method</w:t>
      </w:r>
      <w:bookmarkEnd w:id="215"/>
    </w:p>
    <w:p w14:paraId="563FBDC7" w14:textId="77777777" w:rsidR="003237E4" w:rsidRPr="009C43B4" w:rsidRDefault="003237E4" w:rsidP="00151BFE">
      <w:pPr>
        <w:pStyle w:val="ECCParagraph"/>
        <w:spacing w:after="120"/>
        <w:rPr>
          <w:szCs w:val="20"/>
        </w:rPr>
      </w:pPr>
      <w:r w:rsidRPr="009C43B4">
        <w:rPr>
          <w:szCs w:val="20"/>
        </w:rPr>
        <w:t>The network operator usually has the civic location information of the customer premises where it has installed a certain network termination point (NTP). This data is stored into a database and should be regularly updated.</w:t>
      </w:r>
    </w:p>
    <w:p w14:paraId="66605B59" w14:textId="77777777" w:rsidR="003237E4" w:rsidRPr="009C43B4" w:rsidRDefault="003237E4" w:rsidP="00151BFE">
      <w:pPr>
        <w:pStyle w:val="ECCParagraph"/>
        <w:spacing w:after="120"/>
        <w:rPr>
          <w:szCs w:val="20"/>
        </w:rPr>
      </w:pPr>
      <w:r w:rsidRPr="009C43B4">
        <w:rPr>
          <w:szCs w:val="20"/>
        </w:rPr>
        <w:t>When providing the fixed telephony service operators assign E.164 subscriber numbers to NTPs. These numbers identify the NTP and are passed to the network for every call placed from the specific NTP as part of the call establishment procedure. The assigned subscriber numbers are also included in the operator’s customer civic location information database.</w:t>
      </w:r>
    </w:p>
    <w:p w14:paraId="199D604B" w14:textId="77777777" w:rsidR="003237E4" w:rsidRPr="009C43B4" w:rsidRDefault="003237E4" w:rsidP="00151BFE">
      <w:pPr>
        <w:pStyle w:val="ECCParagraph"/>
        <w:spacing w:after="120"/>
        <w:rPr>
          <w:szCs w:val="20"/>
        </w:rPr>
      </w:pPr>
      <w:r w:rsidRPr="009C43B4">
        <w:rPr>
          <w:szCs w:val="20"/>
        </w:rPr>
        <w:t xml:space="preserve">Having the E.164 number of the calling NTP a query over the customer civic location information database can return in (almost) real-time the civic location information of the calling NTP. This operation can be done either by the operator or by the PSAP software or operator, provided that it has access to the database. This is the CLI-Caller Line Identification either pushed with each emergency call in some member states, or pulled when needed by the PSAP. </w:t>
      </w:r>
    </w:p>
    <w:p w14:paraId="4583D37F" w14:textId="77777777" w:rsidR="003237E4" w:rsidRPr="009C43B4" w:rsidRDefault="003237E4" w:rsidP="00151BFE">
      <w:pPr>
        <w:pStyle w:val="ECCParagraph"/>
        <w:spacing w:after="120"/>
        <w:rPr>
          <w:szCs w:val="20"/>
        </w:rPr>
      </w:pPr>
      <w:r w:rsidRPr="009C43B4">
        <w:rPr>
          <w:szCs w:val="20"/>
        </w:rPr>
        <w:t xml:space="preserve">The location information can reach the PSAP either in a “pull” fashion (the location values are transmitted to the PSAP after a request is triggered manually by the PSAP operator on a case by case basis or automatically in the PSAP entity with every emergency call request received) or in a “push” fashion (the location values are transmitted as part of the call setup signalling information as soon as the emergency call request is sent to the PSAP). </w:t>
      </w:r>
    </w:p>
    <w:p w14:paraId="6D557617" w14:textId="77777777" w:rsidR="003237E4" w:rsidRPr="009C43B4" w:rsidRDefault="003237E4" w:rsidP="00151BFE">
      <w:pPr>
        <w:pStyle w:val="ECCParagraph"/>
        <w:spacing w:after="120"/>
        <w:rPr>
          <w:szCs w:val="20"/>
        </w:rPr>
      </w:pPr>
      <w:r w:rsidRPr="009C43B4">
        <w:rPr>
          <w:szCs w:val="20"/>
        </w:rPr>
        <w:t>As location information for calls originating on fixed telephony networks are based on data owned by telecom companies each of them has to make its location information accessible for emergency calls purpose.</w:t>
      </w:r>
    </w:p>
    <w:p w14:paraId="02A05116" w14:textId="77777777" w:rsidR="003237E4" w:rsidRPr="009C43B4" w:rsidRDefault="003237E4" w:rsidP="00151BFE">
      <w:pPr>
        <w:pStyle w:val="ECCParagraph"/>
        <w:spacing w:after="120"/>
        <w:rPr>
          <w:szCs w:val="20"/>
        </w:rPr>
      </w:pPr>
    </w:p>
    <w:p w14:paraId="5B536EDD" w14:textId="0BE383EA" w:rsidR="003237E4" w:rsidRPr="009C43B4" w:rsidRDefault="003237E4" w:rsidP="00151BFE">
      <w:pPr>
        <w:pStyle w:val="ECCParagraph"/>
        <w:spacing w:after="120"/>
        <w:rPr>
          <w:szCs w:val="20"/>
        </w:rPr>
      </w:pPr>
      <w:r w:rsidRPr="009C43B4">
        <w:rPr>
          <w:szCs w:val="20"/>
        </w:rPr>
        <w:t>The information received by the PSAP f</w:t>
      </w:r>
      <w:r w:rsidR="00CF61AE" w:rsidRPr="009C43B4">
        <w:rPr>
          <w:szCs w:val="20"/>
        </w:rPr>
        <w:t>rom the database can include</w:t>
      </w:r>
      <w:r w:rsidRPr="009C43B4">
        <w:rPr>
          <w:szCs w:val="20"/>
        </w:rPr>
        <w:t>:</w:t>
      </w:r>
    </w:p>
    <w:p w14:paraId="2AD10522" w14:textId="10425CBD" w:rsidR="003237E4" w:rsidRPr="009C43B4" w:rsidRDefault="00CF61AE" w:rsidP="006037B1">
      <w:pPr>
        <w:pStyle w:val="ECCParBulleted"/>
        <w:numPr>
          <w:ilvl w:val="0"/>
          <w:numId w:val="19"/>
        </w:numPr>
      </w:pPr>
      <w:r w:rsidRPr="009C43B4">
        <w:t>S</w:t>
      </w:r>
      <w:r w:rsidR="003237E4" w:rsidRPr="009C43B4">
        <w:t>urname and first name, or company name</w:t>
      </w:r>
      <w:r w:rsidRPr="009C43B4">
        <w:t>.</w:t>
      </w:r>
    </w:p>
    <w:p w14:paraId="2FBEA299" w14:textId="5CEC69F8" w:rsidR="003237E4" w:rsidRPr="009C43B4" w:rsidRDefault="00CF61AE" w:rsidP="006037B1">
      <w:pPr>
        <w:pStyle w:val="ECCParBulleted"/>
        <w:numPr>
          <w:ilvl w:val="0"/>
          <w:numId w:val="19"/>
        </w:numPr>
      </w:pPr>
      <w:r w:rsidRPr="009C43B4">
        <w:t>L</w:t>
      </w:r>
      <w:r w:rsidR="003237E4" w:rsidRPr="009C43B4">
        <w:t>ocation of the user’s connection (street, number, postal code, town)</w:t>
      </w:r>
      <w:r w:rsidRPr="009C43B4">
        <w:t>.</w:t>
      </w:r>
    </w:p>
    <w:p w14:paraId="3F7098BB" w14:textId="77777777" w:rsidR="003237E4" w:rsidRPr="009C43B4" w:rsidRDefault="003237E4" w:rsidP="006037B1">
      <w:pPr>
        <w:pStyle w:val="ECCParBulleted"/>
        <w:numPr>
          <w:ilvl w:val="0"/>
          <w:numId w:val="19"/>
        </w:numPr>
      </w:pPr>
      <w:r w:rsidRPr="009C43B4">
        <w:t>"Roaming use" flag</w:t>
      </w:r>
      <w:r w:rsidRPr="009C43B4">
        <w:footnoteReference w:id="10"/>
      </w:r>
      <w:r w:rsidRPr="009C43B4">
        <w:t>, in the case of a VoIP connection which can be used in roaming mode, without correct routing and location being guaranteed.</w:t>
      </w:r>
    </w:p>
    <w:p w14:paraId="5DA00CE8" w14:textId="74AA287B" w:rsidR="003237E4" w:rsidRPr="009C43B4" w:rsidRDefault="00CF61AE" w:rsidP="006037B1">
      <w:pPr>
        <w:pStyle w:val="ECCParBulleted"/>
        <w:numPr>
          <w:ilvl w:val="0"/>
          <w:numId w:val="19"/>
        </w:numPr>
      </w:pPr>
      <w:r w:rsidRPr="009C43B4">
        <w:t>T</w:t>
      </w:r>
      <w:r w:rsidR="003237E4" w:rsidRPr="009C43B4">
        <w:t>he name or identification code of the telephony service provider</w:t>
      </w:r>
      <w:r w:rsidRPr="009C43B4">
        <w:t>.</w:t>
      </w:r>
    </w:p>
    <w:p w14:paraId="601C0B5A" w14:textId="6AADDF0D" w:rsidR="003237E4" w:rsidRPr="009C43B4" w:rsidRDefault="00CF61AE" w:rsidP="006037B1">
      <w:pPr>
        <w:pStyle w:val="ECCParBulleted"/>
        <w:numPr>
          <w:ilvl w:val="0"/>
          <w:numId w:val="19"/>
        </w:numPr>
      </w:pPr>
      <w:r w:rsidRPr="009C43B4">
        <w:t>S</w:t>
      </w:r>
      <w:r w:rsidR="003237E4" w:rsidRPr="009C43B4">
        <w:t>ervice type code (e.g. (Single Line, Primary access with DDI, Basic access with DDI/MSN, Public Payphone etc.)</w:t>
      </w:r>
      <w:r w:rsidRPr="009C43B4">
        <w:t>.</w:t>
      </w:r>
    </w:p>
    <w:p w14:paraId="2EEC6B31" w14:textId="77777777" w:rsidR="003237E4" w:rsidRPr="009C43B4" w:rsidRDefault="003237E4" w:rsidP="00151BFE">
      <w:pPr>
        <w:pStyle w:val="ECCParagraph"/>
        <w:contextualSpacing/>
        <w:rPr>
          <w:szCs w:val="20"/>
        </w:rPr>
      </w:pPr>
    </w:p>
    <w:p w14:paraId="3ED8F511" w14:textId="77777777" w:rsidR="003237E4" w:rsidRPr="009C43B4" w:rsidRDefault="003237E4" w:rsidP="00151BFE">
      <w:pPr>
        <w:pStyle w:val="ECCParagraph"/>
        <w:rPr>
          <w:szCs w:val="20"/>
        </w:rPr>
      </w:pPr>
      <w:r w:rsidRPr="009C43B4">
        <w:rPr>
          <w:szCs w:val="20"/>
        </w:rPr>
        <w:t>There are some aspects which have to be taken into account for fixed location method:</w:t>
      </w:r>
    </w:p>
    <w:p w14:paraId="243E64D8" w14:textId="29AE9E1A" w:rsidR="003237E4" w:rsidRPr="009C43B4" w:rsidRDefault="003237E4" w:rsidP="006037B1">
      <w:pPr>
        <w:pStyle w:val="ECCParBulleted"/>
        <w:numPr>
          <w:ilvl w:val="0"/>
          <w:numId w:val="20"/>
        </w:numPr>
      </w:pPr>
      <w:r w:rsidRPr="009C43B4">
        <w:t>Central</w:t>
      </w:r>
      <w:r w:rsidR="008354F3" w:rsidRPr="009C43B4">
        <w:t>isat</w:t>
      </w:r>
      <w:r w:rsidRPr="009C43B4">
        <w:t>ion or decentral</w:t>
      </w:r>
      <w:r w:rsidR="008354F3" w:rsidRPr="009C43B4">
        <w:t>isat</w:t>
      </w:r>
      <w:r w:rsidRPr="009C43B4">
        <w:t>ion of required data from all telecom companies: in some countries a unique and common central database contains the data from the subscribers from all operators, in other cases there are different databases, normally one for each operator. A combination of the two solutions is also used in some countries.</w:t>
      </w:r>
    </w:p>
    <w:p w14:paraId="08AF79E1" w14:textId="77777777" w:rsidR="003237E4" w:rsidRPr="009C43B4" w:rsidRDefault="003237E4" w:rsidP="006037B1">
      <w:pPr>
        <w:pStyle w:val="ECCParBulleted"/>
        <w:numPr>
          <w:ilvl w:val="0"/>
          <w:numId w:val="20"/>
        </w:numPr>
      </w:pPr>
      <w:r w:rsidRPr="009C43B4">
        <w:t>Location of the data: the databases can be located in the PSAP or not, in which case it has to be accessed remotely.</w:t>
      </w:r>
    </w:p>
    <w:p w14:paraId="4EE3642F" w14:textId="77777777" w:rsidR="003237E4" w:rsidRPr="009C43B4" w:rsidRDefault="003237E4" w:rsidP="006037B1">
      <w:pPr>
        <w:pStyle w:val="ECCParBulleted"/>
        <w:numPr>
          <w:ilvl w:val="0"/>
          <w:numId w:val="20"/>
        </w:numPr>
      </w:pPr>
      <w:r w:rsidRPr="009C43B4">
        <w:t>Reliability of the data:</w:t>
      </w:r>
    </w:p>
    <w:p w14:paraId="048748CD" w14:textId="77777777" w:rsidR="003237E4" w:rsidRPr="009C43B4" w:rsidRDefault="003237E4" w:rsidP="006037B1">
      <w:pPr>
        <w:pStyle w:val="ECCParagraph"/>
        <w:numPr>
          <w:ilvl w:val="0"/>
          <w:numId w:val="21"/>
        </w:numPr>
        <w:spacing w:after="120"/>
        <w:rPr>
          <w:szCs w:val="20"/>
        </w:rPr>
      </w:pPr>
      <w:r w:rsidRPr="009C43B4">
        <w:rPr>
          <w:szCs w:val="20"/>
          <w:u w:val="single"/>
        </w:rPr>
        <w:t>Data updating</w:t>
      </w:r>
      <w:r w:rsidRPr="009C43B4">
        <w:rPr>
          <w:szCs w:val="20"/>
        </w:rPr>
        <w:t xml:space="preserve"> - How often are the data updated, subscriber data can change daily. It is absolutely necessary that the subscriber data are regularly updated to ensure a good reliability of the information available for the PSAPs. Unfortunately there is a large disparity between Member States: some require a daily updating while others accept a biannual update. Current technology should allow an almost real time update but its implementation can be costly.</w:t>
      </w:r>
    </w:p>
    <w:p w14:paraId="55009F43" w14:textId="77777777" w:rsidR="003237E4" w:rsidRPr="009C43B4" w:rsidRDefault="003237E4" w:rsidP="006037B1">
      <w:pPr>
        <w:pStyle w:val="ECCParagraph"/>
        <w:numPr>
          <w:ilvl w:val="0"/>
          <w:numId w:val="21"/>
        </w:numPr>
        <w:spacing w:after="120"/>
        <w:rPr>
          <w:szCs w:val="20"/>
        </w:rPr>
      </w:pPr>
      <w:r w:rsidRPr="009C43B4">
        <w:rPr>
          <w:szCs w:val="20"/>
          <w:u w:val="single"/>
        </w:rPr>
        <w:t>Data standard format</w:t>
      </w:r>
      <w:r w:rsidRPr="009C43B4">
        <w:rPr>
          <w:szCs w:val="20"/>
        </w:rPr>
        <w:t xml:space="preserve"> - It is necessary that the format and presentation of the output data of the different databases are harmonised in order to facilitate the interoperability between the different actors.</w:t>
      </w:r>
    </w:p>
    <w:p w14:paraId="13EAAF6D" w14:textId="2AF416FA" w:rsidR="003237E4" w:rsidRPr="009C43B4" w:rsidRDefault="003237E4" w:rsidP="006037B1">
      <w:pPr>
        <w:pStyle w:val="ECCParagraph"/>
        <w:numPr>
          <w:ilvl w:val="0"/>
          <w:numId w:val="21"/>
        </w:numPr>
        <w:rPr>
          <w:szCs w:val="20"/>
        </w:rPr>
      </w:pPr>
      <w:r w:rsidRPr="009C43B4">
        <w:rPr>
          <w:szCs w:val="20"/>
          <w:u w:val="single"/>
        </w:rPr>
        <w:t>Correctness and precision of the address location</w:t>
      </w:r>
      <w:r w:rsidRPr="009C43B4">
        <w:rPr>
          <w:szCs w:val="20"/>
        </w:rPr>
        <w:t xml:space="preserve"> - Determining a specific geographical point can be done in many ways: geographic coordinates (latitude/longitude in one of the international or national geodesic systems), geographic data (geometric, descriptive, graphic, metadata), street, postal or cadastral address and postcode where available. The location information should be standard</w:t>
      </w:r>
      <w:r w:rsidR="008354F3" w:rsidRPr="009C43B4">
        <w:rPr>
          <w:szCs w:val="20"/>
        </w:rPr>
        <w:t>ise</w:t>
      </w:r>
      <w:r w:rsidRPr="009C43B4">
        <w:rPr>
          <w:szCs w:val="20"/>
        </w:rPr>
        <w:t>d in order to guarantee a perfect interoperability between PSAPs systems and networks, and facilitates the emergency operation. It is indeed essential that all players use the same standard for determining location in order to avoid any kind of conversion between different types of location coordinates (e.g. latitude/longitude to UTM/UPS, or cadastral to national geodesic ) and guarantee a perfect reliability of location information</w:t>
      </w:r>
    </w:p>
    <w:p w14:paraId="2D589329" w14:textId="0CD301B6" w:rsidR="003237E4" w:rsidRPr="009C43B4" w:rsidRDefault="00B83698" w:rsidP="00151BFE">
      <w:pPr>
        <w:pStyle w:val="ECCParagraph"/>
        <w:rPr>
          <w:szCs w:val="20"/>
        </w:rPr>
      </w:pPr>
      <w:r w:rsidRPr="009C43B4">
        <w:rPr>
          <w:szCs w:val="20"/>
        </w:rPr>
        <w:t>F</w:t>
      </w:r>
      <w:r w:rsidR="003237E4" w:rsidRPr="009C43B4">
        <w:rPr>
          <w:szCs w:val="20"/>
        </w:rPr>
        <w:t>igures</w:t>
      </w:r>
      <w:r w:rsidRPr="009C43B4">
        <w:rPr>
          <w:szCs w:val="20"/>
        </w:rPr>
        <w:t xml:space="preserve"> 3 and 4 below</w:t>
      </w:r>
      <w:r w:rsidR="003237E4" w:rsidRPr="009C43B4">
        <w:rPr>
          <w:szCs w:val="20"/>
        </w:rPr>
        <w:t xml:space="preserve"> represent an overview of </w:t>
      </w:r>
      <w:r w:rsidRPr="009C43B4">
        <w:rPr>
          <w:szCs w:val="20"/>
        </w:rPr>
        <w:t xml:space="preserve">various </w:t>
      </w:r>
      <w:r w:rsidR="003237E4" w:rsidRPr="009C43B4">
        <w:rPr>
          <w:szCs w:val="20"/>
        </w:rPr>
        <w:t>databases configuration</w:t>
      </w:r>
      <w:r w:rsidRPr="009C43B4">
        <w:rPr>
          <w:szCs w:val="20"/>
        </w:rPr>
        <w:t>s</w:t>
      </w:r>
      <w:r w:rsidR="003237E4" w:rsidRPr="009C43B4">
        <w:rPr>
          <w:szCs w:val="20"/>
        </w:rPr>
        <w:t xml:space="preserve"> used in the European countries.</w:t>
      </w:r>
    </w:p>
    <w:p w14:paraId="3A1245F7" w14:textId="77777777" w:rsidR="003237E4" w:rsidRPr="009C43B4" w:rsidRDefault="003237E4" w:rsidP="00F501DF">
      <w:pPr>
        <w:jc w:val="center"/>
        <w:rPr>
          <w:lang w:val="en-GB"/>
        </w:rPr>
      </w:pPr>
      <w:r w:rsidRPr="009C43B4">
        <w:rPr>
          <w:noProof/>
          <w:lang w:val="da-DK" w:eastAsia="da-DK"/>
        </w:rPr>
        <w:drawing>
          <wp:inline distT="0" distB="0" distL="0" distR="0" wp14:anchorId="07CDD7F6" wp14:editId="53B1C9CD">
            <wp:extent cx="4964118" cy="3348262"/>
            <wp:effectExtent l="0" t="0" r="8255" b="5080"/>
            <wp:docPr id="7" name="Image 0" descr="Figures_doc_11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doc_112_01.png"/>
                    <pic:cNvPicPr/>
                  </pic:nvPicPr>
                  <pic:blipFill>
                    <a:blip r:embed="rId18" cstate="print"/>
                    <a:stretch>
                      <a:fillRect/>
                    </a:stretch>
                  </pic:blipFill>
                  <pic:spPr>
                    <a:xfrm>
                      <a:off x="0" y="0"/>
                      <a:ext cx="4970649" cy="3352667"/>
                    </a:xfrm>
                    <a:prstGeom prst="rect">
                      <a:avLst/>
                    </a:prstGeom>
                  </pic:spPr>
                </pic:pic>
              </a:graphicData>
            </a:graphic>
          </wp:inline>
        </w:drawing>
      </w:r>
    </w:p>
    <w:p w14:paraId="6A12E5CD" w14:textId="77777777" w:rsidR="003237E4" w:rsidRPr="009C43B4" w:rsidRDefault="003237E4" w:rsidP="003237E4">
      <w:pPr>
        <w:pStyle w:val="ECCFiguretitle"/>
      </w:pPr>
      <w:r w:rsidRPr="009C43B4">
        <w:t>Data stored in the PSAP</w:t>
      </w:r>
    </w:p>
    <w:p w14:paraId="7206D7D7" w14:textId="77777777" w:rsidR="003237E4" w:rsidRPr="009C43B4" w:rsidRDefault="003237E4" w:rsidP="003237E4">
      <w:pPr>
        <w:pStyle w:val="ECCParagraph"/>
      </w:pPr>
      <w:r w:rsidRPr="009C43B4">
        <w:lastRenderedPageBreak/>
        <w:t>A solution with the common database located in the PSAP itself is appropriate for national structures with a limited number of PSAP operators as well as a restricted number of suppliers managing their own data-base. The reliability of the common database is essential, redundancy is absolutely necessary.</w:t>
      </w:r>
    </w:p>
    <w:p w14:paraId="0B93424D" w14:textId="71222BE4" w:rsidR="003237E4" w:rsidRPr="009C43B4" w:rsidRDefault="003237E4" w:rsidP="003237E4">
      <w:pPr>
        <w:pStyle w:val="ECCParagraph"/>
      </w:pPr>
      <w:r w:rsidRPr="009C43B4">
        <w:t>If the common database installed in the PSAP is itself a copy of the central</w:t>
      </w:r>
      <w:r w:rsidR="008354F3" w:rsidRPr="009C43B4">
        <w:t>ise</w:t>
      </w:r>
      <w:r w:rsidRPr="009C43B4">
        <w:t>d database managed by an external entity it is necessary to ensure an update in real time between the two databases.</w:t>
      </w:r>
    </w:p>
    <w:p w14:paraId="2B634CBB" w14:textId="77777777" w:rsidR="003237E4" w:rsidRPr="009C43B4" w:rsidRDefault="003237E4" w:rsidP="00F501DF">
      <w:pPr>
        <w:pStyle w:val="ECCParagraph"/>
        <w:jc w:val="center"/>
      </w:pPr>
      <w:r w:rsidRPr="009C43B4">
        <w:rPr>
          <w:noProof/>
          <w:lang w:val="da-DK" w:eastAsia="da-DK"/>
        </w:rPr>
        <w:drawing>
          <wp:inline distT="0" distB="0" distL="0" distR="0" wp14:anchorId="57B69CD9" wp14:editId="080BD550">
            <wp:extent cx="4841654" cy="3218160"/>
            <wp:effectExtent l="0" t="0" r="0" b="1905"/>
            <wp:docPr id="28" name="Image 1" descr="Figures_doc_11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doc_112_02.png"/>
                    <pic:cNvPicPr/>
                  </pic:nvPicPr>
                  <pic:blipFill>
                    <a:blip r:embed="rId19" cstate="print"/>
                    <a:stretch>
                      <a:fillRect/>
                    </a:stretch>
                  </pic:blipFill>
                  <pic:spPr>
                    <a:xfrm>
                      <a:off x="0" y="0"/>
                      <a:ext cx="4854424" cy="3226648"/>
                    </a:xfrm>
                    <a:prstGeom prst="rect">
                      <a:avLst/>
                    </a:prstGeom>
                  </pic:spPr>
                </pic:pic>
              </a:graphicData>
            </a:graphic>
          </wp:inline>
        </w:drawing>
      </w:r>
    </w:p>
    <w:p w14:paraId="1B8363B9" w14:textId="77777777" w:rsidR="003237E4" w:rsidRPr="009C43B4" w:rsidRDefault="003237E4" w:rsidP="00F501DF">
      <w:pPr>
        <w:pStyle w:val="ECCParagraph"/>
        <w:jc w:val="center"/>
      </w:pPr>
      <w:r w:rsidRPr="009C43B4">
        <w:rPr>
          <w:noProof/>
          <w:lang w:val="da-DK" w:eastAsia="da-DK"/>
        </w:rPr>
        <w:drawing>
          <wp:inline distT="0" distB="0" distL="0" distR="0" wp14:anchorId="4C4A2153" wp14:editId="3086D494">
            <wp:extent cx="4884220" cy="3061252"/>
            <wp:effectExtent l="0" t="0" r="0" b="6350"/>
            <wp:docPr id="29" name="Image 2" descr="Figures_doc_11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doc_112_03.png"/>
                    <pic:cNvPicPr/>
                  </pic:nvPicPr>
                  <pic:blipFill>
                    <a:blip r:embed="rId20" cstate="print"/>
                    <a:stretch>
                      <a:fillRect/>
                    </a:stretch>
                  </pic:blipFill>
                  <pic:spPr>
                    <a:xfrm>
                      <a:off x="0" y="0"/>
                      <a:ext cx="4887811" cy="3063503"/>
                    </a:xfrm>
                    <a:prstGeom prst="rect">
                      <a:avLst/>
                    </a:prstGeom>
                  </pic:spPr>
                </pic:pic>
              </a:graphicData>
            </a:graphic>
          </wp:inline>
        </w:drawing>
      </w:r>
    </w:p>
    <w:p w14:paraId="1A95761E" w14:textId="77777777" w:rsidR="003237E4" w:rsidRPr="009C43B4" w:rsidRDefault="003237E4" w:rsidP="003237E4">
      <w:pPr>
        <w:pStyle w:val="ECCFiguretitle"/>
      </w:pPr>
      <w:r w:rsidRPr="009C43B4">
        <w:t>Data not stored in the PSAP</w:t>
      </w:r>
    </w:p>
    <w:p w14:paraId="72E1226E" w14:textId="77777777" w:rsidR="00FB32A4" w:rsidRPr="009C43B4" w:rsidRDefault="00FB32A4" w:rsidP="00151BFE">
      <w:pPr>
        <w:pStyle w:val="ECCParagraph"/>
        <w:spacing w:after="120"/>
        <w:rPr>
          <w:noProof/>
          <w:lang w:eastAsia="de-DE"/>
        </w:rPr>
      </w:pPr>
      <w:r w:rsidRPr="009C43B4">
        <w:rPr>
          <w:noProof/>
          <w:lang w:eastAsia="de-DE"/>
        </w:rPr>
        <w:t>The structure with databases located outside the PSAP is appropriate for national structures having multiple PSAPS operators, by limiting the scattering of databases difficult to manage. Only one common database with remote access from several PSAPs is well suited for such organisations. In this case a telecom-munication network specifically dedicated to data traffic between databases and PSAPs is an advan-tage in term of reliability and security.</w:t>
      </w:r>
    </w:p>
    <w:p w14:paraId="41F2C561" w14:textId="77777777" w:rsidR="00FB32A4" w:rsidRPr="009C43B4" w:rsidRDefault="00FB32A4" w:rsidP="00CF61AE">
      <w:pPr>
        <w:pStyle w:val="Heading2"/>
        <w:rPr>
          <w:noProof/>
          <w:lang w:val="en-GB" w:eastAsia="de-DE"/>
        </w:rPr>
      </w:pPr>
      <w:bookmarkStart w:id="216" w:name="_Toc402336370"/>
      <w:r w:rsidRPr="009C43B4">
        <w:rPr>
          <w:noProof/>
          <w:lang w:val="en-GB" w:eastAsia="de-DE"/>
        </w:rPr>
        <w:lastRenderedPageBreak/>
        <w:t>Existing Implementations in European Countries</w:t>
      </w:r>
      <w:bookmarkEnd w:id="216"/>
    </w:p>
    <w:p w14:paraId="198AF7FA" w14:textId="2FC2DECE" w:rsidR="00401289" w:rsidRPr="009C43B4" w:rsidRDefault="00401289" w:rsidP="003A56F7">
      <w:pPr>
        <w:pStyle w:val="ECCParagraph"/>
      </w:pPr>
      <w:r w:rsidRPr="009C43B4">
        <w:t>From recent surveys conducted by both the ECC</w:t>
      </w:r>
      <w:r w:rsidRPr="009C43B4">
        <w:rPr>
          <w:rStyle w:val="FootnoteReference"/>
        </w:rPr>
        <w:footnoteReference w:id="11"/>
      </w:r>
      <w:r w:rsidRPr="009C43B4">
        <w:t xml:space="preserve"> and COCOM</w:t>
      </w:r>
      <w:r w:rsidRPr="009C43B4">
        <w:rPr>
          <w:rStyle w:val="FootnoteReference"/>
        </w:rPr>
        <w:footnoteReference w:id="12"/>
      </w:r>
      <w:r w:rsidRPr="009C43B4">
        <w:t xml:space="preserve">, the ability to provide caller location information from </w:t>
      </w:r>
      <w:r w:rsidR="00B07861" w:rsidRPr="009C43B4">
        <w:t xml:space="preserve">fixed </w:t>
      </w:r>
      <w:r w:rsidRPr="009C43B4">
        <w:t xml:space="preserve">services to the emergency authorities has been almost universally implemented across Europe.  However, </w:t>
      </w:r>
      <w:r w:rsidR="00B07861" w:rsidRPr="009C43B4">
        <w:t xml:space="preserve">for VoIP services </w:t>
      </w:r>
      <w:r w:rsidRPr="009C43B4">
        <w:t xml:space="preserve">this information can be provided only when the VoIP service has been connected to fixed address, so that a registered address can be used.  In contrast, for so-called ‘nomadic’ VoIP services, in which no registered address is available (or is very likely to be inaccurate) no caller location information is generally available. </w:t>
      </w:r>
      <w:r w:rsidR="00420353" w:rsidRPr="009C43B4">
        <w:t xml:space="preserve">The methodologies to improve caller location information for nomadic VoIP services are discussed in </w:t>
      </w:r>
      <w:r w:rsidR="00EE65D5" w:rsidRPr="009C43B4">
        <w:t>Chapter 8</w:t>
      </w:r>
      <w:r w:rsidR="00420353" w:rsidRPr="009C43B4">
        <w:t xml:space="preserve">. </w:t>
      </w:r>
      <w:r w:rsidRPr="009C43B4">
        <w:t xml:space="preserve">In many cases, on receipt of a VoIP call at a PSAP, whether fixed or nomadic in nature, the operator is notified that the caller location indicated may be inaccurate and that confirmation of address or location should be made (this notification is sometimes referred to as a ‘VoIP flag’).  </w:t>
      </w:r>
    </w:p>
    <w:p w14:paraId="5F5A76E4" w14:textId="1939DE8E" w:rsidR="00FB32A4" w:rsidRPr="009C43B4" w:rsidRDefault="00FB32A4" w:rsidP="00151BFE">
      <w:pPr>
        <w:pStyle w:val="ECCParagraph"/>
      </w:pPr>
      <w:r w:rsidRPr="009C43B4">
        <w:t>Data are based on the Electronic Communicat</w:t>
      </w:r>
      <w:r w:rsidR="0002308C" w:rsidRPr="009C43B4">
        <w:t xml:space="preserve">ions Committee (ECC) Report 143 </w:t>
      </w:r>
      <w:r w:rsidR="0002308C" w:rsidRPr="009C43B4">
        <w:rPr>
          <w:i/>
        </w:rPr>
        <w:t>“</w:t>
      </w:r>
      <w:r w:rsidRPr="009C43B4">
        <w:rPr>
          <w:i/>
        </w:rPr>
        <w:t>Practical improvements in handling 112 emergency calls: caller location information”</w:t>
      </w:r>
      <w:r w:rsidRPr="009C43B4">
        <w:t xml:space="preserve">, April 2010 and COCOM 13-04REV1 </w:t>
      </w:r>
      <w:r w:rsidRPr="009C43B4">
        <w:rPr>
          <w:i/>
        </w:rPr>
        <w:t>“Implementation of the European emergency number 112 - Results of the sixth data-gathering round”</w:t>
      </w:r>
      <w:r w:rsidRPr="009C43B4">
        <w:t>, 14 March 2013. Country specific information has been updated in accordance with positions expressed within the ECC.</w:t>
      </w:r>
    </w:p>
    <w:p w14:paraId="2C8FEA89" w14:textId="77777777" w:rsidR="00FB32A4" w:rsidRPr="009C43B4" w:rsidRDefault="00FB32A4" w:rsidP="008213CF">
      <w:pPr>
        <w:pStyle w:val="ECCTabletitle"/>
      </w:pPr>
      <w:r w:rsidRPr="009C43B4">
        <w:t>Existing Implementation in EU countries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693"/>
        <w:gridCol w:w="2552"/>
        <w:gridCol w:w="3226"/>
      </w:tblGrid>
      <w:tr w:rsidR="006F04F0" w:rsidRPr="009C43B4" w14:paraId="4412FE11" w14:textId="77777777" w:rsidTr="006F04F0">
        <w:trPr>
          <w:tblHeader/>
        </w:trPr>
        <w:tc>
          <w:tcPr>
            <w:tcW w:w="1384" w:type="dxa"/>
            <w:tcBorders>
              <w:right w:val="single" w:sz="8" w:space="0" w:color="FFFFFF"/>
            </w:tcBorders>
            <w:shd w:val="clear" w:color="auto" w:fill="D2232A"/>
            <w:vAlign w:val="center"/>
          </w:tcPr>
          <w:p w14:paraId="63314E8B" w14:textId="0AAABD6A" w:rsidR="006F04F0" w:rsidRPr="009C43B4" w:rsidRDefault="006F04F0" w:rsidP="006F04F0">
            <w:pPr>
              <w:spacing w:line="288" w:lineRule="auto"/>
              <w:jc w:val="center"/>
              <w:rPr>
                <w:b/>
                <w:color w:val="FFFFFF"/>
                <w:szCs w:val="20"/>
                <w:lang w:val="en-GB"/>
              </w:rPr>
            </w:pPr>
            <w:r w:rsidRPr="009C43B4">
              <w:rPr>
                <w:b/>
                <w:color w:val="FFFFFF"/>
                <w:szCs w:val="20"/>
                <w:lang w:val="en-GB"/>
              </w:rPr>
              <w:t>Country</w:t>
            </w:r>
          </w:p>
        </w:tc>
        <w:tc>
          <w:tcPr>
            <w:tcW w:w="2693" w:type="dxa"/>
            <w:tcBorders>
              <w:left w:val="single" w:sz="8" w:space="0" w:color="FFFFFF"/>
              <w:right w:val="single" w:sz="8" w:space="0" w:color="FFFFFF"/>
            </w:tcBorders>
            <w:shd w:val="clear" w:color="auto" w:fill="D2232A"/>
            <w:vAlign w:val="center"/>
          </w:tcPr>
          <w:p w14:paraId="10E1DCBB" w14:textId="71BF4774" w:rsidR="006F04F0" w:rsidRPr="009C43B4" w:rsidRDefault="006F04F0" w:rsidP="006F04F0">
            <w:pPr>
              <w:spacing w:line="288" w:lineRule="auto"/>
              <w:jc w:val="center"/>
              <w:rPr>
                <w:rFonts w:cs="Arial"/>
                <w:b/>
                <w:color w:val="FFFFFF" w:themeColor="background1"/>
                <w:sz w:val="18"/>
                <w:szCs w:val="18"/>
                <w:lang w:val="en-GB"/>
              </w:rPr>
            </w:pPr>
            <w:r w:rsidRPr="009C43B4">
              <w:rPr>
                <w:rFonts w:cs="Arial"/>
                <w:b/>
                <w:color w:val="FFFFFF" w:themeColor="background1"/>
                <w:sz w:val="18"/>
                <w:szCs w:val="18"/>
                <w:lang w:val="en-GB"/>
              </w:rPr>
              <w:t>Source of fixed caller location information</w:t>
            </w:r>
          </w:p>
        </w:tc>
        <w:tc>
          <w:tcPr>
            <w:tcW w:w="2552" w:type="dxa"/>
            <w:tcBorders>
              <w:left w:val="single" w:sz="8" w:space="0" w:color="FFFFFF"/>
              <w:right w:val="single" w:sz="8" w:space="0" w:color="FFFFFF"/>
            </w:tcBorders>
            <w:shd w:val="clear" w:color="auto" w:fill="D2232A"/>
            <w:vAlign w:val="center"/>
          </w:tcPr>
          <w:p w14:paraId="759F284C" w14:textId="3BE08DAF" w:rsidR="006F04F0" w:rsidRPr="009C43B4" w:rsidRDefault="006F04F0" w:rsidP="006F04F0">
            <w:pPr>
              <w:spacing w:line="288" w:lineRule="auto"/>
              <w:jc w:val="center"/>
              <w:rPr>
                <w:rFonts w:cs="Arial"/>
                <w:b/>
                <w:color w:val="FFFFFF" w:themeColor="background1"/>
                <w:sz w:val="18"/>
                <w:szCs w:val="18"/>
                <w:lang w:val="en-GB"/>
              </w:rPr>
            </w:pPr>
            <w:r w:rsidRPr="009C43B4">
              <w:rPr>
                <w:rFonts w:cs="Arial"/>
                <w:b/>
                <w:color w:val="FFFFFF" w:themeColor="background1"/>
                <w:sz w:val="18"/>
                <w:szCs w:val="18"/>
                <w:lang w:val="en-GB"/>
              </w:rPr>
              <w:t>Availability of caller location in case of subscribers not listed in directory services</w:t>
            </w:r>
          </w:p>
        </w:tc>
        <w:tc>
          <w:tcPr>
            <w:tcW w:w="3226" w:type="dxa"/>
            <w:tcBorders>
              <w:left w:val="single" w:sz="8" w:space="0" w:color="FFFFFF"/>
            </w:tcBorders>
            <w:shd w:val="clear" w:color="auto" w:fill="D2232A"/>
            <w:vAlign w:val="center"/>
          </w:tcPr>
          <w:p w14:paraId="75D9EAD6" w14:textId="43A7C392" w:rsidR="006F04F0" w:rsidRPr="009C43B4" w:rsidRDefault="006F04F0" w:rsidP="006F04F0">
            <w:pPr>
              <w:jc w:val="center"/>
              <w:rPr>
                <w:rFonts w:cs="Arial"/>
                <w:b/>
                <w:color w:val="FFFFFF" w:themeColor="background1"/>
                <w:sz w:val="18"/>
                <w:szCs w:val="18"/>
                <w:lang w:val="en-GB"/>
              </w:rPr>
            </w:pPr>
            <w:r w:rsidRPr="009C43B4">
              <w:rPr>
                <w:rFonts w:cs="Arial"/>
                <w:b/>
                <w:color w:val="FFFFFF" w:themeColor="background1"/>
                <w:sz w:val="18"/>
                <w:szCs w:val="18"/>
                <w:lang w:val="en-GB"/>
              </w:rPr>
              <w:t xml:space="preserve">Availability of caller location in case of subscribers of VoIP operators providing PATS/ Availability of caller location </w:t>
            </w:r>
            <w:r w:rsidR="00125FD1" w:rsidRPr="009C43B4">
              <w:rPr>
                <w:rFonts w:cs="Arial"/>
                <w:b/>
                <w:color w:val="FFFFFF" w:themeColor="background1"/>
                <w:sz w:val="18"/>
                <w:szCs w:val="18"/>
                <w:lang w:val="en-GB"/>
              </w:rPr>
              <w:br/>
            </w:r>
            <w:r w:rsidRPr="009C43B4">
              <w:rPr>
                <w:rFonts w:cs="Arial"/>
                <w:b/>
                <w:color w:val="FFFFFF" w:themeColor="background1"/>
                <w:sz w:val="18"/>
                <w:szCs w:val="18"/>
                <w:lang w:val="en-GB"/>
              </w:rPr>
              <w:t>for nomadic VoIP</w:t>
            </w:r>
          </w:p>
        </w:tc>
      </w:tr>
      <w:tr w:rsidR="006F04F0" w:rsidRPr="009C43B4" w14:paraId="7C049DB9" w14:textId="77777777" w:rsidTr="006F04F0">
        <w:tc>
          <w:tcPr>
            <w:tcW w:w="1384" w:type="dxa"/>
            <w:vAlign w:val="center"/>
          </w:tcPr>
          <w:p w14:paraId="27A9A26D" w14:textId="363267A5" w:rsidR="006F04F0" w:rsidRPr="009C43B4" w:rsidRDefault="006F04F0" w:rsidP="00E44D74">
            <w:pPr>
              <w:spacing w:line="288" w:lineRule="auto"/>
              <w:rPr>
                <w:lang w:val="en-GB"/>
              </w:rPr>
            </w:pPr>
            <w:r w:rsidRPr="009C43B4">
              <w:rPr>
                <w:rFonts w:cs="Arial"/>
                <w:b/>
                <w:sz w:val="18"/>
                <w:szCs w:val="18"/>
                <w:lang w:val="en-GB"/>
              </w:rPr>
              <w:t xml:space="preserve">Austria </w:t>
            </w:r>
          </w:p>
        </w:tc>
        <w:tc>
          <w:tcPr>
            <w:tcW w:w="2693" w:type="dxa"/>
            <w:vAlign w:val="center"/>
          </w:tcPr>
          <w:p w14:paraId="32D609B5" w14:textId="24923AC0" w:rsidR="006F04F0" w:rsidRPr="009C43B4" w:rsidRDefault="006F04F0" w:rsidP="00E44D74">
            <w:pPr>
              <w:spacing w:line="288" w:lineRule="auto"/>
              <w:rPr>
                <w:lang w:val="en-GB"/>
              </w:rPr>
            </w:pPr>
            <w:r w:rsidRPr="009C43B4">
              <w:rPr>
                <w:rFonts w:cs="Arial"/>
                <w:sz w:val="18"/>
                <w:szCs w:val="18"/>
                <w:lang w:val="en-GB"/>
              </w:rPr>
              <w:t xml:space="preserve">Centralised database including all subscribers of fixed PATS operators, except unlisted numbers </w:t>
            </w:r>
          </w:p>
        </w:tc>
        <w:tc>
          <w:tcPr>
            <w:tcW w:w="2552" w:type="dxa"/>
            <w:vAlign w:val="center"/>
          </w:tcPr>
          <w:p w14:paraId="31C8F7AE" w14:textId="18E493C5" w:rsidR="006F04F0" w:rsidRPr="009C43B4" w:rsidRDefault="006F04F0" w:rsidP="00E44D74">
            <w:pPr>
              <w:spacing w:line="288" w:lineRule="auto"/>
              <w:rPr>
                <w:lang w:val="en-GB"/>
              </w:rPr>
            </w:pPr>
            <w:r w:rsidRPr="009C43B4">
              <w:rPr>
                <w:rFonts w:cs="Arial"/>
                <w:sz w:val="18"/>
                <w:szCs w:val="18"/>
                <w:lang w:val="en-GB"/>
              </w:rPr>
              <w:t xml:space="preserve">Yes by verbal/written request to the respective network operator </w:t>
            </w:r>
          </w:p>
        </w:tc>
        <w:tc>
          <w:tcPr>
            <w:tcW w:w="3226" w:type="dxa"/>
            <w:vAlign w:val="center"/>
          </w:tcPr>
          <w:p w14:paraId="05D29E03" w14:textId="39B0D6F3" w:rsidR="006F04F0" w:rsidRPr="009C43B4" w:rsidRDefault="006F04F0" w:rsidP="00E44D74">
            <w:pPr>
              <w:spacing w:line="288" w:lineRule="auto"/>
              <w:rPr>
                <w:lang w:val="en-GB"/>
              </w:rPr>
            </w:pPr>
            <w:r w:rsidRPr="009C43B4">
              <w:rPr>
                <w:rFonts w:cs="Arial"/>
                <w:sz w:val="18"/>
                <w:szCs w:val="18"/>
                <w:lang w:val="en-GB"/>
              </w:rPr>
              <w:t xml:space="preserve">Yes, in case of voice over broadband it is the actual caller location and in case of  nomadic VoIP it is the registered address </w:t>
            </w:r>
          </w:p>
        </w:tc>
      </w:tr>
      <w:tr w:rsidR="006F04F0" w:rsidRPr="009C43B4" w14:paraId="1CE3F2D7" w14:textId="77777777" w:rsidTr="006F04F0">
        <w:tc>
          <w:tcPr>
            <w:tcW w:w="1384" w:type="dxa"/>
            <w:vAlign w:val="center"/>
          </w:tcPr>
          <w:p w14:paraId="5032FAD9" w14:textId="77777777" w:rsidR="006F04F0" w:rsidRPr="009C43B4" w:rsidRDefault="006F04F0" w:rsidP="00E44D74">
            <w:pPr>
              <w:spacing w:before="60" w:after="60"/>
              <w:rPr>
                <w:rFonts w:cs="Arial"/>
                <w:b/>
                <w:sz w:val="18"/>
                <w:szCs w:val="18"/>
                <w:lang w:val="en-GB"/>
              </w:rPr>
            </w:pPr>
            <w:r w:rsidRPr="009C43B4">
              <w:rPr>
                <w:rFonts w:cs="Arial"/>
                <w:b/>
                <w:sz w:val="18"/>
                <w:szCs w:val="18"/>
                <w:lang w:val="en-GB"/>
              </w:rPr>
              <w:t xml:space="preserve">Belgium </w:t>
            </w:r>
          </w:p>
          <w:p w14:paraId="5C77B0BF" w14:textId="77777777" w:rsidR="006F04F0" w:rsidRPr="009C43B4" w:rsidRDefault="006F04F0" w:rsidP="00E44D74">
            <w:pPr>
              <w:spacing w:line="288" w:lineRule="auto"/>
              <w:rPr>
                <w:lang w:val="en-GB"/>
              </w:rPr>
            </w:pPr>
          </w:p>
        </w:tc>
        <w:tc>
          <w:tcPr>
            <w:tcW w:w="2693" w:type="dxa"/>
            <w:vAlign w:val="center"/>
          </w:tcPr>
          <w:p w14:paraId="76C466AD" w14:textId="4ECE371D" w:rsidR="006F04F0" w:rsidRPr="009C43B4" w:rsidRDefault="006F04F0" w:rsidP="00E44D74">
            <w:pPr>
              <w:spacing w:line="288" w:lineRule="auto"/>
              <w:rPr>
                <w:lang w:val="en-GB"/>
              </w:rPr>
            </w:pPr>
            <w:r w:rsidRPr="009C43B4">
              <w:rPr>
                <w:rFonts w:cs="Arial"/>
                <w:sz w:val="18"/>
                <w:szCs w:val="18"/>
                <w:lang w:val="en-GB"/>
              </w:rPr>
              <w:t xml:space="preserve">For operators having an agreement with the former incumbent, all caller location can be found in a centralised database; for others through a hotline available to the emergency services  </w:t>
            </w:r>
          </w:p>
        </w:tc>
        <w:tc>
          <w:tcPr>
            <w:tcW w:w="2552" w:type="dxa"/>
            <w:vAlign w:val="center"/>
          </w:tcPr>
          <w:p w14:paraId="67A3EC23" w14:textId="160687B1" w:rsidR="006F04F0" w:rsidRPr="009C43B4" w:rsidRDefault="006F04F0" w:rsidP="00125FD1">
            <w:pPr>
              <w:spacing w:before="60" w:after="60"/>
              <w:rPr>
                <w:lang w:val="en-GB"/>
              </w:rPr>
            </w:pPr>
            <w:r w:rsidRPr="009C43B4">
              <w:rPr>
                <w:rFonts w:cs="Arial"/>
                <w:sz w:val="18"/>
                <w:szCs w:val="18"/>
                <w:lang w:val="en-GB"/>
              </w:rPr>
              <w:t xml:space="preserve">Yes, registered address  </w:t>
            </w:r>
          </w:p>
        </w:tc>
        <w:tc>
          <w:tcPr>
            <w:tcW w:w="3226" w:type="dxa"/>
            <w:vAlign w:val="center"/>
          </w:tcPr>
          <w:p w14:paraId="16A6ED22" w14:textId="77777777" w:rsidR="006F04F0" w:rsidRPr="009C43B4" w:rsidRDefault="006F04F0" w:rsidP="00E44D74">
            <w:pPr>
              <w:spacing w:line="288" w:lineRule="auto"/>
              <w:rPr>
                <w:lang w:val="en-GB"/>
              </w:rPr>
            </w:pPr>
          </w:p>
        </w:tc>
      </w:tr>
      <w:tr w:rsidR="006F04F0" w:rsidRPr="009C43B4" w14:paraId="1CCFB0BD" w14:textId="77777777" w:rsidTr="006F04F0">
        <w:tc>
          <w:tcPr>
            <w:tcW w:w="1384" w:type="dxa"/>
            <w:vAlign w:val="center"/>
          </w:tcPr>
          <w:p w14:paraId="03A697AC" w14:textId="27A35285" w:rsidR="006F04F0" w:rsidRPr="009C43B4" w:rsidRDefault="006F04F0" w:rsidP="00E44D74">
            <w:pPr>
              <w:spacing w:line="288" w:lineRule="auto"/>
              <w:rPr>
                <w:lang w:val="en-GB"/>
              </w:rPr>
            </w:pPr>
            <w:r w:rsidRPr="009C43B4">
              <w:rPr>
                <w:rFonts w:cs="Arial"/>
                <w:b/>
                <w:sz w:val="18"/>
                <w:szCs w:val="18"/>
                <w:lang w:val="en-GB"/>
              </w:rPr>
              <w:t xml:space="preserve">Bulgaria </w:t>
            </w:r>
          </w:p>
        </w:tc>
        <w:tc>
          <w:tcPr>
            <w:tcW w:w="2693" w:type="dxa"/>
            <w:vAlign w:val="center"/>
          </w:tcPr>
          <w:p w14:paraId="29154DB2" w14:textId="41A12B3E" w:rsidR="006F04F0" w:rsidRPr="009C43B4" w:rsidRDefault="00125FD1" w:rsidP="00125FD1">
            <w:pPr>
              <w:spacing w:before="60" w:after="60"/>
              <w:rPr>
                <w:lang w:val="en-GB"/>
              </w:rPr>
            </w:pPr>
            <w:r w:rsidRPr="009C43B4">
              <w:rPr>
                <w:rFonts w:cs="Arial"/>
                <w:sz w:val="18"/>
                <w:szCs w:val="18"/>
                <w:lang w:val="en-GB"/>
              </w:rPr>
              <w:t xml:space="preserve">Centralised comprehensive. </w:t>
            </w:r>
            <w:r w:rsidR="006F04F0" w:rsidRPr="009C43B4">
              <w:rPr>
                <w:rFonts w:cs="Arial"/>
                <w:sz w:val="18"/>
                <w:szCs w:val="18"/>
                <w:lang w:val="en-GB"/>
              </w:rPr>
              <w:t xml:space="preserve">Location information database. Frequency of updating : twice a month </w:t>
            </w:r>
          </w:p>
        </w:tc>
        <w:tc>
          <w:tcPr>
            <w:tcW w:w="2552" w:type="dxa"/>
            <w:vAlign w:val="center"/>
          </w:tcPr>
          <w:p w14:paraId="31525F96" w14:textId="513FCE31" w:rsidR="006F04F0" w:rsidRPr="009C43B4" w:rsidRDefault="006F04F0" w:rsidP="00E44D74">
            <w:pPr>
              <w:spacing w:line="288" w:lineRule="auto"/>
              <w:rPr>
                <w:lang w:val="en-GB"/>
              </w:rPr>
            </w:pPr>
            <w:r w:rsidRPr="009C43B4">
              <w:rPr>
                <w:rFonts w:cs="Arial"/>
                <w:sz w:val="18"/>
                <w:szCs w:val="18"/>
                <w:lang w:val="en-GB"/>
              </w:rPr>
              <w:t>Yes</w:t>
            </w:r>
          </w:p>
        </w:tc>
        <w:tc>
          <w:tcPr>
            <w:tcW w:w="3226" w:type="dxa"/>
            <w:vAlign w:val="center"/>
          </w:tcPr>
          <w:p w14:paraId="4029C0A1" w14:textId="17D61654" w:rsidR="006F04F0" w:rsidRPr="009C43B4" w:rsidRDefault="006F04F0" w:rsidP="00E44D74">
            <w:pPr>
              <w:spacing w:line="288" w:lineRule="auto"/>
              <w:rPr>
                <w:lang w:val="en-GB"/>
              </w:rPr>
            </w:pPr>
            <w:r w:rsidRPr="009C43B4">
              <w:rPr>
                <w:rFonts w:cs="Arial"/>
                <w:sz w:val="18"/>
                <w:szCs w:val="18"/>
                <w:lang w:val="en-GB"/>
              </w:rPr>
              <w:t xml:space="preserve">If VoIP subscribers are fixed, caller location information is provided. For nomadic VoIP users caller location information is not available.  </w:t>
            </w:r>
          </w:p>
        </w:tc>
      </w:tr>
      <w:tr w:rsidR="006F04F0" w:rsidRPr="009C43B4" w14:paraId="74169D56" w14:textId="77777777" w:rsidTr="006F04F0">
        <w:tc>
          <w:tcPr>
            <w:tcW w:w="1384" w:type="dxa"/>
            <w:vAlign w:val="center"/>
          </w:tcPr>
          <w:p w14:paraId="5FE0B17E" w14:textId="06F255BB" w:rsidR="006F04F0" w:rsidRPr="009C43B4" w:rsidRDefault="006F04F0" w:rsidP="00E44D74">
            <w:pPr>
              <w:spacing w:line="288" w:lineRule="auto"/>
              <w:rPr>
                <w:rFonts w:cs="Arial"/>
                <w:b/>
                <w:sz w:val="18"/>
                <w:szCs w:val="18"/>
                <w:lang w:val="en-GB"/>
              </w:rPr>
            </w:pPr>
            <w:r w:rsidRPr="009C43B4">
              <w:rPr>
                <w:rFonts w:cs="Arial"/>
                <w:b/>
                <w:sz w:val="18"/>
                <w:szCs w:val="18"/>
                <w:lang w:val="en-GB"/>
              </w:rPr>
              <w:t xml:space="preserve">Croatia </w:t>
            </w:r>
          </w:p>
        </w:tc>
        <w:tc>
          <w:tcPr>
            <w:tcW w:w="2693" w:type="dxa"/>
            <w:vAlign w:val="center"/>
          </w:tcPr>
          <w:p w14:paraId="4A0625AF" w14:textId="19CF8BBA" w:rsidR="006F04F0" w:rsidRPr="009C43B4" w:rsidRDefault="006F04F0" w:rsidP="00E44D74">
            <w:pPr>
              <w:spacing w:before="60" w:after="60"/>
              <w:rPr>
                <w:rFonts w:cs="Arial"/>
                <w:sz w:val="18"/>
                <w:szCs w:val="18"/>
                <w:lang w:val="en-GB"/>
              </w:rPr>
            </w:pPr>
            <w:r w:rsidRPr="009C43B4">
              <w:rPr>
                <w:rFonts w:cs="Arial"/>
                <w:sz w:val="18"/>
                <w:szCs w:val="18"/>
                <w:lang w:val="en-GB"/>
              </w:rPr>
              <w:t xml:space="preserve">Centralised location information database on the main server </w:t>
            </w:r>
          </w:p>
        </w:tc>
        <w:tc>
          <w:tcPr>
            <w:tcW w:w="2552" w:type="dxa"/>
            <w:vAlign w:val="center"/>
          </w:tcPr>
          <w:p w14:paraId="68E08E87" w14:textId="4A30192A"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09C8B6B9" w14:textId="32423BBF"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 n/a </w:t>
            </w:r>
          </w:p>
        </w:tc>
      </w:tr>
      <w:tr w:rsidR="006F04F0" w:rsidRPr="009C43B4" w14:paraId="0BE4C759" w14:textId="77777777" w:rsidTr="006F04F0">
        <w:tc>
          <w:tcPr>
            <w:tcW w:w="1384" w:type="dxa"/>
            <w:vAlign w:val="center"/>
          </w:tcPr>
          <w:p w14:paraId="0AD6B28C" w14:textId="31FADFE9" w:rsidR="006F04F0" w:rsidRPr="009C43B4" w:rsidRDefault="006F04F0" w:rsidP="00E44D74">
            <w:pPr>
              <w:spacing w:line="288" w:lineRule="auto"/>
              <w:rPr>
                <w:rFonts w:cs="Arial"/>
                <w:b/>
                <w:sz w:val="18"/>
                <w:szCs w:val="18"/>
                <w:lang w:val="en-GB"/>
              </w:rPr>
            </w:pPr>
            <w:r w:rsidRPr="009C43B4">
              <w:rPr>
                <w:rFonts w:cs="Arial"/>
                <w:b/>
                <w:sz w:val="18"/>
                <w:szCs w:val="18"/>
                <w:lang w:val="en-GB"/>
              </w:rPr>
              <w:t xml:space="preserve">Cyprus </w:t>
            </w:r>
          </w:p>
        </w:tc>
        <w:tc>
          <w:tcPr>
            <w:tcW w:w="2693" w:type="dxa"/>
            <w:vAlign w:val="center"/>
          </w:tcPr>
          <w:p w14:paraId="698C64EC" w14:textId="006CB91A" w:rsidR="006F04F0" w:rsidRPr="009C43B4" w:rsidRDefault="006F04F0" w:rsidP="00E44D74">
            <w:pPr>
              <w:spacing w:before="60" w:after="60"/>
              <w:rPr>
                <w:rFonts w:cs="Arial"/>
                <w:sz w:val="18"/>
                <w:szCs w:val="18"/>
                <w:lang w:val="en-GB"/>
              </w:rPr>
            </w:pPr>
            <w:r w:rsidRPr="009C43B4">
              <w:rPr>
                <w:rFonts w:cs="Arial"/>
                <w:sz w:val="18"/>
                <w:szCs w:val="18"/>
                <w:lang w:val="en-GB"/>
              </w:rPr>
              <w:t xml:space="preserve">Caller location obtained directly from the relevant operator </w:t>
            </w:r>
          </w:p>
        </w:tc>
        <w:tc>
          <w:tcPr>
            <w:tcW w:w="2552" w:type="dxa"/>
            <w:vAlign w:val="center"/>
          </w:tcPr>
          <w:p w14:paraId="4A089730" w14:textId="6605CA8C"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469CE407" w14:textId="2126F268" w:rsidR="006F04F0" w:rsidRPr="009C43B4" w:rsidRDefault="006F04F0" w:rsidP="00125FD1">
            <w:pPr>
              <w:spacing w:before="60" w:after="60"/>
              <w:rPr>
                <w:rFonts w:cs="Arial"/>
                <w:sz w:val="18"/>
                <w:szCs w:val="18"/>
                <w:lang w:val="en-GB"/>
              </w:rPr>
            </w:pPr>
            <w:r w:rsidRPr="009C43B4">
              <w:rPr>
                <w:rFonts w:cs="Arial"/>
                <w:sz w:val="18"/>
                <w:szCs w:val="18"/>
                <w:lang w:val="en-GB"/>
              </w:rPr>
              <w:t xml:space="preserve">Yes </w:t>
            </w:r>
            <w:r w:rsidR="00125FD1" w:rsidRPr="009C43B4">
              <w:rPr>
                <w:rFonts w:cs="Arial"/>
                <w:sz w:val="18"/>
                <w:szCs w:val="18"/>
                <w:lang w:val="en-GB"/>
              </w:rPr>
              <w:br/>
            </w:r>
            <w:r w:rsidRPr="009C43B4">
              <w:rPr>
                <w:rFonts w:cs="Arial"/>
                <w:sz w:val="18"/>
                <w:szCs w:val="18"/>
                <w:lang w:val="en-GB"/>
              </w:rPr>
              <w:t xml:space="preserve">Refers to the registered address/no caller location </w:t>
            </w:r>
          </w:p>
        </w:tc>
      </w:tr>
      <w:tr w:rsidR="006F04F0" w:rsidRPr="009C43B4" w14:paraId="6503AB12" w14:textId="77777777" w:rsidTr="006F04F0">
        <w:tc>
          <w:tcPr>
            <w:tcW w:w="1384" w:type="dxa"/>
            <w:vAlign w:val="center"/>
          </w:tcPr>
          <w:p w14:paraId="13FC544D" w14:textId="77777777" w:rsidR="006F04F0" w:rsidRPr="009C43B4" w:rsidRDefault="006F04F0" w:rsidP="00E44D74">
            <w:pPr>
              <w:spacing w:before="60" w:after="60"/>
              <w:rPr>
                <w:rFonts w:cs="Arial"/>
                <w:b/>
                <w:sz w:val="18"/>
                <w:szCs w:val="18"/>
                <w:lang w:val="en-GB"/>
              </w:rPr>
            </w:pPr>
            <w:r w:rsidRPr="009C43B4">
              <w:rPr>
                <w:rFonts w:cs="Arial"/>
                <w:b/>
                <w:sz w:val="18"/>
                <w:szCs w:val="18"/>
                <w:lang w:val="en-GB"/>
              </w:rPr>
              <w:t>Czech</w:t>
            </w:r>
          </w:p>
          <w:p w14:paraId="04C84100" w14:textId="523ACE09" w:rsidR="006F04F0" w:rsidRPr="009C43B4" w:rsidRDefault="006F04F0" w:rsidP="00E44D74">
            <w:pPr>
              <w:spacing w:line="288" w:lineRule="auto"/>
              <w:rPr>
                <w:rFonts w:cs="Arial"/>
                <w:b/>
                <w:sz w:val="18"/>
                <w:szCs w:val="18"/>
                <w:lang w:val="en-GB"/>
              </w:rPr>
            </w:pPr>
            <w:r w:rsidRPr="009C43B4">
              <w:rPr>
                <w:rFonts w:cs="Arial"/>
                <w:b/>
                <w:sz w:val="18"/>
                <w:szCs w:val="18"/>
                <w:lang w:val="en-GB"/>
              </w:rPr>
              <w:t xml:space="preserve">Republic </w:t>
            </w:r>
          </w:p>
        </w:tc>
        <w:tc>
          <w:tcPr>
            <w:tcW w:w="2693" w:type="dxa"/>
            <w:vAlign w:val="center"/>
          </w:tcPr>
          <w:p w14:paraId="34FF14B9" w14:textId="77777777" w:rsidR="006F04F0" w:rsidRPr="009C43B4" w:rsidRDefault="006F04F0" w:rsidP="00E44D74">
            <w:pPr>
              <w:spacing w:before="60" w:after="60"/>
              <w:rPr>
                <w:rFonts w:cs="Arial"/>
                <w:sz w:val="18"/>
                <w:szCs w:val="18"/>
                <w:lang w:val="en-GB"/>
              </w:rPr>
            </w:pPr>
            <w:r w:rsidRPr="009C43B4">
              <w:rPr>
                <w:rFonts w:cs="Arial"/>
                <w:sz w:val="18"/>
                <w:szCs w:val="18"/>
                <w:lang w:val="en-GB"/>
              </w:rPr>
              <w:t xml:space="preserve">Centralised and comprehensive database (INFO 35) </w:t>
            </w:r>
          </w:p>
          <w:p w14:paraId="1172611D" w14:textId="38CAD4CD" w:rsidR="006F04F0" w:rsidRPr="009C43B4" w:rsidRDefault="006F04F0" w:rsidP="00E44D74">
            <w:pPr>
              <w:spacing w:before="60" w:after="60"/>
              <w:rPr>
                <w:rFonts w:cs="Arial"/>
                <w:sz w:val="18"/>
                <w:szCs w:val="18"/>
                <w:lang w:val="en-GB"/>
              </w:rPr>
            </w:pPr>
            <w:r w:rsidRPr="009C43B4">
              <w:rPr>
                <w:rFonts w:cs="Arial"/>
                <w:sz w:val="18"/>
                <w:szCs w:val="18"/>
                <w:lang w:val="en-GB"/>
              </w:rPr>
              <w:t>The database is updated in fortnight bases</w:t>
            </w:r>
          </w:p>
        </w:tc>
        <w:tc>
          <w:tcPr>
            <w:tcW w:w="2552" w:type="dxa"/>
            <w:vAlign w:val="center"/>
          </w:tcPr>
          <w:p w14:paraId="6C044D48" w14:textId="58527CE9"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6F8ED893" w14:textId="77777777" w:rsidR="006F04F0" w:rsidRPr="009C43B4" w:rsidRDefault="006F04F0" w:rsidP="00E44D74">
            <w:pPr>
              <w:spacing w:before="60" w:after="60"/>
              <w:rPr>
                <w:rFonts w:cs="Arial"/>
                <w:sz w:val="18"/>
                <w:szCs w:val="18"/>
                <w:lang w:val="en-GB"/>
              </w:rPr>
            </w:pPr>
            <w:r w:rsidRPr="009C43B4">
              <w:rPr>
                <w:rFonts w:cs="Arial"/>
                <w:sz w:val="18"/>
                <w:szCs w:val="18"/>
                <w:lang w:val="en-GB"/>
              </w:rPr>
              <w:t xml:space="preserve">TO2 doesn’t provide nomadic VoIP service-it is known if there is any such provider. This claim is posed to all PATS operators independently to used technology. </w:t>
            </w:r>
          </w:p>
          <w:p w14:paraId="7C15A263" w14:textId="561768C0"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In case of nomadic VoIP systems </w:t>
            </w:r>
            <w:r w:rsidRPr="009C43B4">
              <w:rPr>
                <w:rFonts w:cs="Arial"/>
                <w:sz w:val="18"/>
                <w:szCs w:val="18"/>
                <w:lang w:val="en-GB"/>
              </w:rPr>
              <w:lastRenderedPageBreak/>
              <w:t>available location information refers only to the registered subscriber address.</w:t>
            </w:r>
          </w:p>
        </w:tc>
      </w:tr>
      <w:tr w:rsidR="006F04F0" w:rsidRPr="009C43B4" w14:paraId="73FFD7D6" w14:textId="77777777" w:rsidTr="006F04F0">
        <w:tc>
          <w:tcPr>
            <w:tcW w:w="1384" w:type="dxa"/>
            <w:vAlign w:val="center"/>
          </w:tcPr>
          <w:p w14:paraId="1105DF06" w14:textId="639E9704" w:rsidR="006F04F0" w:rsidRPr="009C43B4" w:rsidRDefault="006F04F0" w:rsidP="00E44D74">
            <w:pPr>
              <w:spacing w:before="60" w:after="60"/>
              <w:rPr>
                <w:rFonts w:cs="Arial"/>
                <w:b/>
                <w:sz w:val="18"/>
                <w:szCs w:val="18"/>
                <w:lang w:val="en-GB"/>
              </w:rPr>
            </w:pPr>
            <w:r w:rsidRPr="009C43B4">
              <w:rPr>
                <w:rFonts w:cs="Arial"/>
                <w:b/>
                <w:sz w:val="18"/>
                <w:szCs w:val="18"/>
                <w:lang w:val="en-GB"/>
              </w:rPr>
              <w:lastRenderedPageBreak/>
              <w:t xml:space="preserve">Denmark </w:t>
            </w:r>
          </w:p>
        </w:tc>
        <w:tc>
          <w:tcPr>
            <w:tcW w:w="2693" w:type="dxa"/>
            <w:vAlign w:val="center"/>
          </w:tcPr>
          <w:p w14:paraId="29499B89" w14:textId="56144F1E" w:rsidR="006F04F0" w:rsidRPr="009C43B4" w:rsidRDefault="006F04F0" w:rsidP="00E44D74">
            <w:pPr>
              <w:spacing w:before="60" w:after="60"/>
              <w:rPr>
                <w:rFonts w:cs="Arial"/>
                <w:sz w:val="18"/>
                <w:szCs w:val="18"/>
                <w:lang w:val="en-GB"/>
              </w:rPr>
            </w:pPr>
            <w:r w:rsidRPr="009C43B4">
              <w:rPr>
                <w:rFonts w:cs="Arial"/>
                <w:sz w:val="18"/>
                <w:szCs w:val="18"/>
                <w:lang w:val="en-GB"/>
              </w:rPr>
              <w:t xml:space="preserve">Centralised comprehensive database </w:t>
            </w:r>
          </w:p>
        </w:tc>
        <w:tc>
          <w:tcPr>
            <w:tcW w:w="2552" w:type="dxa"/>
            <w:vAlign w:val="center"/>
          </w:tcPr>
          <w:p w14:paraId="07E08CA6" w14:textId="642C037E"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4C80606B" w14:textId="078EF190" w:rsidR="006F04F0" w:rsidRPr="009C43B4" w:rsidRDefault="006F04F0" w:rsidP="00E44D74">
            <w:pPr>
              <w:spacing w:before="60" w:after="60"/>
              <w:rPr>
                <w:rFonts w:cs="Arial"/>
                <w:sz w:val="18"/>
                <w:szCs w:val="18"/>
                <w:lang w:val="en-GB"/>
              </w:rPr>
            </w:pPr>
            <w:r w:rsidRPr="009C43B4">
              <w:rPr>
                <w:rFonts w:cs="Arial"/>
                <w:sz w:val="18"/>
                <w:szCs w:val="18"/>
                <w:lang w:val="en-GB"/>
              </w:rPr>
              <w:t>Some VoIP operators provide the actual caller location, while other VoIP operators provide the registered subscriber address (billing data).</w:t>
            </w:r>
          </w:p>
        </w:tc>
      </w:tr>
      <w:tr w:rsidR="006F04F0" w:rsidRPr="009C43B4" w14:paraId="477E3CE3" w14:textId="77777777" w:rsidTr="006F04F0">
        <w:tc>
          <w:tcPr>
            <w:tcW w:w="1384" w:type="dxa"/>
            <w:vAlign w:val="center"/>
          </w:tcPr>
          <w:p w14:paraId="47DA97E1" w14:textId="363D1E37" w:rsidR="006F04F0" w:rsidRPr="009C43B4" w:rsidRDefault="006F04F0" w:rsidP="00E44D74">
            <w:pPr>
              <w:spacing w:before="60" w:after="60"/>
              <w:rPr>
                <w:rFonts w:cs="Arial"/>
                <w:b/>
                <w:sz w:val="18"/>
                <w:szCs w:val="18"/>
                <w:lang w:val="en-GB"/>
              </w:rPr>
            </w:pPr>
            <w:r w:rsidRPr="009C43B4">
              <w:rPr>
                <w:rFonts w:cs="Arial"/>
                <w:b/>
                <w:sz w:val="18"/>
                <w:szCs w:val="18"/>
                <w:lang w:val="en-GB"/>
              </w:rPr>
              <w:t xml:space="preserve">Estonia </w:t>
            </w:r>
          </w:p>
        </w:tc>
        <w:tc>
          <w:tcPr>
            <w:tcW w:w="2693" w:type="dxa"/>
            <w:vAlign w:val="center"/>
          </w:tcPr>
          <w:p w14:paraId="61BCE624" w14:textId="77777777" w:rsidR="006F04F0" w:rsidRPr="009C43B4" w:rsidRDefault="006F04F0" w:rsidP="00E44D74">
            <w:pPr>
              <w:spacing w:before="60" w:after="60"/>
              <w:rPr>
                <w:rFonts w:cs="Arial"/>
                <w:sz w:val="18"/>
                <w:szCs w:val="18"/>
                <w:lang w:val="en-GB"/>
              </w:rPr>
            </w:pPr>
            <w:r w:rsidRPr="009C43B4">
              <w:rPr>
                <w:rFonts w:cs="Arial"/>
                <w:sz w:val="18"/>
                <w:szCs w:val="18"/>
                <w:lang w:val="en-GB"/>
              </w:rPr>
              <w:t xml:space="preserve">Upgrade in progress in the caller location system. </w:t>
            </w:r>
          </w:p>
          <w:p w14:paraId="280161A4" w14:textId="26D5DBD4" w:rsidR="006F04F0" w:rsidRPr="009C43B4" w:rsidRDefault="006F04F0" w:rsidP="00E44D74">
            <w:pPr>
              <w:spacing w:before="60" w:after="60"/>
              <w:rPr>
                <w:rFonts w:cs="Arial"/>
                <w:sz w:val="18"/>
                <w:szCs w:val="18"/>
                <w:lang w:val="en-GB"/>
              </w:rPr>
            </w:pPr>
            <w:r w:rsidRPr="009C43B4">
              <w:rPr>
                <w:rFonts w:cs="Arial"/>
                <w:sz w:val="18"/>
                <w:szCs w:val="18"/>
                <w:lang w:val="en-GB"/>
              </w:rPr>
              <w:t xml:space="preserve">Implementation with the new GIS 112 system </w:t>
            </w:r>
          </w:p>
        </w:tc>
        <w:tc>
          <w:tcPr>
            <w:tcW w:w="2552" w:type="dxa"/>
            <w:vAlign w:val="center"/>
          </w:tcPr>
          <w:p w14:paraId="580B8E51" w14:textId="755F2B4E"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4E5FAD0A" w14:textId="5F0D40A0" w:rsidR="006F04F0" w:rsidRPr="009C43B4" w:rsidRDefault="006F04F0" w:rsidP="00E44D74">
            <w:pPr>
              <w:spacing w:before="60" w:after="60"/>
              <w:rPr>
                <w:rFonts w:cs="Arial"/>
                <w:sz w:val="18"/>
                <w:szCs w:val="18"/>
                <w:lang w:val="en-GB"/>
              </w:rPr>
            </w:pPr>
            <w:r w:rsidRPr="009C43B4">
              <w:rPr>
                <w:rFonts w:cs="Arial"/>
                <w:sz w:val="18"/>
                <w:szCs w:val="18"/>
                <w:lang w:val="en-GB"/>
              </w:rPr>
              <w:t xml:space="preserve">Available is only registered address actual caller location is not available </w:t>
            </w:r>
          </w:p>
        </w:tc>
      </w:tr>
      <w:tr w:rsidR="006F04F0" w:rsidRPr="009C43B4" w14:paraId="561FD9F4" w14:textId="77777777" w:rsidTr="006F04F0">
        <w:tc>
          <w:tcPr>
            <w:tcW w:w="1384" w:type="dxa"/>
            <w:vAlign w:val="center"/>
          </w:tcPr>
          <w:p w14:paraId="3498E3C6" w14:textId="1A752C8B" w:rsidR="006F04F0" w:rsidRPr="009C43B4" w:rsidRDefault="006F04F0" w:rsidP="00E44D74">
            <w:pPr>
              <w:spacing w:before="60" w:after="60"/>
              <w:rPr>
                <w:rFonts w:cs="Arial"/>
                <w:b/>
                <w:sz w:val="18"/>
                <w:szCs w:val="18"/>
                <w:lang w:val="en-GB"/>
              </w:rPr>
            </w:pPr>
            <w:r w:rsidRPr="009C43B4">
              <w:rPr>
                <w:rFonts w:cs="Arial"/>
                <w:b/>
                <w:sz w:val="18"/>
                <w:szCs w:val="18"/>
                <w:lang w:val="en-GB"/>
              </w:rPr>
              <w:t xml:space="preserve">Finland </w:t>
            </w:r>
          </w:p>
        </w:tc>
        <w:tc>
          <w:tcPr>
            <w:tcW w:w="2693" w:type="dxa"/>
            <w:vAlign w:val="center"/>
          </w:tcPr>
          <w:p w14:paraId="1C3A91FC" w14:textId="77777777" w:rsidR="006F04F0" w:rsidRPr="009C43B4" w:rsidRDefault="006F04F0" w:rsidP="00E44D74">
            <w:pPr>
              <w:spacing w:before="60" w:after="60"/>
              <w:rPr>
                <w:rFonts w:cs="Arial"/>
                <w:sz w:val="18"/>
                <w:szCs w:val="18"/>
                <w:lang w:val="en-GB"/>
              </w:rPr>
            </w:pPr>
            <w:r w:rsidRPr="009C43B4">
              <w:rPr>
                <w:rFonts w:cs="Arial"/>
                <w:sz w:val="18"/>
                <w:szCs w:val="18"/>
                <w:lang w:val="en-GB"/>
              </w:rPr>
              <w:t xml:space="preserve">Centralised directory services database is used </w:t>
            </w:r>
          </w:p>
          <w:p w14:paraId="68670515" w14:textId="0DFF40F3" w:rsidR="006F04F0" w:rsidRPr="009C43B4" w:rsidRDefault="006F04F0" w:rsidP="00E44D74">
            <w:pPr>
              <w:spacing w:before="60" w:after="60"/>
              <w:rPr>
                <w:rFonts w:cs="Arial"/>
                <w:sz w:val="18"/>
                <w:szCs w:val="18"/>
                <w:lang w:val="en-GB"/>
              </w:rPr>
            </w:pPr>
            <w:r w:rsidRPr="009C43B4">
              <w:rPr>
                <w:rFonts w:cs="Arial"/>
                <w:sz w:val="18"/>
                <w:szCs w:val="18"/>
                <w:lang w:val="en-GB"/>
              </w:rPr>
              <w:t xml:space="preserve">Frequency of updating: daily </w:t>
            </w:r>
          </w:p>
        </w:tc>
        <w:tc>
          <w:tcPr>
            <w:tcW w:w="2552" w:type="dxa"/>
            <w:vAlign w:val="center"/>
          </w:tcPr>
          <w:p w14:paraId="533AF4E2" w14:textId="146B59EF"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by contacting directly the operator </w:t>
            </w:r>
          </w:p>
        </w:tc>
        <w:tc>
          <w:tcPr>
            <w:tcW w:w="3226" w:type="dxa"/>
            <w:vAlign w:val="center"/>
          </w:tcPr>
          <w:p w14:paraId="17D15E6A" w14:textId="7565ED61" w:rsidR="006F04F0" w:rsidRPr="009C43B4" w:rsidRDefault="006F04F0" w:rsidP="00E44D74">
            <w:pPr>
              <w:spacing w:before="60" w:after="60"/>
              <w:rPr>
                <w:rFonts w:cs="Arial"/>
                <w:sz w:val="18"/>
                <w:szCs w:val="18"/>
                <w:lang w:val="en-GB"/>
              </w:rPr>
            </w:pPr>
            <w:r w:rsidRPr="009C43B4">
              <w:rPr>
                <w:rFonts w:cs="Arial"/>
                <w:sz w:val="18"/>
                <w:szCs w:val="18"/>
                <w:lang w:val="en-GB"/>
              </w:rPr>
              <w:t xml:space="preserve">Yes, the registered subscriber address </w:t>
            </w:r>
          </w:p>
        </w:tc>
      </w:tr>
      <w:tr w:rsidR="006F04F0" w:rsidRPr="009C43B4" w14:paraId="7D0043AD" w14:textId="77777777" w:rsidTr="006F04F0">
        <w:tc>
          <w:tcPr>
            <w:tcW w:w="1384" w:type="dxa"/>
            <w:vAlign w:val="center"/>
          </w:tcPr>
          <w:p w14:paraId="0FF02CB7" w14:textId="62508DFC" w:rsidR="006F04F0" w:rsidRPr="009C43B4" w:rsidRDefault="006F04F0" w:rsidP="00E44D74">
            <w:pPr>
              <w:spacing w:before="60" w:after="60"/>
              <w:rPr>
                <w:rFonts w:cs="Arial"/>
                <w:b/>
                <w:sz w:val="18"/>
                <w:szCs w:val="18"/>
                <w:lang w:val="en-GB"/>
              </w:rPr>
            </w:pPr>
            <w:r w:rsidRPr="009C43B4">
              <w:rPr>
                <w:rFonts w:cs="Arial"/>
                <w:b/>
                <w:sz w:val="18"/>
                <w:szCs w:val="18"/>
                <w:lang w:val="en-GB"/>
              </w:rPr>
              <w:t xml:space="preserve">France </w:t>
            </w:r>
          </w:p>
        </w:tc>
        <w:tc>
          <w:tcPr>
            <w:tcW w:w="2693" w:type="dxa"/>
            <w:vAlign w:val="center"/>
          </w:tcPr>
          <w:p w14:paraId="0BF0295F" w14:textId="4763DE2E" w:rsidR="006F04F0" w:rsidRPr="009C43B4" w:rsidRDefault="006F04F0" w:rsidP="00E44D74">
            <w:pPr>
              <w:spacing w:before="60" w:after="60"/>
              <w:rPr>
                <w:rFonts w:cs="Arial"/>
                <w:sz w:val="18"/>
                <w:szCs w:val="18"/>
                <w:lang w:val="en-GB"/>
              </w:rPr>
            </w:pPr>
            <w:r w:rsidRPr="009C43B4">
              <w:rPr>
                <w:rFonts w:cs="Arial"/>
                <w:sz w:val="18"/>
                <w:szCs w:val="18"/>
                <w:lang w:val="en-GB"/>
              </w:rPr>
              <w:t xml:space="preserve">Database of each operator </w:t>
            </w:r>
          </w:p>
        </w:tc>
        <w:tc>
          <w:tcPr>
            <w:tcW w:w="2552" w:type="dxa"/>
            <w:vAlign w:val="center"/>
          </w:tcPr>
          <w:p w14:paraId="176FE087" w14:textId="5D4F582F" w:rsidR="006F04F0" w:rsidRPr="009C43B4" w:rsidRDefault="006F04F0"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3A056BAB" w14:textId="47F6FC3C" w:rsidR="006F04F0" w:rsidRPr="009C43B4" w:rsidRDefault="006F04F0" w:rsidP="00E44D74">
            <w:pPr>
              <w:spacing w:before="60" w:after="60"/>
              <w:rPr>
                <w:rFonts w:cs="Arial"/>
                <w:sz w:val="18"/>
                <w:szCs w:val="18"/>
                <w:lang w:val="en-GB"/>
              </w:rPr>
            </w:pPr>
            <w:r w:rsidRPr="009C43B4">
              <w:rPr>
                <w:rFonts w:cs="Arial"/>
                <w:sz w:val="18"/>
                <w:szCs w:val="18"/>
                <w:lang w:val="en-GB"/>
              </w:rPr>
              <w:t xml:space="preserve">Yes, not Skype Out </w:t>
            </w:r>
          </w:p>
        </w:tc>
      </w:tr>
      <w:tr w:rsidR="0062606C" w:rsidRPr="009C43B4" w14:paraId="38245D4B" w14:textId="77777777" w:rsidTr="006F04F0">
        <w:tc>
          <w:tcPr>
            <w:tcW w:w="1384" w:type="dxa"/>
            <w:vAlign w:val="center"/>
          </w:tcPr>
          <w:p w14:paraId="63D6E891" w14:textId="4ECD4612"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Germany </w:t>
            </w:r>
          </w:p>
        </w:tc>
        <w:tc>
          <w:tcPr>
            <w:tcW w:w="2693" w:type="dxa"/>
            <w:vAlign w:val="center"/>
          </w:tcPr>
          <w:p w14:paraId="46A4F551" w14:textId="2537D69D" w:rsidR="0062606C" w:rsidRPr="009C43B4" w:rsidRDefault="0062606C" w:rsidP="00E44D74">
            <w:pPr>
              <w:spacing w:before="60" w:after="60"/>
              <w:rPr>
                <w:rFonts w:cs="Arial"/>
                <w:sz w:val="18"/>
                <w:szCs w:val="18"/>
                <w:lang w:val="en-GB"/>
              </w:rPr>
            </w:pPr>
            <w:r w:rsidRPr="009C43B4">
              <w:rPr>
                <w:rFonts w:cs="Arial"/>
                <w:sz w:val="18"/>
                <w:szCs w:val="18"/>
                <w:lang w:val="en-GB"/>
              </w:rPr>
              <w:t xml:space="preserve">Centralised comprehensive point of contact (NRA) having access to the decentralised databases of individual providers. In case of access networks based on ISDN, this is the only way PSAP can get location information. In case of other network access technologies, location information is pushed </w:t>
            </w:r>
            <w:r w:rsidR="00125FD1" w:rsidRPr="009C43B4">
              <w:rPr>
                <w:rFonts w:cs="Arial"/>
                <w:sz w:val="18"/>
                <w:szCs w:val="18"/>
                <w:lang w:val="en-GB"/>
              </w:rPr>
              <w:t>to the PSAP at call setup time</w:t>
            </w:r>
          </w:p>
        </w:tc>
        <w:tc>
          <w:tcPr>
            <w:tcW w:w="2552" w:type="dxa"/>
            <w:vAlign w:val="center"/>
          </w:tcPr>
          <w:p w14:paraId="4163FAD1" w14:textId="67292CF7"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339A0E53" w14:textId="541B2037" w:rsidR="0062606C" w:rsidRPr="009C43B4" w:rsidRDefault="0062606C" w:rsidP="00125FD1">
            <w:pPr>
              <w:spacing w:before="60" w:after="60"/>
              <w:rPr>
                <w:rFonts w:cs="Arial"/>
                <w:sz w:val="18"/>
                <w:szCs w:val="18"/>
                <w:lang w:val="en-GB"/>
              </w:rPr>
            </w:pPr>
            <w:r w:rsidRPr="009C43B4">
              <w:rPr>
                <w:rFonts w:cs="Arial"/>
                <w:sz w:val="18"/>
                <w:szCs w:val="18"/>
                <w:lang w:val="en-GB"/>
              </w:rPr>
              <w:t>Yes</w:t>
            </w:r>
            <w:r w:rsidR="00125FD1" w:rsidRPr="009C43B4">
              <w:rPr>
                <w:rFonts w:cs="Arial"/>
                <w:sz w:val="18"/>
                <w:szCs w:val="18"/>
                <w:lang w:val="en-GB"/>
              </w:rPr>
              <w:br/>
            </w:r>
            <w:r w:rsidRPr="009C43B4">
              <w:rPr>
                <w:rFonts w:cs="Arial"/>
                <w:sz w:val="18"/>
                <w:szCs w:val="18"/>
                <w:lang w:val="en-GB"/>
              </w:rPr>
              <w:t xml:space="preserve">Refers to the registered address </w:t>
            </w:r>
          </w:p>
        </w:tc>
      </w:tr>
      <w:tr w:rsidR="0062606C" w:rsidRPr="009C43B4" w14:paraId="22B538BA" w14:textId="77777777" w:rsidTr="006F04F0">
        <w:tc>
          <w:tcPr>
            <w:tcW w:w="1384" w:type="dxa"/>
            <w:vAlign w:val="center"/>
          </w:tcPr>
          <w:p w14:paraId="0655020E" w14:textId="7AC28B07" w:rsidR="0062606C" w:rsidRPr="009C43B4" w:rsidRDefault="0062606C" w:rsidP="00E44D74">
            <w:pPr>
              <w:spacing w:before="60" w:after="60"/>
              <w:rPr>
                <w:rFonts w:cs="Arial"/>
                <w:b/>
                <w:sz w:val="18"/>
                <w:szCs w:val="18"/>
                <w:lang w:val="en-GB"/>
              </w:rPr>
            </w:pPr>
            <w:r w:rsidRPr="009C43B4">
              <w:rPr>
                <w:rFonts w:cs="Arial"/>
                <w:b/>
                <w:sz w:val="18"/>
                <w:szCs w:val="18"/>
                <w:lang w:val="en-GB"/>
              </w:rPr>
              <w:t>Greece</w:t>
            </w:r>
          </w:p>
        </w:tc>
        <w:tc>
          <w:tcPr>
            <w:tcW w:w="2693" w:type="dxa"/>
            <w:vAlign w:val="center"/>
          </w:tcPr>
          <w:p w14:paraId="063C7961" w14:textId="1479A310" w:rsidR="0062606C" w:rsidRPr="009C43B4" w:rsidRDefault="0062606C" w:rsidP="00E44D74">
            <w:pPr>
              <w:spacing w:before="60" w:after="60"/>
              <w:rPr>
                <w:rFonts w:cs="Arial"/>
                <w:sz w:val="18"/>
                <w:szCs w:val="18"/>
                <w:lang w:val="en-GB"/>
              </w:rPr>
            </w:pPr>
            <w:r w:rsidRPr="009C43B4">
              <w:rPr>
                <w:rFonts w:cs="Arial"/>
                <w:sz w:val="18"/>
                <w:szCs w:val="18"/>
                <w:lang w:val="en-GB"/>
              </w:rPr>
              <w:t>The emergency call centre, requests information data directly from the relevant operator o</w:t>
            </w:r>
            <w:r w:rsidR="00125FD1" w:rsidRPr="009C43B4">
              <w:rPr>
                <w:rFonts w:cs="Arial"/>
                <w:sz w:val="18"/>
                <w:szCs w:val="18"/>
                <w:lang w:val="en-GB"/>
              </w:rPr>
              <w:t>riginating the emergency calls</w:t>
            </w:r>
          </w:p>
        </w:tc>
        <w:tc>
          <w:tcPr>
            <w:tcW w:w="2552" w:type="dxa"/>
            <w:vAlign w:val="center"/>
          </w:tcPr>
          <w:p w14:paraId="59092ABF" w14:textId="3D41B1F2" w:rsidR="0062606C" w:rsidRPr="009C43B4" w:rsidRDefault="0062606C" w:rsidP="00E44D74">
            <w:pPr>
              <w:spacing w:line="288" w:lineRule="auto"/>
              <w:rPr>
                <w:rFonts w:cs="Arial"/>
                <w:sz w:val="18"/>
                <w:szCs w:val="18"/>
                <w:lang w:val="en-GB"/>
              </w:rPr>
            </w:pPr>
            <w:r w:rsidRPr="009C43B4">
              <w:rPr>
                <w:rFonts w:cs="Arial"/>
                <w:sz w:val="18"/>
                <w:szCs w:val="18"/>
                <w:lang w:val="en-GB"/>
              </w:rPr>
              <w:t>Yes. it is possible upon request</w:t>
            </w:r>
          </w:p>
        </w:tc>
        <w:tc>
          <w:tcPr>
            <w:tcW w:w="3226" w:type="dxa"/>
            <w:vAlign w:val="center"/>
          </w:tcPr>
          <w:p w14:paraId="4FB9B72E" w14:textId="2FAFC874" w:rsidR="0062606C" w:rsidRPr="009C43B4" w:rsidRDefault="0062606C" w:rsidP="00125FD1">
            <w:pPr>
              <w:spacing w:after="120"/>
              <w:rPr>
                <w:rFonts w:cs="Arial"/>
                <w:sz w:val="18"/>
                <w:szCs w:val="18"/>
                <w:lang w:val="en-GB"/>
              </w:rPr>
            </w:pPr>
            <w:r w:rsidRPr="009C43B4">
              <w:rPr>
                <w:rFonts w:cs="Arial"/>
                <w:sz w:val="18"/>
                <w:szCs w:val="18"/>
                <w:lang w:val="en-GB"/>
              </w:rPr>
              <w:t>In case of VoIP systems the available location information refers to the registered subscriber address</w:t>
            </w:r>
          </w:p>
        </w:tc>
      </w:tr>
      <w:tr w:rsidR="0062606C" w:rsidRPr="009C43B4" w14:paraId="05012C1B" w14:textId="77777777" w:rsidTr="00E44D74">
        <w:tc>
          <w:tcPr>
            <w:tcW w:w="1384" w:type="dxa"/>
          </w:tcPr>
          <w:p w14:paraId="10C3FABE" w14:textId="515083DB" w:rsidR="0062606C" w:rsidRPr="009C43B4" w:rsidRDefault="0062606C" w:rsidP="00E44D74">
            <w:pPr>
              <w:spacing w:before="60" w:after="60"/>
              <w:rPr>
                <w:rFonts w:cs="Arial"/>
                <w:b/>
                <w:sz w:val="18"/>
                <w:szCs w:val="18"/>
                <w:lang w:val="en-GB"/>
              </w:rPr>
            </w:pPr>
            <w:r w:rsidRPr="009C43B4">
              <w:rPr>
                <w:b/>
                <w:sz w:val="18"/>
                <w:szCs w:val="18"/>
                <w:lang w:val="en-GB"/>
              </w:rPr>
              <w:t xml:space="preserve">Italy </w:t>
            </w:r>
          </w:p>
        </w:tc>
        <w:tc>
          <w:tcPr>
            <w:tcW w:w="2693" w:type="dxa"/>
          </w:tcPr>
          <w:p w14:paraId="49770757" w14:textId="78693554" w:rsidR="0062606C" w:rsidRPr="009C43B4" w:rsidRDefault="0062606C" w:rsidP="00E44D74">
            <w:pPr>
              <w:spacing w:before="60" w:after="60"/>
              <w:rPr>
                <w:rFonts w:cs="Arial"/>
                <w:sz w:val="18"/>
                <w:szCs w:val="18"/>
                <w:lang w:val="en-GB"/>
              </w:rPr>
            </w:pPr>
            <w:r w:rsidRPr="009C43B4">
              <w:rPr>
                <w:sz w:val="18"/>
                <w:szCs w:val="18"/>
                <w:lang w:val="en-GB"/>
              </w:rPr>
              <w:t xml:space="preserve">Fixed caller location is retrieved directly by the PSAP querying the operator location platform with the subscriber Calling Line Identity (i.e. E.164 number) of the established emergency service call. In fact operators and PSAPs are interconnected through a secure IP-based national centralized VPN that is operated by the Administration (so called “CED </w:t>
            </w:r>
            <w:proofErr w:type="spellStart"/>
            <w:r w:rsidRPr="009C43B4">
              <w:rPr>
                <w:sz w:val="18"/>
                <w:szCs w:val="18"/>
                <w:lang w:val="en-GB"/>
              </w:rPr>
              <w:t>Interforze</w:t>
            </w:r>
            <w:proofErr w:type="spellEnd"/>
            <w:r w:rsidRPr="009C43B4">
              <w:rPr>
                <w:sz w:val="18"/>
                <w:szCs w:val="18"/>
                <w:lang w:val="en-GB"/>
              </w:rPr>
              <w:t>” operated by the Ministry of the I</w:t>
            </w:r>
            <w:r w:rsidR="00125FD1" w:rsidRPr="009C43B4">
              <w:rPr>
                <w:sz w:val="18"/>
                <w:szCs w:val="18"/>
                <w:lang w:val="en-GB"/>
              </w:rPr>
              <w:t>nterior Affair)</w:t>
            </w:r>
          </w:p>
        </w:tc>
        <w:tc>
          <w:tcPr>
            <w:tcW w:w="2552" w:type="dxa"/>
          </w:tcPr>
          <w:p w14:paraId="766176E9" w14:textId="4A58F9D4" w:rsidR="0062606C" w:rsidRPr="009C43B4" w:rsidRDefault="0062606C" w:rsidP="00E44D74">
            <w:pPr>
              <w:spacing w:line="288" w:lineRule="auto"/>
              <w:rPr>
                <w:rFonts w:cs="Arial"/>
                <w:sz w:val="18"/>
                <w:szCs w:val="18"/>
                <w:lang w:val="en-GB"/>
              </w:rPr>
            </w:pPr>
            <w:r w:rsidRPr="009C43B4">
              <w:rPr>
                <w:sz w:val="18"/>
                <w:szCs w:val="18"/>
                <w:lang w:val="en-GB"/>
              </w:rPr>
              <w:t xml:space="preserve">Yes. </w:t>
            </w:r>
          </w:p>
        </w:tc>
        <w:tc>
          <w:tcPr>
            <w:tcW w:w="3226" w:type="dxa"/>
          </w:tcPr>
          <w:p w14:paraId="141BAE7A" w14:textId="52750638" w:rsidR="0062606C" w:rsidRPr="009C43B4" w:rsidRDefault="0062606C" w:rsidP="00E44D74">
            <w:pPr>
              <w:spacing w:before="60" w:after="60"/>
              <w:rPr>
                <w:rFonts w:cs="Arial"/>
                <w:sz w:val="18"/>
                <w:szCs w:val="18"/>
                <w:lang w:val="en-GB"/>
              </w:rPr>
            </w:pPr>
            <w:r w:rsidRPr="009C43B4">
              <w:rPr>
                <w:sz w:val="18"/>
                <w:szCs w:val="18"/>
                <w:lang w:val="en-GB"/>
              </w:rPr>
              <w:t xml:space="preserve">Yes. PATS VoIP service in Italy use the geographic numbers (with </w:t>
            </w:r>
            <w:proofErr w:type="spellStart"/>
            <w:r w:rsidRPr="009C43B4">
              <w:rPr>
                <w:sz w:val="18"/>
                <w:szCs w:val="18"/>
                <w:lang w:val="en-GB"/>
              </w:rPr>
              <w:t>nomadicity</w:t>
            </w:r>
            <w:proofErr w:type="spellEnd"/>
            <w:r w:rsidRPr="009C43B4">
              <w:rPr>
                <w:sz w:val="18"/>
                <w:szCs w:val="18"/>
                <w:lang w:val="en-GB"/>
              </w:rPr>
              <w:t xml:space="preserve"> restricted to the district area).</w:t>
            </w:r>
          </w:p>
        </w:tc>
      </w:tr>
      <w:tr w:rsidR="0062606C" w:rsidRPr="009C43B4" w14:paraId="738D703D" w14:textId="77777777" w:rsidTr="00E44D74">
        <w:tc>
          <w:tcPr>
            <w:tcW w:w="1384" w:type="dxa"/>
            <w:vAlign w:val="center"/>
          </w:tcPr>
          <w:p w14:paraId="3DC103AB" w14:textId="2BCF0887" w:rsidR="0062606C" w:rsidRPr="009C43B4" w:rsidRDefault="0062606C" w:rsidP="00E44D74">
            <w:pPr>
              <w:spacing w:before="60" w:after="60"/>
              <w:rPr>
                <w:b/>
                <w:sz w:val="18"/>
                <w:szCs w:val="18"/>
                <w:lang w:val="en-GB"/>
              </w:rPr>
            </w:pPr>
            <w:r w:rsidRPr="009C43B4">
              <w:rPr>
                <w:rFonts w:cs="Arial"/>
                <w:b/>
                <w:sz w:val="18"/>
                <w:szCs w:val="18"/>
                <w:lang w:val="en-GB"/>
              </w:rPr>
              <w:t xml:space="preserve">Luxembourg </w:t>
            </w:r>
          </w:p>
        </w:tc>
        <w:tc>
          <w:tcPr>
            <w:tcW w:w="2693" w:type="dxa"/>
            <w:vAlign w:val="center"/>
          </w:tcPr>
          <w:p w14:paraId="30B69CBA" w14:textId="4086EA00" w:rsidR="0062606C" w:rsidRPr="009C43B4" w:rsidRDefault="0062606C" w:rsidP="00E44D74">
            <w:pPr>
              <w:spacing w:before="60" w:after="60"/>
              <w:rPr>
                <w:sz w:val="18"/>
                <w:szCs w:val="18"/>
                <w:lang w:val="en-GB"/>
              </w:rPr>
            </w:pPr>
            <w:r w:rsidRPr="009C43B4">
              <w:rPr>
                <w:rFonts w:cs="Arial"/>
                <w:sz w:val="18"/>
                <w:szCs w:val="18"/>
                <w:lang w:val="en-GB"/>
              </w:rPr>
              <w:t>Caller location obtained directly from the relevant operator</w:t>
            </w:r>
          </w:p>
        </w:tc>
        <w:tc>
          <w:tcPr>
            <w:tcW w:w="2552" w:type="dxa"/>
            <w:vAlign w:val="center"/>
          </w:tcPr>
          <w:p w14:paraId="68A74ABC" w14:textId="12CBDC5E" w:rsidR="0062606C" w:rsidRPr="009C43B4" w:rsidRDefault="0062606C" w:rsidP="00E44D74">
            <w:pPr>
              <w:spacing w:line="288" w:lineRule="auto"/>
              <w:rPr>
                <w:sz w:val="18"/>
                <w:szCs w:val="18"/>
                <w:lang w:val="en-GB"/>
              </w:rPr>
            </w:pPr>
            <w:r w:rsidRPr="009C43B4">
              <w:rPr>
                <w:rFonts w:cs="Arial"/>
                <w:sz w:val="18"/>
                <w:szCs w:val="18"/>
                <w:lang w:val="en-GB"/>
              </w:rPr>
              <w:t xml:space="preserve">Yes </w:t>
            </w:r>
          </w:p>
        </w:tc>
        <w:tc>
          <w:tcPr>
            <w:tcW w:w="3226" w:type="dxa"/>
            <w:vAlign w:val="center"/>
          </w:tcPr>
          <w:p w14:paraId="31D1B7E0"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Yes (EPT)</w:t>
            </w:r>
          </w:p>
          <w:p w14:paraId="74EAECDA" w14:textId="5587C8EB" w:rsidR="0062606C" w:rsidRPr="009C43B4" w:rsidRDefault="0062606C" w:rsidP="00E44D74">
            <w:pPr>
              <w:spacing w:before="60" w:after="60"/>
              <w:rPr>
                <w:sz w:val="18"/>
                <w:szCs w:val="18"/>
                <w:lang w:val="en-GB"/>
              </w:rPr>
            </w:pPr>
            <w:r w:rsidRPr="009C43B4">
              <w:rPr>
                <w:rFonts w:cs="Arial"/>
                <w:sz w:val="18"/>
                <w:szCs w:val="18"/>
                <w:lang w:val="en-GB"/>
              </w:rPr>
              <w:t>Orange: In case nomadic VoIP subscribers, it corresponds to the registered subscriber address</w:t>
            </w:r>
          </w:p>
        </w:tc>
      </w:tr>
      <w:tr w:rsidR="0062606C" w:rsidRPr="009C43B4" w14:paraId="75C17F81" w14:textId="77777777" w:rsidTr="00E44D74">
        <w:tc>
          <w:tcPr>
            <w:tcW w:w="1384" w:type="dxa"/>
            <w:vAlign w:val="center"/>
          </w:tcPr>
          <w:p w14:paraId="1B83D921" w14:textId="4C64488A"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Malta </w:t>
            </w:r>
          </w:p>
        </w:tc>
        <w:tc>
          <w:tcPr>
            <w:tcW w:w="2693" w:type="dxa"/>
            <w:vAlign w:val="center"/>
          </w:tcPr>
          <w:p w14:paraId="3E3FACE6"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National comprehensive directory. In the case of ex-directory numbers, this </w:t>
            </w:r>
            <w:r w:rsidRPr="009C43B4">
              <w:rPr>
                <w:rFonts w:cs="Arial"/>
                <w:sz w:val="18"/>
                <w:szCs w:val="18"/>
                <w:lang w:val="en-GB"/>
              </w:rPr>
              <w:lastRenderedPageBreak/>
              <w:t xml:space="preserve">information is obtained from the relevant operator originating the call. </w:t>
            </w:r>
          </w:p>
          <w:p w14:paraId="2C2D7DEA" w14:textId="2BD8DA6F" w:rsidR="0062606C" w:rsidRPr="009C43B4" w:rsidRDefault="0062606C" w:rsidP="00E44D74">
            <w:pPr>
              <w:spacing w:before="60" w:after="60"/>
              <w:rPr>
                <w:rFonts w:cs="Arial"/>
                <w:sz w:val="18"/>
                <w:szCs w:val="18"/>
                <w:lang w:val="en-GB"/>
              </w:rPr>
            </w:pPr>
            <w:r w:rsidRPr="009C43B4">
              <w:rPr>
                <w:rFonts w:cs="Arial"/>
                <w:sz w:val="18"/>
                <w:szCs w:val="18"/>
                <w:lang w:val="en-GB"/>
              </w:rPr>
              <w:t xml:space="preserve">Frequency of updating: in real time upon registration of new subscribers </w:t>
            </w:r>
          </w:p>
        </w:tc>
        <w:tc>
          <w:tcPr>
            <w:tcW w:w="2552" w:type="dxa"/>
            <w:vAlign w:val="center"/>
          </w:tcPr>
          <w:p w14:paraId="68443E74" w14:textId="4CDE80ED" w:rsidR="0062606C" w:rsidRPr="009C43B4" w:rsidRDefault="0062606C" w:rsidP="00E44D74">
            <w:pPr>
              <w:spacing w:line="288" w:lineRule="auto"/>
              <w:rPr>
                <w:rFonts w:cs="Arial"/>
                <w:sz w:val="18"/>
                <w:szCs w:val="18"/>
                <w:lang w:val="en-GB"/>
              </w:rPr>
            </w:pPr>
            <w:r w:rsidRPr="009C43B4">
              <w:rPr>
                <w:rFonts w:cs="Arial"/>
                <w:sz w:val="18"/>
                <w:szCs w:val="18"/>
                <w:lang w:val="en-GB"/>
              </w:rPr>
              <w:lastRenderedPageBreak/>
              <w:t xml:space="preserve">Yes, currently this information is obtained </w:t>
            </w:r>
            <w:r w:rsidRPr="009C43B4">
              <w:rPr>
                <w:rFonts w:cs="Arial"/>
                <w:sz w:val="18"/>
                <w:szCs w:val="18"/>
                <w:lang w:val="en-GB"/>
              </w:rPr>
              <w:lastRenderedPageBreak/>
              <w:t>directly from the relevant</w:t>
            </w:r>
            <w:r w:rsidR="00125FD1" w:rsidRPr="009C43B4">
              <w:rPr>
                <w:rFonts w:cs="Arial"/>
                <w:sz w:val="18"/>
                <w:szCs w:val="18"/>
                <w:lang w:val="en-GB"/>
              </w:rPr>
              <w:t xml:space="preserve"> operator originating the call</w:t>
            </w:r>
          </w:p>
        </w:tc>
        <w:tc>
          <w:tcPr>
            <w:tcW w:w="3226" w:type="dxa"/>
            <w:vAlign w:val="center"/>
          </w:tcPr>
          <w:p w14:paraId="1D1CD26E" w14:textId="7DE85B26" w:rsidR="0062606C" w:rsidRPr="009C43B4" w:rsidRDefault="0062606C" w:rsidP="00E44D74">
            <w:pPr>
              <w:spacing w:before="60" w:after="60"/>
              <w:rPr>
                <w:rFonts w:cs="Arial"/>
                <w:sz w:val="18"/>
                <w:szCs w:val="18"/>
                <w:lang w:val="en-GB"/>
              </w:rPr>
            </w:pPr>
            <w:r w:rsidRPr="009C43B4">
              <w:rPr>
                <w:rFonts w:cs="Arial"/>
                <w:sz w:val="18"/>
                <w:szCs w:val="18"/>
                <w:lang w:val="en-GB"/>
              </w:rPr>
              <w:lastRenderedPageBreak/>
              <w:t xml:space="preserve"> Yes. In the case of nomadic systems, the location information would refer to the registered </w:t>
            </w:r>
            <w:r w:rsidRPr="009C43B4">
              <w:rPr>
                <w:rFonts w:cs="Arial"/>
                <w:sz w:val="18"/>
                <w:szCs w:val="18"/>
                <w:lang w:val="en-GB"/>
              </w:rPr>
              <w:lastRenderedPageBreak/>
              <w:t xml:space="preserve">subscriber address.  </w:t>
            </w:r>
          </w:p>
        </w:tc>
      </w:tr>
      <w:tr w:rsidR="0062606C" w:rsidRPr="009C43B4" w14:paraId="2A1217A6" w14:textId="77777777" w:rsidTr="00E44D74">
        <w:tc>
          <w:tcPr>
            <w:tcW w:w="1384" w:type="dxa"/>
            <w:vAlign w:val="center"/>
          </w:tcPr>
          <w:p w14:paraId="356E4981" w14:textId="2A0BA8FF" w:rsidR="0062606C" w:rsidRPr="009C43B4" w:rsidRDefault="0062606C" w:rsidP="00E44D74">
            <w:pPr>
              <w:spacing w:before="60" w:after="60"/>
              <w:rPr>
                <w:rFonts w:cs="Arial"/>
                <w:b/>
                <w:sz w:val="18"/>
                <w:szCs w:val="18"/>
                <w:lang w:val="en-GB"/>
              </w:rPr>
            </w:pPr>
            <w:r w:rsidRPr="009C43B4">
              <w:rPr>
                <w:rFonts w:cs="Arial"/>
                <w:b/>
                <w:sz w:val="18"/>
                <w:szCs w:val="18"/>
                <w:lang w:val="en-GB"/>
              </w:rPr>
              <w:lastRenderedPageBreak/>
              <w:t xml:space="preserve">Netherlands </w:t>
            </w:r>
          </w:p>
        </w:tc>
        <w:tc>
          <w:tcPr>
            <w:tcW w:w="2693" w:type="dxa"/>
            <w:vAlign w:val="center"/>
          </w:tcPr>
          <w:p w14:paraId="6306B739" w14:textId="1C5EFAE2" w:rsidR="0062606C" w:rsidRPr="009C43B4" w:rsidRDefault="0062606C" w:rsidP="00E44D74">
            <w:pPr>
              <w:spacing w:before="60" w:after="60"/>
              <w:rPr>
                <w:rFonts w:cs="Arial"/>
                <w:sz w:val="18"/>
                <w:szCs w:val="18"/>
                <w:lang w:val="en-GB"/>
              </w:rPr>
            </w:pPr>
            <w:r w:rsidRPr="009C43B4">
              <w:rPr>
                <w:rFonts w:cs="Arial"/>
                <w:sz w:val="18"/>
                <w:szCs w:val="18"/>
                <w:lang w:val="en-GB"/>
              </w:rPr>
              <w:t xml:space="preserve">Centralised database: Name, Address, City, ZIP-code </w:t>
            </w:r>
          </w:p>
        </w:tc>
        <w:tc>
          <w:tcPr>
            <w:tcW w:w="2552" w:type="dxa"/>
            <w:vAlign w:val="center"/>
          </w:tcPr>
          <w:p w14:paraId="13AFEBFD" w14:textId="02CB6514"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manual request at the central database of the Ministry of Justice </w:t>
            </w:r>
          </w:p>
        </w:tc>
        <w:tc>
          <w:tcPr>
            <w:tcW w:w="3226" w:type="dxa"/>
            <w:vAlign w:val="center"/>
          </w:tcPr>
          <w:p w14:paraId="5EFCFA10" w14:textId="7F908434" w:rsidR="0062606C" w:rsidRPr="009C43B4" w:rsidRDefault="0062606C" w:rsidP="00125FD1">
            <w:pPr>
              <w:spacing w:before="60" w:after="60"/>
              <w:rPr>
                <w:rFonts w:cs="Arial"/>
                <w:sz w:val="18"/>
                <w:szCs w:val="18"/>
                <w:lang w:val="en-GB"/>
              </w:rPr>
            </w:pPr>
            <w:r w:rsidRPr="009C43B4">
              <w:rPr>
                <w:rFonts w:cs="Arial"/>
                <w:sz w:val="18"/>
                <w:szCs w:val="18"/>
                <w:lang w:val="en-GB"/>
              </w:rPr>
              <w:t>Yes</w:t>
            </w:r>
            <w:r w:rsidR="00125FD1" w:rsidRPr="009C43B4">
              <w:rPr>
                <w:rFonts w:cs="Arial"/>
                <w:sz w:val="18"/>
                <w:szCs w:val="18"/>
                <w:lang w:val="en-GB"/>
              </w:rPr>
              <w:br/>
            </w:r>
            <w:r w:rsidRPr="009C43B4">
              <w:rPr>
                <w:rFonts w:cs="Arial"/>
                <w:sz w:val="18"/>
                <w:szCs w:val="18"/>
                <w:lang w:val="en-GB"/>
              </w:rPr>
              <w:t>To the subscriber’s address</w:t>
            </w:r>
          </w:p>
        </w:tc>
      </w:tr>
      <w:tr w:rsidR="0062606C" w:rsidRPr="009C43B4" w14:paraId="1F98DC52" w14:textId="77777777" w:rsidTr="00E44D74">
        <w:tc>
          <w:tcPr>
            <w:tcW w:w="1384" w:type="dxa"/>
            <w:vAlign w:val="center"/>
          </w:tcPr>
          <w:p w14:paraId="650F250F" w14:textId="279AFA03"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Norway </w:t>
            </w:r>
          </w:p>
        </w:tc>
        <w:tc>
          <w:tcPr>
            <w:tcW w:w="2693" w:type="dxa"/>
            <w:vAlign w:val="center"/>
          </w:tcPr>
          <w:p w14:paraId="7F761389"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Centralised comprehensive database </w:t>
            </w:r>
          </w:p>
          <w:p w14:paraId="110DACC2" w14:textId="6FD875CA" w:rsidR="0062606C" w:rsidRPr="009C43B4" w:rsidRDefault="0062606C" w:rsidP="00E44D74">
            <w:pPr>
              <w:spacing w:before="60" w:after="60"/>
              <w:rPr>
                <w:rFonts w:cs="Arial"/>
                <w:sz w:val="18"/>
                <w:szCs w:val="18"/>
                <w:lang w:val="en-GB"/>
              </w:rPr>
            </w:pPr>
            <w:r w:rsidRPr="009C43B4">
              <w:rPr>
                <w:rFonts w:cs="Arial"/>
                <w:sz w:val="18"/>
                <w:szCs w:val="18"/>
                <w:lang w:val="en-GB"/>
              </w:rPr>
              <w:t xml:space="preserve">Frequency of updating: daily </w:t>
            </w:r>
          </w:p>
        </w:tc>
        <w:tc>
          <w:tcPr>
            <w:tcW w:w="2552" w:type="dxa"/>
            <w:vAlign w:val="center"/>
          </w:tcPr>
          <w:p w14:paraId="54A94F10" w14:textId="5E2BAC82"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7E4B08AD" w14:textId="029012DE" w:rsidR="0062606C" w:rsidRPr="009C43B4" w:rsidRDefault="0062606C" w:rsidP="00125FD1">
            <w:pPr>
              <w:spacing w:before="60" w:after="60"/>
              <w:rPr>
                <w:rFonts w:cs="Arial"/>
                <w:sz w:val="18"/>
                <w:szCs w:val="18"/>
                <w:lang w:val="en-GB"/>
              </w:rPr>
            </w:pPr>
            <w:r w:rsidRPr="009C43B4">
              <w:rPr>
                <w:rFonts w:cs="Arial"/>
                <w:sz w:val="18"/>
                <w:szCs w:val="18"/>
                <w:lang w:val="en-GB"/>
              </w:rPr>
              <w:t>Yes</w:t>
            </w:r>
            <w:r w:rsidR="00125FD1" w:rsidRPr="009C43B4">
              <w:rPr>
                <w:rFonts w:cs="Arial"/>
                <w:sz w:val="18"/>
                <w:szCs w:val="18"/>
                <w:lang w:val="en-GB"/>
              </w:rPr>
              <w:br/>
            </w:r>
            <w:r w:rsidRPr="009C43B4">
              <w:rPr>
                <w:rFonts w:cs="Arial"/>
                <w:sz w:val="18"/>
                <w:szCs w:val="18"/>
                <w:lang w:val="en-GB"/>
              </w:rPr>
              <w:t>Billing address is provided. In case of nomadic or potentially nomadic VoIP calls, the e</w:t>
            </w:r>
            <w:r w:rsidR="00125FD1" w:rsidRPr="009C43B4">
              <w:rPr>
                <w:rFonts w:cs="Arial"/>
                <w:sz w:val="18"/>
                <w:szCs w:val="18"/>
                <w:lang w:val="en-GB"/>
              </w:rPr>
              <w:t>mergency call is marked/flagged</w:t>
            </w:r>
          </w:p>
        </w:tc>
      </w:tr>
      <w:tr w:rsidR="0062606C" w:rsidRPr="009C43B4" w14:paraId="0C20CEEF" w14:textId="77777777" w:rsidTr="00E44D74">
        <w:tc>
          <w:tcPr>
            <w:tcW w:w="1384" w:type="dxa"/>
            <w:vAlign w:val="center"/>
          </w:tcPr>
          <w:p w14:paraId="139161B5" w14:textId="087BB677"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Poland </w:t>
            </w:r>
          </w:p>
        </w:tc>
        <w:tc>
          <w:tcPr>
            <w:tcW w:w="2693" w:type="dxa"/>
            <w:vAlign w:val="center"/>
          </w:tcPr>
          <w:p w14:paraId="4B5E0823" w14:textId="0D139C72" w:rsidR="0062606C" w:rsidRPr="009C43B4" w:rsidRDefault="0062606C" w:rsidP="00E44D74">
            <w:pPr>
              <w:spacing w:before="60" w:after="60"/>
              <w:rPr>
                <w:rFonts w:cs="Arial"/>
                <w:sz w:val="18"/>
                <w:szCs w:val="18"/>
                <w:lang w:val="en-GB"/>
              </w:rPr>
            </w:pPr>
            <w:r w:rsidRPr="009C43B4">
              <w:rPr>
                <w:rFonts w:cs="Arial"/>
                <w:sz w:val="18"/>
                <w:szCs w:val="18"/>
                <w:lang w:val="en-GB"/>
              </w:rPr>
              <w:t xml:space="preserve">Emergency services are going to use a centralised location information database from third quarter of 2012 </w:t>
            </w:r>
          </w:p>
        </w:tc>
        <w:tc>
          <w:tcPr>
            <w:tcW w:w="2552" w:type="dxa"/>
            <w:vAlign w:val="center"/>
          </w:tcPr>
          <w:p w14:paraId="716B0712" w14:textId="44657125"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31FB2E02" w14:textId="02B266F8" w:rsidR="0062606C" w:rsidRPr="009C43B4" w:rsidRDefault="0062606C" w:rsidP="00E44D74">
            <w:pPr>
              <w:spacing w:before="60" w:after="60"/>
              <w:rPr>
                <w:rFonts w:cs="Arial"/>
                <w:sz w:val="18"/>
                <w:szCs w:val="18"/>
                <w:lang w:val="en-GB"/>
              </w:rPr>
            </w:pPr>
            <w:r w:rsidRPr="009C43B4">
              <w:rPr>
                <w:rFonts w:cs="Arial"/>
                <w:sz w:val="18"/>
                <w:szCs w:val="18"/>
                <w:lang w:val="en-GB"/>
              </w:rPr>
              <w:t xml:space="preserve">No (in Polish law not specified VoIP issues) </w:t>
            </w:r>
          </w:p>
        </w:tc>
      </w:tr>
      <w:tr w:rsidR="0062606C" w:rsidRPr="009C43B4" w14:paraId="6DDFD0E6" w14:textId="77777777" w:rsidTr="00E44D74">
        <w:tc>
          <w:tcPr>
            <w:tcW w:w="1384" w:type="dxa"/>
            <w:vAlign w:val="center"/>
          </w:tcPr>
          <w:p w14:paraId="4E59DB44" w14:textId="1124F95C"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Portugal </w:t>
            </w:r>
          </w:p>
        </w:tc>
        <w:tc>
          <w:tcPr>
            <w:tcW w:w="2693" w:type="dxa"/>
            <w:vAlign w:val="center"/>
          </w:tcPr>
          <w:p w14:paraId="527EF9EB"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Centralised comprehensive database </w:t>
            </w:r>
          </w:p>
          <w:p w14:paraId="683D9E8F" w14:textId="6C467F64" w:rsidR="0062606C" w:rsidRPr="009C43B4" w:rsidRDefault="0062606C" w:rsidP="00E44D74">
            <w:pPr>
              <w:spacing w:before="60" w:after="60"/>
              <w:rPr>
                <w:rFonts w:cs="Arial"/>
                <w:sz w:val="18"/>
                <w:szCs w:val="18"/>
                <w:lang w:val="en-GB"/>
              </w:rPr>
            </w:pPr>
            <w:r w:rsidRPr="009C43B4">
              <w:rPr>
                <w:rFonts w:cs="Arial"/>
                <w:sz w:val="18"/>
                <w:szCs w:val="18"/>
                <w:lang w:val="en-GB"/>
              </w:rPr>
              <w:t xml:space="preserve">Frequency of updating: daily  </w:t>
            </w:r>
          </w:p>
        </w:tc>
        <w:tc>
          <w:tcPr>
            <w:tcW w:w="2552" w:type="dxa"/>
            <w:vAlign w:val="center"/>
          </w:tcPr>
          <w:p w14:paraId="1EF8D281" w14:textId="6792030E"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4AB070AF" w14:textId="678C274B" w:rsidR="0062606C" w:rsidRPr="009C43B4" w:rsidRDefault="0062606C" w:rsidP="00E44D74">
            <w:pPr>
              <w:spacing w:before="60" w:after="60"/>
              <w:rPr>
                <w:rFonts w:cs="Arial"/>
                <w:sz w:val="18"/>
                <w:szCs w:val="18"/>
                <w:lang w:val="en-GB"/>
              </w:rPr>
            </w:pPr>
            <w:r w:rsidRPr="009C43B4">
              <w:rPr>
                <w:rFonts w:cs="Arial"/>
                <w:sz w:val="18"/>
                <w:szCs w:val="18"/>
                <w:lang w:val="en-GB"/>
              </w:rPr>
              <w:t xml:space="preserve">Yes for fixed VoIP PATS </w:t>
            </w:r>
          </w:p>
        </w:tc>
      </w:tr>
      <w:tr w:rsidR="0062606C" w:rsidRPr="009C43B4" w14:paraId="3B66ED9B" w14:textId="77777777" w:rsidTr="00E44D74">
        <w:tc>
          <w:tcPr>
            <w:tcW w:w="1384" w:type="dxa"/>
            <w:vAlign w:val="center"/>
          </w:tcPr>
          <w:p w14:paraId="6EE313DE" w14:textId="06CC6814"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Romania </w:t>
            </w:r>
          </w:p>
        </w:tc>
        <w:tc>
          <w:tcPr>
            <w:tcW w:w="2693" w:type="dxa"/>
            <w:vAlign w:val="center"/>
          </w:tcPr>
          <w:p w14:paraId="6AC17618"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Comprehensive centralised location database handled by SNECS operator </w:t>
            </w:r>
          </w:p>
          <w:p w14:paraId="187E154D" w14:textId="1ADC64B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Frequency of updating: Bi-Monthly </w:t>
            </w:r>
          </w:p>
        </w:tc>
        <w:tc>
          <w:tcPr>
            <w:tcW w:w="2552" w:type="dxa"/>
            <w:vAlign w:val="center"/>
          </w:tcPr>
          <w:p w14:paraId="3803E2F2" w14:textId="7FDCEED4"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according to </w:t>
            </w:r>
            <w:r w:rsidR="00125FD1" w:rsidRPr="009C43B4">
              <w:rPr>
                <w:rFonts w:cs="Arial"/>
                <w:sz w:val="18"/>
                <w:szCs w:val="18"/>
                <w:lang w:val="en-GB"/>
              </w:rPr>
              <w:br/>
            </w:r>
            <w:r w:rsidRPr="009C43B4">
              <w:rPr>
                <w:rFonts w:cs="Arial"/>
                <w:sz w:val="18"/>
                <w:szCs w:val="18"/>
                <w:lang w:val="en-GB"/>
              </w:rPr>
              <w:t xml:space="preserve">the current regulation </w:t>
            </w:r>
          </w:p>
        </w:tc>
        <w:tc>
          <w:tcPr>
            <w:tcW w:w="3226" w:type="dxa"/>
            <w:vAlign w:val="center"/>
          </w:tcPr>
          <w:p w14:paraId="59F7A4BD"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Yes, caller location provided by fixed VoIP PATS operators. </w:t>
            </w:r>
          </w:p>
          <w:p w14:paraId="0C77CCF1"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Concerning nomadic VoIP systems, location information refers to the </w:t>
            </w:r>
          </w:p>
          <w:p w14:paraId="08262BB2" w14:textId="1A5EE9ED" w:rsidR="0062606C" w:rsidRPr="009C43B4" w:rsidRDefault="00125FD1" w:rsidP="00E44D74">
            <w:pPr>
              <w:spacing w:before="60" w:after="60"/>
              <w:rPr>
                <w:rFonts w:cs="Arial"/>
                <w:sz w:val="18"/>
                <w:szCs w:val="18"/>
                <w:lang w:val="en-GB"/>
              </w:rPr>
            </w:pPr>
            <w:r w:rsidRPr="009C43B4">
              <w:rPr>
                <w:rFonts w:cs="Arial"/>
                <w:sz w:val="18"/>
                <w:szCs w:val="18"/>
                <w:lang w:val="en-GB"/>
              </w:rPr>
              <w:t>Registered subscriber address</w:t>
            </w:r>
            <w:r w:rsidR="0062606C" w:rsidRPr="009C43B4">
              <w:rPr>
                <w:rFonts w:cs="Arial"/>
                <w:sz w:val="18"/>
                <w:szCs w:val="18"/>
                <w:lang w:val="en-GB"/>
              </w:rPr>
              <w:t xml:space="preserve"> </w:t>
            </w:r>
          </w:p>
        </w:tc>
      </w:tr>
      <w:tr w:rsidR="0062606C" w:rsidRPr="009C43B4" w14:paraId="68650865" w14:textId="77777777" w:rsidTr="00E44D74">
        <w:tc>
          <w:tcPr>
            <w:tcW w:w="1384" w:type="dxa"/>
            <w:vAlign w:val="center"/>
          </w:tcPr>
          <w:p w14:paraId="4C06F36C" w14:textId="2A21DB3A"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Slovakia </w:t>
            </w:r>
          </w:p>
        </w:tc>
        <w:tc>
          <w:tcPr>
            <w:tcW w:w="2693" w:type="dxa"/>
            <w:vAlign w:val="center"/>
          </w:tcPr>
          <w:p w14:paraId="41B545E2" w14:textId="6FE3FFD5" w:rsidR="0062606C" w:rsidRPr="009C43B4" w:rsidRDefault="0062606C" w:rsidP="00E44D74">
            <w:pPr>
              <w:spacing w:before="60" w:after="60"/>
              <w:rPr>
                <w:rFonts w:cs="Arial"/>
                <w:sz w:val="18"/>
                <w:szCs w:val="18"/>
                <w:lang w:val="en-GB"/>
              </w:rPr>
            </w:pPr>
            <w:r w:rsidRPr="009C43B4">
              <w:rPr>
                <w:rFonts w:cs="Arial"/>
                <w:sz w:val="18"/>
                <w:szCs w:val="18"/>
                <w:lang w:val="en-GB"/>
              </w:rPr>
              <w:t xml:space="preserve">Database of the incumbent operator and a centralised database of alternative fixed operators updated once every 3 months </w:t>
            </w:r>
          </w:p>
        </w:tc>
        <w:tc>
          <w:tcPr>
            <w:tcW w:w="2552" w:type="dxa"/>
            <w:vAlign w:val="center"/>
          </w:tcPr>
          <w:p w14:paraId="6246CC29" w14:textId="18DA7E53"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511331A9" w14:textId="112CF804" w:rsidR="0062606C" w:rsidRPr="009C43B4" w:rsidRDefault="0062606C" w:rsidP="00E44D74">
            <w:pPr>
              <w:spacing w:before="60" w:after="60"/>
              <w:rPr>
                <w:rFonts w:cs="Arial"/>
                <w:sz w:val="18"/>
                <w:szCs w:val="18"/>
                <w:lang w:val="en-GB"/>
              </w:rPr>
            </w:pPr>
            <w:r w:rsidRPr="009C43B4">
              <w:rPr>
                <w:rFonts w:cs="Arial"/>
                <w:sz w:val="18"/>
                <w:szCs w:val="18"/>
                <w:lang w:val="en-GB"/>
              </w:rPr>
              <w:t xml:space="preserve">Yes </w:t>
            </w:r>
          </w:p>
        </w:tc>
      </w:tr>
      <w:tr w:rsidR="0062606C" w:rsidRPr="009C43B4" w14:paraId="485A6650" w14:textId="77777777" w:rsidTr="00E44D74">
        <w:tc>
          <w:tcPr>
            <w:tcW w:w="1384" w:type="dxa"/>
            <w:vAlign w:val="center"/>
          </w:tcPr>
          <w:p w14:paraId="29C21D92" w14:textId="05337E55"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Slovenia </w:t>
            </w:r>
          </w:p>
        </w:tc>
        <w:tc>
          <w:tcPr>
            <w:tcW w:w="2693" w:type="dxa"/>
            <w:vAlign w:val="center"/>
          </w:tcPr>
          <w:p w14:paraId="2382444B"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Centralised location information database on the main server</w:t>
            </w:r>
          </w:p>
          <w:p w14:paraId="16F52BFB" w14:textId="5782BAAD" w:rsidR="0062606C" w:rsidRPr="009C43B4" w:rsidRDefault="0062606C" w:rsidP="00E44D74">
            <w:pPr>
              <w:spacing w:before="60" w:after="60"/>
              <w:rPr>
                <w:rFonts w:cs="Arial"/>
                <w:sz w:val="18"/>
                <w:szCs w:val="18"/>
                <w:lang w:val="en-GB"/>
              </w:rPr>
            </w:pPr>
            <w:r w:rsidRPr="009C43B4">
              <w:rPr>
                <w:rFonts w:cs="Arial"/>
                <w:sz w:val="18"/>
                <w:szCs w:val="18"/>
                <w:lang w:val="en-GB"/>
              </w:rPr>
              <w:t>Frequency of updating: daily</w:t>
            </w:r>
          </w:p>
        </w:tc>
        <w:tc>
          <w:tcPr>
            <w:tcW w:w="2552" w:type="dxa"/>
            <w:vAlign w:val="center"/>
          </w:tcPr>
          <w:p w14:paraId="56A4E9AA" w14:textId="4D4058FC"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w:t>
            </w:r>
          </w:p>
        </w:tc>
        <w:tc>
          <w:tcPr>
            <w:tcW w:w="3226" w:type="dxa"/>
            <w:vAlign w:val="center"/>
          </w:tcPr>
          <w:p w14:paraId="0FA5026A" w14:textId="49B40084" w:rsidR="0062606C" w:rsidRPr="009C43B4" w:rsidRDefault="0062606C" w:rsidP="00125FD1">
            <w:pPr>
              <w:spacing w:before="60" w:after="60"/>
              <w:rPr>
                <w:rFonts w:cs="Arial"/>
                <w:sz w:val="18"/>
                <w:szCs w:val="18"/>
                <w:lang w:val="en-GB"/>
              </w:rPr>
            </w:pPr>
            <w:r w:rsidRPr="009C43B4">
              <w:rPr>
                <w:rFonts w:cs="Arial"/>
                <w:sz w:val="18"/>
                <w:szCs w:val="18"/>
                <w:lang w:val="en-GB"/>
              </w:rPr>
              <w:t>Yes for fixed.</w:t>
            </w:r>
            <w:r w:rsidR="00125FD1" w:rsidRPr="009C43B4">
              <w:rPr>
                <w:rFonts w:cs="Arial"/>
                <w:sz w:val="18"/>
                <w:szCs w:val="18"/>
                <w:lang w:val="en-GB"/>
              </w:rPr>
              <w:br/>
            </w:r>
            <w:r w:rsidRPr="009C43B4">
              <w:rPr>
                <w:rFonts w:cs="Arial"/>
                <w:sz w:val="18"/>
                <w:szCs w:val="18"/>
                <w:lang w:val="en-GB"/>
              </w:rPr>
              <w:t>In the case of nomadic VoIP systems operator providing services is obliged to communicate beside registered subscriber address also a note that it is nomad user</w:t>
            </w:r>
          </w:p>
        </w:tc>
      </w:tr>
      <w:tr w:rsidR="0062606C" w:rsidRPr="009C43B4" w14:paraId="0531318D" w14:textId="77777777" w:rsidTr="00E44D74">
        <w:tc>
          <w:tcPr>
            <w:tcW w:w="1384" w:type="dxa"/>
            <w:vAlign w:val="center"/>
          </w:tcPr>
          <w:p w14:paraId="659B1B2B" w14:textId="5824C6F7"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Spain </w:t>
            </w:r>
          </w:p>
        </w:tc>
        <w:tc>
          <w:tcPr>
            <w:tcW w:w="2693" w:type="dxa"/>
            <w:vAlign w:val="center"/>
          </w:tcPr>
          <w:p w14:paraId="0A6E20FC" w14:textId="15F1C8A6" w:rsidR="0062606C" w:rsidRPr="009C43B4" w:rsidRDefault="0062606C" w:rsidP="00E44D74">
            <w:pPr>
              <w:spacing w:before="60" w:after="60"/>
              <w:rPr>
                <w:rFonts w:cs="Arial"/>
                <w:sz w:val="18"/>
                <w:szCs w:val="18"/>
                <w:lang w:val="en-GB"/>
              </w:rPr>
            </w:pPr>
            <w:r w:rsidRPr="009C43B4">
              <w:rPr>
                <w:rFonts w:cs="Arial"/>
                <w:sz w:val="18"/>
                <w:szCs w:val="18"/>
                <w:lang w:val="en-GB"/>
              </w:rPr>
              <w:t xml:space="preserve">Information database provided to the NRA. Some centres complement this with additional databases </w:t>
            </w:r>
          </w:p>
        </w:tc>
        <w:tc>
          <w:tcPr>
            <w:tcW w:w="2552" w:type="dxa"/>
            <w:vAlign w:val="center"/>
          </w:tcPr>
          <w:p w14:paraId="3DF4074A" w14:textId="59C33FCA"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in accordance of </w:t>
            </w:r>
            <w:r w:rsidR="00125FD1" w:rsidRPr="009C43B4">
              <w:rPr>
                <w:rFonts w:cs="Arial"/>
                <w:sz w:val="18"/>
                <w:szCs w:val="18"/>
                <w:lang w:val="en-GB"/>
              </w:rPr>
              <w:br/>
            </w:r>
            <w:r w:rsidRPr="009C43B4">
              <w:rPr>
                <w:rFonts w:cs="Arial"/>
                <w:sz w:val="18"/>
                <w:szCs w:val="18"/>
                <w:lang w:val="en-GB"/>
              </w:rPr>
              <w:t xml:space="preserve">the regulation of Universal Service </w:t>
            </w:r>
          </w:p>
        </w:tc>
        <w:tc>
          <w:tcPr>
            <w:tcW w:w="3226" w:type="dxa"/>
            <w:vAlign w:val="center"/>
          </w:tcPr>
          <w:p w14:paraId="55C86E02" w14:textId="12258491" w:rsidR="0062606C" w:rsidRPr="009C43B4" w:rsidRDefault="0062606C" w:rsidP="00125FD1">
            <w:pPr>
              <w:spacing w:before="60" w:after="60"/>
              <w:rPr>
                <w:rFonts w:cs="Arial"/>
                <w:sz w:val="18"/>
                <w:szCs w:val="18"/>
                <w:lang w:val="en-GB"/>
              </w:rPr>
            </w:pPr>
            <w:r w:rsidRPr="009C43B4">
              <w:rPr>
                <w:rFonts w:cs="Arial"/>
                <w:sz w:val="18"/>
                <w:szCs w:val="18"/>
                <w:lang w:val="en-GB"/>
              </w:rPr>
              <w:t xml:space="preserve">Yes </w:t>
            </w:r>
            <w:r w:rsidR="00125FD1" w:rsidRPr="009C43B4">
              <w:rPr>
                <w:rFonts w:cs="Arial"/>
                <w:sz w:val="18"/>
                <w:szCs w:val="18"/>
                <w:lang w:val="en-GB"/>
              </w:rPr>
              <w:br/>
            </w:r>
            <w:r w:rsidRPr="009C43B4">
              <w:rPr>
                <w:rFonts w:cs="Arial"/>
                <w:sz w:val="18"/>
                <w:szCs w:val="18"/>
                <w:lang w:val="en-GB"/>
              </w:rPr>
              <w:t xml:space="preserve">In the case of nomadic VoIP systems the information available is the subscriber’s contract residence </w:t>
            </w:r>
          </w:p>
        </w:tc>
      </w:tr>
      <w:tr w:rsidR="0062606C" w:rsidRPr="009C43B4" w14:paraId="28A7FA0F" w14:textId="77777777" w:rsidTr="00E44D74">
        <w:tc>
          <w:tcPr>
            <w:tcW w:w="1384" w:type="dxa"/>
            <w:vAlign w:val="center"/>
          </w:tcPr>
          <w:p w14:paraId="3FD47789" w14:textId="3C682F3F"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Sweden </w:t>
            </w:r>
          </w:p>
        </w:tc>
        <w:tc>
          <w:tcPr>
            <w:tcW w:w="2693" w:type="dxa"/>
            <w:vAlign w:val="center"/>
          </w:tcPr>
          <w:p w14:paraId="03E95C9B"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Centralised database operated by a company providing directory enquiry services.</w:t>
            </w:r>
          </w:p>
          <w:p w14:paraId="54FAA24D" w14:textId="2A925C2F" w:rsidR="0062606C" w:rsidRPr="009C43B4" w:rsidRDefault="0062606C" w:rsidP="00E44D74">
            <w:pPr>
              <w:spacing w:before="60" w:after="60"/>
              <w:rPr>
                <w:rFonts w:cs="Arial"/>
                <w:sz w:val="18"/>
                <w:szCs w:val="18"/>
                <w:lang w:val="en-GB"/>
              </w:rPr>
            </w:pPr>
            <w:r w:rsidRPr="009C43B4">
              <w:rPr>
                <w:rFonts w:cs="Arial"/>
                <w:sz w:val="18"/>
                <w:szCs w:val="18"/>
                <w:lang w:val="en-GB"/>
              </w:rPr>
              <w:t xml:space="preserve">Frequency of updating: daily </w:t>
            </w:r>
          </w:p>
        </w:tc>
        <w:tc>
          <w:tcPr>
            <w:tcW w:w="2552" w:type="dxa"/>
            <w:vAlign w:val="center"/>
          </w:tcPr>
          <w:p w14:paraId="2E315484" w14:textId="445B5BC8" w:rsidR="0062606C" w:rsidRPr="009C43B4" w:rsidRDefault="0062606C" w:rsidP="00E44D74">
            <w:pPr>
              <w:spacing w:line="288" w:lineRule="auto"/>
              <w:rPr>
                <w:rFonts w:cs="Arial"/>
                <w:sz w:val="18"/>
                <w:szCs w:val="18"/>
                <w:lang w:val="en-GB"/>
              </w:rPr>
            </w:pPr>
            <w:r w:rsidRPr="009C43B4">
              <w:rPr>
                <w:rFonts w:cs="Arial"/>
                <w:sz w:val="18"/>
                <w:szCs w:val="18"/>
                <w:lang w:val="en-GB"/>
              </w:rPr>
              <w:t xml:space="preserve">Yes </w:t>
            </w:r>
            <w:r w:rsidR="00125FD1" w:rsidRPr="009C43B4">
              <w:rPr>
                <w:rFonts w:cs="Arial"/>
                <w:sz w:val="18"/>
                <w:szCs w:val="18"/>
                <w:lang w:val="en-GB"/>
              </w:rPr>
              <w:br/>
            </w:r>
            <w:r w:rsidRPr="009C43B4">
              <w:rPr>
                <w:rFonts w:cs="Arial"/>
                <w:sz w:val="18"/>
                <w:szCs w:val="18"/>
                <w:lang w:val="en-GB"/>
              </w:rPr>
              <w:t xml:space="preserve">(if secret numbers are meant) </w:t>
            </w:r>
          </w:p>
        </w:tc>
        <w:tc>
          <w:tcPr>
            <w:tcW w:w="3226" w:type="dxa"/>
            <w:vAlign w:val="center"/>
          </w:tcPr>
          <w:p w14:paraId="35841F0D" w14:textId="01CAAD32" w:rsidR="0062606C" w:rsidRPr="009C43B4" w:rsidRDefault="0062606C" w:rsidP="00E44D74">
            <w:pPr>
              <w:spacing w:before="60" w:after="60"/>
              <w:rPr>
                <w:rFonts w:cs="Arial"/>
                <w:sz w:val="18"/>
                <w:szCs w:val="18"/>
                <w:lang w:val="en-GB"/>
              </w:rPr>
            </w:pPr>
            <w:r w:rsidRPr="009C43B4">
              <w:rPr>
                <w:rFonts w:cs="Arial"/>
                <w:sz w:val="18"/>
                <w:szCs w:val="18"/>
                <w:lang w:val="en-GB"/>
              </w:rPr>
              <w:t xml:space="preserve">Registered subscriber’s address </w:t>
            </w:r>
          </w:p>
        </w:tc>
      </w:tr>
      <w:tr w:rsidR="0062606C" w:rsidRPr="009C43B4" w14:paraId="14AAC959" w14:textId="77777777" w:rsidTr="00E44D74">
        <w:tc>
          <w:tcPr>
            <w:tcW w:w="1384" w:type="dxa"/>
            <w:vAlign w:val="center"/>
          </w:tcPr>
          <w:p w14:paraId="0662456D" w14:textId="5CFD517A" w:rsidR="0062606C" w:rsidRPr="009C43B4" w:rsidRDefault="0062606C" w:rsidP="00E44D74">
            <w:pPr>
              <w:spacing w:before="60" w:after="60"/>
              <w:rPr>
                <w:rFonts w:cs="Arial"/>
                <w:b/>
                <w:sz w:val="18"/>
                <w:szCs w:val="18"/>
                <w:lang w:val="en-GB"/>
              </w:rPr>
            </w:pPr>
            <w:r w:rsidRPr="009C43B4">
              <w:rPr>
                <w:rFonts w:cs="Arial"/>
                <w:b/>
                <w:sz w:val="18"/>
                <w:szCs w:val="18"/>
                <w:lang w:val="en-GB"/>
              </w:rPr>
              <w:t>Switzerland</w:t>
            </w:r>
          </w:p>
        </w:tc>
        <w:tc>
          <w:tcPr>
            <w:tcW w:w="2693" w:type="dxa"/>
            <w:vAlign w:val="center"/>
          </w:tcPr>
          <w:p w14:paraId="030E1EA6" w14:textId="7D2B94A0" w:rsidR="0062606C" w:rsidRPr="009C43B4" w:rsidRDefault="0062606C" w:rsidP="00E44D74">
            <w:pPr>
              <w:spacing w:before="60" w:after="60"/>
              <w:rPr>
                <w:rFonts w:cs="Arial"/>
                <w:sz w:val="18"/>
                <w:szCs w:val="18"/>
                <w:lang w:val="en-GB"/>
              </w:rPr>
            </w:pPr>
            <w:r w:rsidRPr="009C43B4">
              <w:rPr>
                <w:rFonts w:cs="Arial"/>
                <w:sz w:val="18"/>
                <w:szCs w:val="18"/>
                <w:lang w:val="en-GB"/>
              </w:rPr>
              <w:t>Centralised comprehensive database</w:t>
            </w:r>
          </w:p>
        </w:tc>
        <w:tc>
          <w:tcPr>
            <w:tcW w:w="2552" w:type="dxa"/>
            <w:vAlign w:val="center"/>
          </w:tcPr>
          <w:p w14:paraId="4FBA74AF" w14:textId="0BF1C021" w:rsidR="0062606C" w:rsidRPr="009C43B4" w:rsidRDefault="0062606C" w:rsidP="00E44D74">
            <w:pPr>
              <w:spacing w:line="288" w:lineRule="auto"/>
              <w:rPr>
                <w:rFonts w:cs="Arial"/>
                <w:sz w:val="18"/>
                <w:szCs w:val="18"/>
                <w:lang w:val="en-GB"/>
              </w:rPr>
            </w:pPr>
            <w:r w:rsidRPr="009C43B4">
              <w:rPr>
                <w:rFonts w:cs="Arial"/>
                <w:sz w:val="18"/>
                <w:szCs w:val="18"/>
                <w:lang w:val="en-GB"/>
              </w:rPr>
              <w:t>Yes</w:t>
            </w:r>
          </w:p>
        </w:tc>
        <w:tc>
          <w:tcPr>
            <w:tcW w:w="3226" w:type="dxa"/>
            <w:vAlign w:val="center"/>
          </w:tcPr>
          <w:p w14:paraId="3F1B4820" w14:textId="54646B28" w:rsidR="0062606C" w:rsidRPr="009C43B4" w:rsidRDefault="0062606C" w:rsidP="00E44D74">
            <w:pPr>
              <w:spacing w:before="60" w:after="60"/>
              <w:rPr>
                <w:rFonts w:cs="Arial"/>
                <w:sz w:val="18"/>
                <w:szCs w:val="18"/>
                <w:lang w:val="en-GB"/>
              </w:rPr>
            </w:pPr>
            <w:r w:rsidRPr="009C43B4">
              <w:rPr>
                <w:rFonts w:cs="Arial"/>
                <w:sz w:val="18"/>
                <w:szCs w:val="18"/>
                <w:lang w:val="en-GB"/>
              </w:rPr>
              <w:t>Yes, in the case of nomadic VoIP systems the location is the address mentioned in the contract</w:t>
            </w:r>
          </w:p>
        </w:tc>
      </w:tr>
      <w:tr w:rsidR="0062606C" w:rsidRPr="009C43B4" w14:paraId="1A52122E" w14:textId="77777777" w:rsidTr="00E44D74">
        <w:tc>
          <w:tcPr>
            <w:tcW w:w="1384" w:type="dxa"/>
            <w:vAlign w:val="center"/>
          </w:tcPr>
          <w:p w14:paraId="378D2BDE" w14:textId="1F2F2B74" w:rsidR="0062606C" w:rsidRPr="009C43B4" w:rsidRDefault="0062606C" w:rsidP="00E44D74">
            <w:pPr>
              <w:spacing w:before="60" w:after="60"/>
              <w:rPr>
                <w:rFonts w:cs="Arial"/>
                <w:b/>
                <w:sz w:val="18"/>
                <w:szCs w:val="18"/>
                <w:lang w:val="en-GB"/>
              </w:rPr>
            </w:pPr>
            <w:r w:rsidRPr="009C43B4">
              <w:rPr>
                <w:rFonts w:cs="Arial"/>
                <w:b/>
                <w:sz w:val="18"/>
                <w:szCs w:val="18"/>
                <w:lang w:val="en-GB"/>
              </w:rPr>
              <w:t xml:space="preserve">United Kingdom </w:t>
            </w:r>
          </w:p>
        </w:tc>
        <w:tc>
          <w:tcPr>
            <w:tcW w:w="2693" w:type="dxa"/>
            <w:vAlign w:val="center"/>
          </w:tcPr>
          <w:p w14:paraId="6FA2C15A" w14:textId="77777777" w:rsidR="0062606C" w:rsidRPr="009C43B4" w:rsidRDefault="0062606C" w:rsidP="00E44D74">
            <w:pPr>
              <w:spacing w:before="60" w:after="60"/>
              <w:rPr>
                <w:rFonts w:cs="Arial"/>
                <w:sz w:val="18"/>
                <w:szCs w:val="18"/>
                <w:lang w:val="en-GB"/>
              </w:rPr>
            </w:pPr>
            <w:r w:rsidRPr="009C43B4">
              <w:rPr>
                <w:rFonts w:cs="Arial"/>
                <w:sz w:val="18"/>
                <w:szCs w:val="18"/>
                <w:lang w:val="en-GB"/>
              </w:rPr>
              <w:t xml:space="preserve">Centralised comprehensive location database operated by each Stage 1 PSAP that is fed by all the CPs that use that </w:t>
            </w:r>
            <w:r w:rsidRPr="009C43B4">
              <w:rPr>
                <w:rFonts w:cs="Arial"/>
                <w:sz w:val="18"/>
                <w:szCs w:val="18"/>
                <w:lang w:val="en-GB"/>
              </w:rPr>
              <w:lastRenderedPageBreak/>
              <w:t>Stage 1 PSAP for its emergency calls.</w:t>
            </w:r>
          </w:p>
          <w:p w14:paraId="3DD8BBB1" w14:textId="51E08D16" w:rsidR="0062606C" w:rsidRPr="009C43B4" w:rsidRDefault="0062606C" w:rsidP="00E44D74">
            <w:pPr>
              <w:spacing w:before="60" w:after="60"/>
              <w:rPr>
                <w:rFonts w:cs="Arial"/>
                <w:sz w:val="18"/>
                <w:szCs w:val="18"/>
                <w:lang w:val="en-GB"/>
              </w:rPr>
            </w:pPr>
            <w:r w:rsidRPr="009C43B4">
              <w:rPr>
                <w:rFonts w:cs="Arial"/>
                <w:sz w:val="18"/>
                <w:szCs w:val="18"/>
                <w:lang w:val="en-GB"/>
              </w:rPr>
              <w:t xml:space="preserve">Frequency of updating: at least daily </w:t>
            </w:r>
          </w:p>
        </w:tc>
        <w:tc>
          <w:tcPr>
            <w:tcW w:w="2552" w:type="dxa"/>
            <w:vAlign w:val="center"/>
          </w:tcPr>
          <w:p w14:paraId="3EA53930" w14:textId="2E915458" w:rsidR="0062606C" w:rsidRPr="009C43B4" w:rsidRDefault="0062606C" w:rsidP="00E44D74">
            <w:pPr>
              <w:spacing w:line="288" w:lineRule="auto"/>
              <w:rPr>
                <w:rFonts w:cs="Arial"/>
                <w:sz w:val="18"/>
                <w:szCs w:val="18"/>
                <w:lang w:val="en-GB"/>
              </w:rPr>
            </w:pPr>
            <w:r w:rsidRPr="009C43B4">
              <w:rPr>
                <w:rFonts w:cs="Arial"/>
                <w:sz w:val="18"/>
                <w:szCs w:val="18"/>
                <w:lang w:val="en-GB"/>
              </w:rPr>
              <w:lastRenderedPageBreak/>
              <w:t xml:space="preserve">Yes </w:t>
            </w:r>
          </w:p>
        </w:tc>
        <w:tc>
          <w:tcPr>
            <w:tcW w:w="3226" w:type="dxa"/>
            <w:vAlign w:val="center"/>
          </w:tcPr>
          <w:p w14:paraId="638FAFA4" w14:textId="185D7529" w:rsidR="0062606C" w:rsidRPr="009C43B4" w:rsidRDefault="0062606C" w:rsidP="00E44D74">
            <w:pPr>
              <w:spacing w:before="60" w:after="60"/>
              <w:rPr>
                <w:rFonts w:cs="Arial"/>
                <w:sz w:val="18"/>
                <w:szCs w:val="18"/>
                <w:lang w:val="en-GB"/>
              </w:rPr>
            </w:pPr>
            <w:r w:rsidRPr="009C43B4">
              <w:rPr>
                <w:rFonts w:cs="Arial"/>
                <w:sz w:val="18"/>
                <w:szCs w:val="18"/>
                <w:lang w:val="en-GB"/>
              </w:rPr>
              <w:t xml:space="preserve">Yes, but usually only for those providing VoIP services used at fixed locations. Location is the registered address </w:t>
            </w:r>
          </w:p>
        </w:tc>
      </w:tr>
    </w:tbl>
    <w:p w14:paraId="2BEB6D61" w14:textId="77777777" w:rsidR="006F04F0" w:rsidRPr="009C43B4" w:rsidRDefault="006F04F0" w:rsidP="006F04F0">
      <w:pPr>
        <w:pStyle w:val="ECCParagraph"/>
      </w:pPr>
    </w:p>
    <w:p w14:paraId="3A0996F9" w14:textId="77777777" w:rsidR="00FB32A4" w:rsidRPr="009C43B4" w:rsidRDefault="00FB32A4" w:rsidP="00CF61AE">
      <w:pPr>
        <w:pStyle w:val="Heading2"/>
        <w:rPr>
          <w:lang w:val="en-GB" w:eastAsia="de-DE"/>
        </w:rPr>
      </w:pPr>
      <w:bookmarkStart w:id="217" w:name="_Toc402336371"/>
      <w:r w:rsidRPr="009C43B4">
        <w:rPr>
          <w:lang w:val="en-GB" w:eastAsia="de-DE"/>
        </w:rPr>
        <w:t>Problems with Existing Implementations</w:t>
      </w:r>
      <w:bookmarkEnd w:id="217"/>
    </w:p>
    <w:p w14:paraId="1CF1A766" w14:textId="3F8833DF" w:rsidR="00F82376" w:rsidRPr="009C43B4" w:rsidRDefault="00F82376" w:rsidP="00151BFE">
      <w:pPr>
        <w:pStyle w:val="ECCParagraph"/>
        <w:spacing w:after="120"/>
      </w:pPr>
      <w:r w:rsidRPr="009C43B4">
        <w:t xml:space="preserve">Determining caller location for emergency calls originating on fixed networks is based on the installation address location (and/or in some cases the billing address which may differ from the installation address)  and is linked with CLI – Caller Line Identification - which is a simple, reliable and available method. It has proved to be very reliable in most of the cases and for a long time, compared to the problematic of location for mobile networks and VoIP telephony. Nevertheless some problems prevent location </w:t>
      </w:r>
      <w:r w:rsidR="00B07861" w:rsidRPr="009C43B4">
        <w:t xml:space="preserve">for </w:t>
      </w:r>
      <w:r w:rsidRPr="009C43B4">
        <w:t xml:space="preserve">fixed networks </w:t>
      </w:r>
      <w:r w:rsidR="00B07861" w:rsidRPr="009C43B4">
        <w:t xml:space="preserve">to be considered </w:t>
      </w:r>
      <w:r w:rsidRPr="009C43B4">
        <w:t xml:space="preserve">totally reliable: the address of the location depends </w:t>
      </w:r>
      <w:r w:rsidR="00B07861" w:rsidRPr="009C43B4">
        <w:t xml:space="preserve">on </w:t>
      </w:r>
      <w:r w:rsidRPr="009C43B4">
        <w:t xml:space="preserve">the </w:t>
      </w:r>
      <w:r w:rsidR="00B07861" w:rsidRPr="009C43B4">
        <w:t xml:space="preserve">underlying </w:t>
      </w:r>
      <w:r w:rsidRPr="009C43B4">
        <w:t xml:space="preserve">system </w:t>
      </w:r>
      <w:r w:rsidR="00B07861" w:rsidRPr="009C43B4">
        <w:t>(</w:t>
      </w:r>
      <w:r w:rsidRPr="009C43B4">
        <w:t xml:space="preserve">considered in Section </w:t>
      </w:r>
      <w:r w:rsidR="00B07861" w:rsidRPr="009C43B4">
        <w:t>6</w:t>
      </w:r>
      <w:r w:rsidRPr="009C43B4">
        <w:t>.2</w:t>
      </w:r>
      <w:r w:rsidR="00F501DF" w:rsidRPr="009C43B4">
        <w:t xml:space="preserve"> above</w:t>
      </w:r>
      <w:r w:rsidR="00B07861" w:rsidRPr="009C43B4">
        <w:t>)</w:t>
      </w:r>
      <w:r w:rsidRPr="009C43B4">
        <w:t xml:space="preserve">, databases are not updated as frequently as </w:t>
      </w:r>
      <w:r w:rsidR="00B07861" w:rsidRPr="009C43B4">
        <w:t xml:space="preserve">required </w:t>
      </w:r>
      <w:r w:rsidRPr="009C43B4">
        <w:t xml:space="preserve">and caller location </w:t>
      </w:r>
      <w:r w:rsidR="00B07861" w:rsidRPr="009C43B4">
        <w:t xml:space="preserve">can be </w:t>
      </w:r>
      <w:r w:rsidRPr="009C43B4">
        <w:t xml:space="preserve">often unclear, or absent, </w:t>
      </w:r>
      <w:r w:rsidR="00B07861" w:rsidRPr="009C43B4">
        <w:t xml:space="preserve">for some multi-site </w:t>
      </w:r>
      <w:r w:rsidRPr="009C43B4">
        <w:t xml:space="preserve">corporate networks. </w:t>
      </w:r>
    </w:p>
    <w:p w14:paraId="7DAFBED4" w14:textId="77777777" w:rsidR="00F82376" w:rsidRPr="009C43B4" w:rsidRDefault="00F82376" w:rsidP="00533CB6">
      <w:pPr>
        <w:pStyle w:val="Heading3"/>
        <w:rPr>
          <w:lang w:val="en-GB"/>
        </w:rPr>
      </w:pPr>
      <w:bookmarkStart w:id="218" w:name="_Toc402336372"/>
      <w:r w:rsidRPr="009C43B4">
        <w:rPr>
          <w:lang w:val="en-GB"/>
        </w:rPr>
        <w:t>Fixed telephony address location</w:t>
      </w:r>
      <w:bookmarkEnd w:id="218"/>
      <w:r w:rsidRPr="009C43B4">
        <w:rPr>
          <w:lang w:val="en-GB"/>
        </w:rPr>
        <w:t xml:space="preserve"> </w:t>
      </w:r>
    </w:p>
    <w:p w14:paraId="5A38D5DB" w14:textId="35E5EF01" w:rsidR="00F82376" w:rsidRPr="009C43B4" w:rsidRDefault="00F82376" w:rsidP="00151BFE">
      <w:pPr>
        <w:pStyle w:val="ECCParagraph"/>
        <w:spacing w:after="120"/>
      </w:pPr>
      <w:r w:rsidRPr="009C43B4">
        <w:t>The location of an NTP may be different depending on the address information considered: postal, civic, cadastral, infrastructure (e.g. railway tracks, industrial compounds, road networks etc.)</w:t>
      </w:r>
      <w:r w:rsidR="00D60FEE" w:rsidRPr="009C43B4">
        <w:t>.</w:t>
      </w:r>
    </w:p>
    <w:p w14:paraId="517122BA" w14:textId="1B4E274D" w:rsidR="00F82376" w:rsidRPr="009C43B4" w:rsidRDefault="00F82376" w:rsidP="00151BFE">
      <w:pPr>
        <w:pStyle w:val="ECCParagraph"/>
        <w:spacing w:after="120"/>
      </w:pPr>
      <w:r w:rsidRPr="009C43B4">
        <w:t xml:space="preserve">The administrative structure also influences the accuracy of the location and varies from one country to another. The geographical areas considered </w:t>
      </w:r>
      <w:r w:rsidR="00B07861" w:rsidRPr="009C43B4">
        <w:t xml:space="preserve">as well as </w:t>
      </w:r>
      <w:r w:rsidRPr="009C43B4">
        <w:t>the population density can indirectly lead to variations in the accuracy when determining the caller location. Urban areas are generally well documented and land registered, allowing a good location granularity for emergency services, with the exception of some high-density areas (estates, building bars, condominiums) where local</w:t>
      </w:r>
      <w:r w:rsidR="008354F3" w:rsidRPr="009C43B4">
        <w:t>isat</w:t>
      </w:r>
      <w:r w:rsidRPr="009C43B4">
        <w:t>ion is sometimes imprecise due to the vertical component (multi-storey), interlocking or lack of identification of different buildings.</w:t>
      </w:r>
      <w:r w:rsidR="00D60FEE" w:rsidRPr="009C43B4">
        <w:t xml:space="preserve"> </w:t>
      </w:r>
      <w:r w:rsidR="00BA1812" w:rsidRPr="009C43B4">
        <w:t>It has to be noted that the database of civic addresses for emergency calls can only be as good as the general databases of civic addresses managed by relevant public authorities. S</w:t>
      </w:r>
      <w:r w:rsidR="00D60FEE" w:rsidRPr="009C43B4">
        <w:t xml:space="preserve">ituations where </w:t>
      </w:r>
      <w:r w:rsidR="00BA1812" w:rsidRPr="009C43B4">
        <w:t>these authorities</w:t>
      </w:r>
      <w:r w:rsidR="00D60FEE" w:rsidRPr="009C43B4">
        <w:t xml:space="preserve"> make changes to elements of </w:t>
      </w:r>
      <w:r w:rsidR="00BA1812" w:rsidRPr="009C43B4">
        <w:t>civic</w:t>
      </w:r>
      <w:r w:rsidR="00D60FEE" w:rsidRPr="009C43B4">
        <w:t xml:space="preserve"> addresses should be carefully managed and the communication with operators and PSAPs and emergency services organisations should be ensured in order not to affect the functioning of the emergency services.</w:t>
      </w:r>
    </w:p>
    <w:p w14:paraId="7C4E102F" w14:textId="0618B222" w:rsidR="00F82376" w:rsidRPr="009C43B4" w:rsidRDefault="00F82376" w:rsidP="00151BFE">
      <w:pPr>
        <w:pStyle w:val="ECCParagraph"/>
        <w:spacing w:after="120"/>
      </w:pPr>
      <w:r w:rsidRPr="009C43B4">
        <w:t>On the other hand rural areas have sometimes a very large granularity</w:t>
      </w:r>
      <w:r w:rsidR="00B07861" w:rsidRPr="009C43B4">
        <w:t xml:space="preserve"> (for example, a single property address may represent a large area of land)</w:t>
      </w:r>
      <w:r w:rsidRPr="009C43B4">
        <w:t>, the identification of the places is sometimes vague (localities) and known only from the</w:t>
      </w:r>
      <w:r w:rsidR="003A56F7" w:rsidRPr="009C43B4">
        <w:t xml:space="preserve"> </w:t>
      </w:r>
      <w:r w:rsidRPr="009C43B4">
        <w:t xml:space="preserve">locals. </w:t>
      </w:r>
    </w:p>
    <w:p w14:paraId="59CFDA60" w14:textId="77777777" w:rsidR="00F82376" w:rsidRPr="009C43B4" w:rsidRDefault="00F82376" w:rsidP="00151BFE">
      <w:pPr>
        <w:pStyle w:val="ECCParagraph"/>
        <w:spacing w:after="120"/>
      </w:pPr>
      <w:r w:rsidRPr="009C43B4">
        <w:t>A fine granularity at address level could reasonably improve the accuracy of the localisation.</w:t>
      </w:r>
    </w:p>
    <w:p w14:paraId="15F98618" w14:textId="014CB642" w:rsidR="00F82376" w:rsidRPr="009C43B4" w:rsidRDefault="00F82376" w:rsidP="00151BFE">
      <w:pPr>
        <w:pStyle w:val="ECCParagraph"/>
        <w:spacing w:after="120"/>
      </w:pPr>
      <w:r w:rsidRPr="009C43B4">
        <w:t xml:space="preserve">However the installation address information is sometimes not properly verified prior to sending them to the emergency services. Address information associated with physical telephone locations should be in a format that it can be processed electronically in a GIS. </w:t>
      </w:r>
    </w:p>
    <w:p w14:paraId="209A0BCE" w14:textId="4934DE5A" w:rsidR="00F82376" w:rsidRPr="009C43B4" w:rsidRDefault="00F82376" w:rsidP="00151BFE">
      <w:pPr>
        <w:pStyle w:val="ECCParagraph"/>
        <w:spacing w:after="120"/>
        <w:rPr>
          <w:szCs w:val="20"/>
        </w:rPr>
      </w:pPr>
      <w:r w:rsidRPr="009C43B4">
        <w:rPr>
          <w:szCs w:val="20"/>
        </w:rPr>
        <w:t xml:space="preserve">The use of exact geographic locations </w:t>
      </w:r>
      <w:r w:rsidR="00C856A9" w:rsidRPr="009C43B4">
        <w:rPr>
          <w:szCs w:val="20"/>
        </w:rPr>
        <w:t xml:space="preserve">(longitude coordinate and latitude coordinate) </w:t>
      </w:r>
      <w:r w:rsidRPr="009C43B4">
        <w:rPr>
          <w:szCs w:val="20"/>
        </w:rPr>
        <w:t>instead of addresses could</w:t>
      </w:r>
      <w:r w:rsidR="004C06B2" w:rsidRPr="009C43B4">
        <w:rPr>
          <w:szCs w:val="20"/>
        </w:rPr>
        <w:t>, in some circumstances,</w:t>
      </w:r>
      <w:r w:rsidRPr="009C43B4">
        <w:rPr>
          <w:szCs w:val="20"/>
        </w:rPr>
        <w:t xml:space="preserve"> significantly improve the accuracy of the location and avoid uncertainties, in particular when the emergency services staff is unfamiliar with the locality.</w:t>
      </w:r>
    </w:p>
    <w:p w14:paraId="50C3A372" w14:textId="77777777" w:rsidR="00F82376" w:rsidRPr="009C43B4" w:rsidRDefault="00F82376" w:rsidP="00533CB6">
      <w:pPr>
        <w:pStyle w:val="Heading3"/>
        <w:rPr>
          <w:lang w:val="en-GB"/>
        </w:rPr>
      </w:pPr>
      <w:bookmarkStart w:id="219" w:name="_Toc402336373"/>
      <w:r w:rsidRPr="009C43B4">
        <w:rPr>
          <w:lang w:val="en-GB"/>
        </w:rPr>
        <w:t>Database updating</w:t>
      </w:r>
      <w:bookmarkEnd w:id="219"/>
    </w:p>
    <w:p w14:paraId="7C621C6F" w14:textId="77777777" w:rsidR="00F82376" w:rsidRPr="009C43B4" w:rsidRDefault="00F82376" w:rsidP="00151BFE">
      <w:pPr>
        <w:pStyle w:val="ECCParagraph"/>
        <w:rPr>
          <w:szCs w:val="20"/>
        </w:rPr>
      </w:pPr>
      <w:r w:rsidRPr="009C43B4">
        <w:rPr>
          <w:szCs w:val="20"/>
        </w:rPr>
        <w:t xml:space="preserve">For fixed telephony the address location of the subscriber and the telephone number are normally stored in databases but most of the databases are not updated as frequently as needed. There is almost no real–time location information used in any European country i.e. there is no dynamic connection between PSAPs and operator databases, resulting in some inaccurate location information existing in the fixed line databases. </w:t>
      </w:r>
    </w:p>
    <w:p w14:paraId="5AE9CE3A" w14:textId="77777777" w:rsidR="00F82376" w:rsidRPr="009C43B4" w:rsidRDefault="00F82376" w:rsidP="00533CB6">
      <w:pPr>
        <w:pStyle w:val="Heading3"/>
        <w:rPr>
          <w:lang w:val="en-GB"/>
        </w:rPr>
      </w:pPr>
      <w:bookmarkStart w:id="220" w:name="_Toc402336374"/>
      <w:r w:rsidRPr="009C43B4">
        <w:rPr>
          <w:lang w:val="en-GB"/>
        </w:rPr>
        <w:lastRenderedPageBreak/>
        <w:t>Corporate networks and building complexes</w:t>
      </w:r>
      <w:bookmarkEnd w:id="220"/>
    </w:p>
    <w:p w14:paraId="5699634E" w14:textId="77777777" w:rsidR="00F82376" w:rsidRPr="009C43B4" w:rsidRDefault="00F82376" w:rsidP="00151BFE">
      <w:pPr>
        <w:pStyle w:val="ECCParagraph"/>
        <w:spacing w:after="120"/>
        <w:rPr>
          <w:szCs w:val="20"/>
        </w:rPr>
      </w:pPr>
      <w:r w:rsidRPr="009C43B4">
        <w:rPr>
          <w:szCs w:val="20"/>
        </w:rPr>
        <w:t>Databases often do not include private numbers</w:t>
      </w:r>
      <w:r w:rsidRPr="009C43B4">
        <w:rPr>
          <w:b/>
          <w:szCs w:val="20"/>
        </w:rPr>
        <w:t xml:space="preserve"> </w:t>
      </w:r>
      <w:r w:rsidRPr="009C43B4">
        <w:rPr>
          <w:szCs w:val="20"/>
        </w:rPr>
        <w:t>(corporate networks) and most systems only have numbers and locations of published directories.</w:t>
      </w:r>
    </w:p>
    <w:p w14:paraId="5583982D" w14:textId="20466ED2" w:rsidR="00F82376" w:rsidRPr="009C43B4" w:rsidRDefault="00F82376" w:rsidP="00151BFE">
      <w:pPr>
        <w:pStyle w:val="ECCParagraph"/>
        <w:spacing w:after="120"/>
        <w:rPr>
          <w:szCs w:val="20"/>
        </w:rPr>
      </w:pPr>
      <w:r w:rsidRPr="009C43B4">
        <w:rPr>
          <w:szCs w:val="20"/>
        </w:rPr>
        <w:t>Thus one caller number (CLI) can hide a large number of unidentified and not local</w:t>
      </w:r>
      <w:r w:rsidR="008354F3" w:rsidRPr="009C43B4">
        <w:rPr>
          <w:szCs w:val="20"/>
        </w:rPr>
        <w:t>ise</w:t>
      </w:r>
      <w:r w:rsidRPr="009C43B4">
        <w:rPr>
          <w:szCs w:val="20"/>
        </w:rPr>
        <w:t>d potential callers. It can be a small company with a few buildings, but also a multinational covering several countries or even continents. Therefore the location information within a private network should be made available when possible and comply with the requirements of the corresponding emergency authorities in the country/area, in which the site or premises of the company are installed. For large private networks, attention must be paid to the fact that this requirement may be of importance when designing the architecture of the private network.</w:t>
      </w:r>
    </w:p>
    <w:p w14:paraId="3471E551" w14:textId="77777777" w:rsidR="00F82376" w:rsidRPr="009C43B4" w:rsidRDefault="00F82376" w:rsidP="00F82376">
      <w:pPr>
        <w:pStyle w:val="ECCParagraph"/>
        <w:spacing w:after="120"/>
        <w:rPr>
          <w:szCs w:val="20"/>
        </w:rPr>
      </w:pPr>
      <w:r w:rsidRPr="009C43B4">
        <w:rPr>
          <w:szCs w:val="20"/>
        </w:rPr>
        <w:t xml:space="preserve">The private network owner and the network provider should cooperate so that the architecture allows correct routing of the emergency calls. Further, this cooperation should aim to ensure correct location information presented at the PSAPs. </w:t>
      </w:r>
    </w:p>
    <w:p w14:paraId="10772EA5" w14:textId="77777777" w:rsidR="00F82376" w:rsidRPr="009C43B4" w:rsidRDefault="00F82376" w:rsidP="00151BFE">
      <w:pPr>
        <w:pStyle w:val="ECCParagraph"/>
        <w:spacing w:after="120"/>
        <w:rPr>
          <w:szCs w:val="20"/>
        </w:rPr>
      </w:pPr>
      <w:r w:rsidRPr="009C43B4">
        <w:rPr>
          <w:szCs w:val="20"/>
        </w:rPr>
        <w:t>The problem is the same when a citizen is calling from a campus and a building complex: the location stored in the database for this phone number is also frequently the one of the main building and not the real address of the office or the location where the call was initiated.</w:t>
      </w:r>
    </w:p>
    <w:p w14:paraId="474517BA" w14:textId="1F576656" w:rsidR="00F82376" w:rsidRPr="009C43B4" w:rsidRDefault="007B4522" w:rsidP="00151BFE">
      <w:pPr>
        <w:pStyle w:val="ECCParagraph"/>
        <w:spacing w:after="120"/>
        <w:rPr>
          <w:szCs w:val="20"/>
        </w:rPr>
      </w:pPr>
      <w:r w:rsidRPr="009C43B4">
        <w:rPr>
          <w:szCs w:val="20"/>
        </w:rPr>
        <w:t xml:space="preserve">One possible solution might be to </w:t>
      </w:r>
      <w:r w:rsidRPr="009C43B4">
        <w:t>establish a procedure to pinpoint calls from business networks, for example by requiring the owner of a corporate network with multiple locations connected internally to properly assist the public service provider to uniquely localise, provide a timely location update and route the emergency calls to the appropriate PSAPs.</w:t>
      </w:r>
      <w:r w:rsidR="00F82376" w:rsidRPr="009C43B4">
        <w:rPr>
          <w:szCs w:val="20"/>
        </w:rPr>
        <w:t xml:space="preserve"> For example it is possible for the management of the corporate network to manage his own caller location database and </w:t>
      </w:r>
      <w:r w:rsidR="006F3055" w:rsidRPr="009C43B4">
        <w:rPr>
          <w:szCs w:val="20"/>
        </w:rPr>
        <w:t xml:space="preserve">provide the appropriate information to the public service provider to </w:t>
      </w:r>
      <w:r w:rsidR="00F82376" w:rsidRPr="009C43B4">
        <w:rPr>
          <w:szCs w:val="20"/>
        </w:rPr>
        <w:t xml:space="preserve">route the emergency call to the </w:t>
      </w:r>
      <w:r w:rsidR="0002308C" w:rsidRPr="009C43B4">
        <w:rPr>
          <w:szCs w:val="20"/>
        </w:rPr>
        <w:t xml:space="preserve">correct PSAP. </w:t>
      </w:r>
    </w:p>
    <w:p w14:paraId="40AC25B8" w14:textId="77777777" w:rsidR="00F82376" w:rsidRPr="009C43B4" w:rsidRDefault="00F82376" w:rsidP="00151BFE">
      <w:pPr>
        <w:pStyle w:val="ECCParagraph"/>
        <w:spacing w:after="120"/>
      </w:pPr>
      <w:r w:rsidRPr="009C43B4">
        <w:rPr>
          <w:szCs w:val="20"/>
        </w:rPr>
        <w:t xml:space="preserve">Any problems encountered in relation to fixed location should be </w:t>
      </w:r>
      <w:r w:rsidRPr="009C43B4">
        <w:t>adequately documented in order to identify the right solutions to be implemented.</w:t>
      </w:r>
    </w:p>
    <w:p w14:paraId="272FD3F2" w14:textId="77777777" w:rsidR="006667D0" w:rsidRPr="009C43B4" w:rsidRDefault="006667D0" w:rsidP="00CF61AE">
      <w:pPr>
        <w:pStyle w:val="Heading2"/>
        <w:rPr>
          <w:lang w:val="en-GB"/>
        </w:rPr>
      </w:pPr>
      <w:bookmarkStart w:id="221" w:name="_Toc402336375"/>
      <w:r w:rsidRPr="009C43B4">
        <w:rPr>
          <w:lang w:val="en-GB"/>
        </w:rPr>
        <w:t>Guidelines for criteria for fixed voice service</w:t>
      </w:r>
      <w:bookmarkEnd w:id="221"/>
    </w:p>
    <w:p w14:paraId="70E2A50E" w14:textId="35CEF91E" w:rsidR="006667D0" w:rsidRPr="009C43B4" w:rsidRDefault="006667D0" w:rsidP="006667D0">
      <w:pPr>
        <w:pStyle w:val="ECCParagraph"/>
      </w:pPr>
      <w:r w:rsidRPr="009C43B4">
        <w:t>In the fixed voice service the procedure of obtaining a location is usually based on a simple and straightforward procedure</w:t>
      </w:r>
      <w:r w:rsidR="002257BB" w:rsidRPr="009C43B4">
        <w:t xml:space="preserve"> that</w:t>
      </w:r>
      <w:r w:rsidRPr="009C43B4">
        <w:t xml:space="preserve"> returns the result in the form of an administrative address. In special situations, e.g. large private networks, campus networks, more complex solutions, resulting in the same format of the location information, may be implemented.</w:t>
      </w:r>
    </w:p>
    <w:p w14:paraId="41E3087D" w14:textId="77777777" w:rsidR="006667D0" w:rsidRPr="009C43B4" w:rsidRDefault="006667D0" w:rsidP="006667D0">
      <w:pPr>
        <w:pStyle w:val="ECCParagraph"/>
      </w:pPr>
      <w:r w:rsidRPr="009C43B4">
        <w:t>Therefore, national criteria related to accuracy and reliability for emergency calls over a fixed voice service should refer to the exact administrative address from where the call is placed.</w:t>
      </w:r>
    </w:p>
    <w:p w14:paraId="3DC98DBC" w14:textId="7D571BFD" w:rsidR="006667D0" w:rsidRPr="009C43B4" w:rsidRDefault="006667D0" w:rsidP="006667D0">
      <w:pPr>
        <w:pStyle w:val="ECCParagraph"/>
      </w:pPr>
      <w:r w:rsidRPr="009C43B4">
        <w:t>However, due to the lack of statistics related to accuracy and reliability of caller location informatio</w:t>
      </w:r>
      <w:r w:rsidR="00F501DF" w:rsidRPr="009C43B4">
        <w:t>n for 112 emergency calls (see C</w:t>
      </w:r>
      <w:r w:rsidRPr="009C43B4">
        <w:t xml:space="preserve">hapter </w:t>
      </w:r>
      <w:r w:rsidR="002257BB" w:rsidRPr="009C43B4">
        <w:t>3</w:t>
      </w:r>
      <w:r w:rsidR="0002308C" w:rsidRPr="009C43B4">
        <w:t>)</w:t>
      </w:r>
      <w:r w:rsidRPr="009C43B4">
        <w:t xml:space="preserve"> it is not possible, at this moment, to consider concrete figures. To do that, statistics need to be established and kept by the emergency services organ</w:t>
      </w:r>
      <w:r w:rsidR="008354F3" w:rsidRPr="009C43B4">
        <w:t>isat</w:t>
      </w:r>
      <w:r w:rsidRPr="009C43B4">
        <w:t>ions.</w:t>
      </w:r>
    </w:p>
    <w:p w14:paraId="784F3578" w14:textId="0C46BF16" w:rsidR="006667D0" w:rsidRPr="009C43B4" w:rsidRDefault="006667D0" w:rsidP="006667D0">
      <w:pPr>
        <w:pStyle w:val="ECCParagraph"/>
      </w:pPr>
      <w:r w:rsidRPr="009C43B4">
        <w:t>Based on emergency services organ</w:t>
      </w:r>
      <w:r w:rsidR="008354F3" w:rsidRPr="009C43B4">
        <w:t>isat</w:t>
      </w:r>
      <w:r w:rsidRPr="009C43B4">
        <w:t>ions needs and taking into account statistics implemented over a reasonable period of time (e.g. 1-2 years), target values related to reliability of the location information provided and a deadline term to comply with the target value should be set. A reliability target value of over 9</w:t>
      </w:r>
      <w:r w:rsidR="005C4CBA" w:rsidRPr="009C43B4">
        <w:t>9</w:t>
      </w:r>
      <w:r w:rsidRPr="009C43B4">
        <w:t xml:space="preserve">% can be considered as achievable i.e. </w:t>
      </w:r>
      <w:r w:rsidR="00D2762D" w:rsidRPr="009C43B4">
        <w:t xml:space="preserve">if </w:t>
      </w:r>
      <w:r w:rsidRPr="009C43B4">
        <w:t>you are receiving location information then in over 9</w:t>
      </w:r>
      <w:r w:rsidR="005C4CBA" w:rsidRPr="009C43B4">
        <w:t>9</w:t>
      </w:r>
      <w:r w:rsidRPr="009C43B4">
        <w:t>% of calls the location information received is the actual one.</w:t>
      </w:r>
    </w:p>
    <w:p w14:paraId="11C32413" w14:textId="77777777" w:rsidR="006667D0" w:rsidRPr="009C43B4" w:rsidRDefault="006667D0" w:rsidP="006667D0">
      <w:pPr>
        <w:pStyle w:val="ECCParagraph"/>
      </w:pPr>
      <w:r w:rsidRPr="009C43B4">
        <w:t xml:space="preserve">The location information provided should be considered as accurate if the administrative address received is actually the address from where the 112 emergency </w:t>
      </w:r>
      <w:proofErr w:type="gramStart"/>
      <w:r w:rsidRPr="009C43B4">
        <w:t>call</w:t>
      </w:r>
      <w:proofErr w:type="gramEnd"/>
      <w:r w:rsidRPr="009C43B4">
        <w:t xml:space="preserve"> was placed.</w:t>
      </w:r>
    </w:p>
    <w:p w14:paraId="064B9A8A" w14:textId="17D397D4" w:rsidR="006667D0" w:rsidRPr="009C43B4" w:rsidRDefault="006667D0" w:rsidP="006667D0">
      <w:pPr>
        <w:pStyle w:val="ECCParagraph"/>
      </w:pPr>
      <w:r w:rsidRPr="009C43B4">
        <w:t xml:space="preserve">Additionally, maximum response time (time to receive </w:t>
      </w:r>
      <w:r w:rsidR="002257BB" w:rsidRPr="009C43B4">
        <w:t xml:space="preserve">the </w:t>
      </w:r>
      <w:r w:rsidRPr="009C43B4">
        <w:t>location) value (in seconds) and availability of the information (as percentage from total number of calls) could be set.</w:t>
      </w:r>
    </w:p>
    <w:p w14:paraId="1D744500" w14:textId="77777777" w:rsidR="006667D0" w:rsidRPr="009C43B4" w:rsidRDefault="006667D0" w:rsidP="006667D0">
      <w:pPr>
        <w:pStyle w:val="ECCParagraph"/>
      </w:pPr>
      <w:r w:rsidRPr="009C43B4">
        <w:t>A mechanism for monitoring the evolution of the above parameters, ensuring the convergence, in time, towards the established target values should also be implemented.</w:t>
      </w:r>
    </w:p>
    <w:p w14:paraId="1087D291" w14:textId="77777777" w:rsidR="006667D0" w:rsidRPr="009C43B4" w:rsidRDefault="006667D0" w:rsidP="006667D0">
      <w:pPr>
        <w:pStyle w:val="ECCParagraph"/>
      </w:pPr>
      <w:r w:rsidRPr="009C43B4">
        <w:t>Ideally, identical values for the above parameters should be set in all Member States in order to provide the same level of quality of the service throughout EU.</w:t>
      </w:r>
    </w:p>
    <w:p w14:paraId="0137A61D" w14:textId="77777777" w:rsidR="00FB32A4" w:rsidRPr="009C43B4" w:rsidRDefault="00F82376" w:rsidP="00CF61AE">
      <w:pPr>
        <w:pStyle w:val="Heading2"/>
        <w:rPr>
          <w:lang w:val="en-GB" w:eastAsia="de-DE"/>
        </w:rPr>
      </w:pPr>
      <w:bookmarkStart w:id="222" w:name="_Toc391265163"/>
      <w:bookmarkStart w:id="223" w:name="_Toc391401902"/>
      <w:bookmarkStart w:id="224" w:name="_Toc391523837"/>
      <w:bookmarkStart w:id="225" w:name="_Toc391523961"/>
      <w:bookmarkStart w:id="226" w:name="_Toc402336376"/>
      <w:bookmarkEnd w:id="222"/>
      <w:bookmarkEnd w:id="223"/>
      <w:bookmarkEnd w:id="224"/>
      <w:bookmarkEnd w:id="225"/>
      <w:r w:rsidRPr="009C43B4">
        <w:rPr>
          <w:lang w:val="en-GB" w:eastAsia="de-DE"/>
        </w:rPr>
        <w:lastRenderedPageBreak/>
        <w:t>Conclusions On Caller Location Information for Fixed Service</w:t>
      </w:r>
      <w:bookmarkEnd w:id="226"/>
    </w:p>
    <w:p w14:paraId="4EEC481A" w14:textId="7AA06911" w:rsidR="00F82376" w:rsidRPr="009C43B4" w:rsidRDefault="00F82376" w:rsidP="00F82376">
      <w:pPr>
        <w:jc w:val="both"/>
        <w:rPr>
          <w:rFonts w:cs="Arial"/>
          <w:szCs w:val="20"/>
          <w:lang w:val="en-GB"/>
        </w:rPr>
      </w:pPr>
      <w:r w:rsidRPr="009C43B4">
        <w:rPr>
          <w:rFonts w:cs="Arial"/>
          <w:szCs w:val="20"/>
          <w:lang w:val="en-GB"/>
        </w:rPr>
        <w:t xml:space="preserve">Even though locating and routing processes for emergency calls on fixed telephony networks are relatively simple and reliable, some improvements are possible to further increase the efficiency of the interventions with more </w:t>
      </w:r>
      <w:r w:rsidR="004C06B2" w:rsidRPr="009C43B4">
        <w:rPr>
          <w:rFonts w:cs="Arial"/>
          <w:szCs w:val="20"/>
          <w:lang w:val="en-GB"/>
        </w:rPr>
        <w:t xml:space="preserve">accurate and </w:t>
      </w:r>
      <w:r w:rsidRPr="009C43B4">
        <w:rPr>
          <w:rFonts w:cs="Arial"/>
          <w:szCs w:val="20"/>
          <w:lang w:val="en-GB"/>
        </w:rPr>
        <w:t>reliable data transmitted to the PSAPs. In this sense, one can make some basic recommendations:</w:t>
      </w:r>
    </w:p>
    <w:p w14:paraId="5996F5AC" w14:textId="77777777" w:rsidR="00F82376" w:rsidRPr="009C43B4" w:rsidRDefault="00F82376" w:rsidP="00151BFE">
      <w:pPr>
        <w:rPr>
          <w:rFonts w:cs="Arial"/>
          <w:szCs w:val="20"/>
          <w:lang w:val="en-GB"/>
        </w:rPr>
      </w:pPr>
    </w:p>
    <w:p w14:paraId="0F5B9FD4" w14:textId="660436D8" w:rsidR="00062B58" w:rsidRPr="009C43B4" w:rsidRDefault="0002308C" w:rsidP="00A5721E">
      <w:pPr>
        <w:pStyle w:val="ECCNumberedBullets"/>
      </w:pPr>
      <w:r w:rsidRPr="009C43B4">
        <w:rPr>
          <w:u w:val="single"/>
        </w:rPr>
        <w:t>D</w:t>
      </w:r>
      <w:r w:rsidR="00F82376" w:rsidRPr="009C43B4">
        <w:rPr>
          <w:u w:val="single"/>
        </w:rPr>
        <w:t>ata transfer to PSAPs</w:t>
      </w:r>
      <w:r w:rsidR="00F82376" w:rsidRPr="009C43B4">
        <w:t>: give priority to the push method making for data to be displayed on PSAPs screens without staff intervention</w:t>
      </w:r>
    </w:p>
    <w:p w14:paraId="490F4169" w14:textId="350D1AB1" w:rsidR="00F82376" w:rsidRPr="009C43B4" w:rsidRDefault="0002308C" w:rsidP="00A5721E">
      <w:pPr>
        <w:pStyle w:val="ECCNumberedBullets"/>
      </w:pPr>
      <w:r w:rsidRPr="009C43B4">
        <w:rPr>
          <w:u w:val="single"/>
        </w:rPr>
        <w:t>D</w:t>
      </w:r>
      <w:r w:rsidR="00F82376" w:rsidRPr="009C43B4">
        <w:rPr>
          <w:u w:val="single"/>
        </w:rPr>
        <w:t>ata available for PSAPs</w:t>
      </w:r>
      <w:r w:rsidR="00F82376" w:rsidRPr="009C43B4">
        <w:t>: information from databases and available to emergency services must be as precise as possible and include at least:</w:t>
      </w:r>
    </w:p>
    <w:p w14:paraId="694D383A" w14:textId="31A85D68" w:rsidR="00F82376" w:rsidRPr="009C43B4" w:rsidRDefault="00F82376" w:rsidP="006037B1">
      <w:pPr>
        <w:pStyle w:val="ListParagraph"/>
        <w:numPr>
          <w:ilvl w:val="0"/>
          <w:numId w:val="22"/>
        </w:numPr>
        <w:spacing w:after="120"/>
        <w:jc w:val="both"/>
        <w:rPr>
          <w:rFonts w:cs="Arial"/>
          <w:szCs w:val="20"/>
          <w:lang w:val="en-GB"/>
        </w:rPr>
      </w:pPr>
      <w:r w:rsidRPr="009C43B4">
        <w:rPr>
          <w:rFonts w:cs="Arial"/>
          <w:szCs w:val="20"/>
          <w:lang w:val="en-GB"/>
        </w:rPr>
        <w:t>Caller Line Identification (CLI)</w:t>
      </w:r>
      <w:r w:rsidR="0002308C" w:rsidRPr="009C43B4">
        <w:rPr>
          <w:rFonts w:cs="Arial"/>
          <w:szCs w:val="20"/>
          <w:lang w:val="en-GB"/>
        </w:rPr>
        <w:t>.</w:t>
      </w:r>
    </w:p>
    <w:p w14:paraId="5272F62A" w14:textId="65ED7E51" w:rsidR="00F82376" w:rsidRPr="009C43B4" w:rsidRDefault="0002308C" w:rsidP="006037B1">
      <w:pPr>
        <w:pStyle w:val="ListParagraph"/>
        <w:numPr>
          <w:ilvl w:val="0"/>
          <w:numId w:val="22"/>
        </w:numPr>
        <w:spacing w:after="120"/>
        <w:jc w:val="both"/>
        <w:rPr>
          <w:rFonts w:cs="Arial"/>
          <w:szCs w:val="20"/>
          <w:lang w:val="en-GB"/>
        </w:rPr>
      </w:pPr>
      <w:r w:rsidRPr="009C43B4">
        <w:rPr>
          <w:rFonts w:cs="Arial"/>
          <w:szCs w:val="20"/>
          <w:lang w:val="en-GB"/>
        </w:rPr>
        <w:t>L</w:t>
      </w:r>
      <w:r w:rsidR="00F82376" w:rsidRPr="009C43B4">
        <w:rPr>
          <w:rFonts w:cs="Arial"/>
          <w:szCs w:val="20"/>
          <w:lang w:val="en-GB"/>
        </w:rPr>
        <w:t>ocation of the user</w:t>
      </w:r>
      <w:r w:rsidR="004C377A" w:rsidRPr="009C43B4">
        <w:rPr>
          <w:rFonts w:cs="Arial"/>
          <w:szCs w:val="20"/>
          <w:lang w:val="en-GB"/>
        </w:rPr>
        <w:t>’s terminal equipment or the network termination point.</w:t>
      </w:r>
    </w:p>
    <w:p w14:paraId="711608B7" w14:textId="07FC3932" w:rsidR="00F82376" w:rsidRPr="009C43B4" w:rsidRDefault="0002308C" w:rsidP="00A5721E">
      <w:pPr>
        <w:pStyle w:val="ECCNumberedBullets"/>
      </w:pPr>
      <w:r w:rsidRPr="009C43B4">
        <w:rPr>
          <w:u w:val="single"/>
        </w:rPr>
        <w:t>A</w:t>
      </w:r>
      <w:r w:rsidR="00F82376" w:rsidRPr="009C43B4">
        <w:rPr>
          <w:u w:val="single"/>
        </w:rPr>
        <w:t>dditional data available for PSAPs</w:t>
      </w:r>
      <w:r w:rsidR="00F82376" w:rsidRPr="009C43B4">
        <w:t xml:space="preserve"> (depending on national laws and implementations)</w:t>
      </w:r>
    </w:p>
    <w:p w14:paraId="75593642" w14:textId="23141FF9" w:rsidR="00F82376" w:rsidRPr="009C43B4" w:rsidRDefault="0002308C" w:rsidP="006037B1">
      <w:pPr>
        <w:pStyle w:val="ListParagraph"/>
        <w:numPr>
          <w:ilvl w:val="0"/>
          <w:numId w:val="23"/>
        </w:numPr>
        <w:spacing w:after="120"/>
        <w:jc w:val="both"/>
        <w:rPr>
          <w:rFonts w:cs="Arial"/>
          <w:szCs w:val="20"/>
          <w:lang w:val="en-GB"/>
        </w:rPr>
      </w:pPr>
      <w:r w:rsidRPr="009C43B4">
        <w:rPr>
          <w:rFonts w:cs="Arial"/>
          <w:szCs w:val="20"/>
          <w:lang w:val="en-GB"/>
        </w:rPr>
        <w:t>S</w:t>
      </w:r>
      <w:r w:rsidR="00F82376" w:rsidRPr="009C43B4">
        <w:rPr>
          <w:rFonts w:cs="Arial"/>
          <w:szCs w:val="20"/>
          <w:lang w:val="en-GB"/>
        </w:rPr>
        <w:t>urname and first name, or company name</w:t>
      </w:r>
      <w:r w:rsidRPr="009C43B4">
        <w:rPr>
          <w:rFonts w:cs="Arial"/>
          <w:szCs w:val="20"/>
          <w:lang w:val="en-GB"/>
        </w:rPr>
        <w:t>.</w:t>
      </w:r>
    </w:p>
    <w:p w14:paraId="7A8383D3" w14:textId="33C87BFF" w:rsidR="00F82376" w:rsidRPr="009C43B4" w:rsidRDefault="0002308C" w:rsidP="006037B1">
      <w:pPr>
        <w:pStyle w:val="ListParagraph"/>
        <w:numPr>
          <w:ilvl w:val="0"/>
          <w:numId w:val="23"/>
        </w:numPr>
        <w:spacing w:after="120"/>
        <w:jc w:val="both"/>
        <w:rPr>
          <w:rFonts w:cs="Arial"/>
          <w:szCs w:val="20"/>
          <w:lang w:val="en-GB"/>
        </w:rPr>
      </w:pPr>
      <w:r w:rsidRPr="009C43B4">
        <w:rPr>
          <w:rFonts w:cs="Arial"/>
          <w:szCs w:val="20"/>
          <w:lang w:val="en-GB"/>
        </w:rPr>
        <w:t>Flag for nomadic voice service.</w:t>
      </w:r>
    </w:p>
    <w:p w14:paraId="74F7BCE2" w14:textId="2D49B92F" w:rsidR="00406D88" w:rsidRPr="009C43B4" w:rsidRDefault="0002308C" w:rsidP="006037B1">
      <w:pPr>
        <w:pStyle w:val="ListParagraph"/>
        <w:numPr>
          <w:ilvl w:val="0"/>
          <w:numId w:val="23"/>
        </w:numPr>
        <w:spacing w:after="120"/>
        <w:jc w:val="both"/>
        <w:rPr>
          <w:rFonts w:cs="Arial"/>
          <w:szCs w:val="20"/>
          <w:lang w:val="en-GB"/>
        </w:rPr>
      </w:pPr>
      <w:r w:rsidRPr="009C43B4">
        <w:rPr>
          <w:rFonts w:cs="Arial"/>
          <w:szCs w:val="20"/>
          <w:lang w:val="en-GB"/>
        </w:rPr>
        <w:t>N</w:t>
      </w:r>
      <w:r w:rsidR="00406D88" w:rsidRPr="009C43B4">
        <w:rPr>
          <w:rFonts w:cs="Arial"/>
          <w:szCs w:val="20"/>
          <w:lang w:val="en-GB"/>
        </w:rPr>
        <w:t>ame or identification code of telephony service provider</w:t>
      </w:r>
      <w:r w:rsidRPr="009C43B4">
        <w:rPr>
          <w:rFonts w:cs="Arial"/>
          <w:szCs w:val="20"/>
          <w:lang w:val="en-GB"/>
        </w:rPr>
        <w:t>.</w:t>
      </w:r>
    </w:p>
    <w:p w14:paraId="1E93B289" w14:textId="748B3FFA" w:rsidR="00F82376" w:rsidRPr="009C43B4" w:rsidRDefault="0002308C" w:rsidP="00A5721E">
      <w:pPr>
        <w:pStyle w:val="ECCNumberedBullets"/>
      </w:pPr>
      <w:r w:rsidRPr="009C43B4">
        <w:rPr>
          <w:u w:val="single"/>
        </w:rPr>
        <w:t>L</w:t>
      </w:r>
      <w:r w:rsidR="00F82376" w:rsidRPr="009C43B4">
        <w:rPr>
          <w:u w:val="single"/>
        </w:rPr>
        <w:t>ocation data</w:t>
      </w:r>
      <w:r w:rsidR="00F82376" w:rsidRPr="009C43B4">
        <w:t xml:space="preserve">: preferably use a single coordinate system for </w:t>
      </w:r>
      <w:r w:rsidR="002257BB" w:rsidRPr="009C43B4">
        <w:t>correspondence on the map of the administrative location</w:t>
      </w:r>
      <w:r w:rsidR="00F82376" w:rsidRPr="009C43B4">
        <w:t xml:space="preserve"> (e.g. World Geodetic System Datum 84) </w:t>
      </w:r>
      <w:r w:rsidR="006F3055" w:rsidRPr="009C43B4">
        <w:t>in addition to</w:t>
      </w:r>
      <w:r w:rsidR="00F82376" w:rsidRPr="009C43B4">
        <w:t xml:space="preserve"> the postal or cadastral address, by avoiding imprecision and differences of interpretation between the various actors</w:t>
      </w:r>
      <w:r w:rsidR="004C377A" w:rsidRPr="009C43B4">
        <w:t xml:space="preserve">. </w:t>
      </w:r>
    </w:p>
    <w:p w14:paraId="2334E4B9" w14:textId="49CD6AF6" w:rsidR="00F82376" w:rsidRPr="009C43B4" w:rsidRDefault="0002308C" w:rsidP="00A5721E">
      <w:pPr>
        <w:pStyle w:val="ECCNumberedBullets"/>
      </w:pPr>
      <w:r w:rsidRPr="009C43B4">
        <w:rPr>
          <w:u w:val="single"/>
        </w:rPr>
        <w:t>D</w:t>
      </w:r>
      <w:r w:rsidR="00F82376" w:rsidRPr="009C43B4">
        <w:rPr>
          <w:u w:val="single"/>
        </w:rPr>
        <w:t>ata updating:</w:t>
      </w:r>
      <w:r w:rsidR="00F82376" w:rsidRPr="009C43B4">
        <w:t xml:space="preserve"> as a minimum the databases used for the location of emergency calls should be updated on a daily basis with immediate updates being preferred</w:t>
      </w:r>
    </w:p>
    <w:p w14:paraId="3F375477" w14:textId="0D0395FD" w:rsidR="00D2762D" w:rsidRPr="009C43B4" w:rsidRDefault="0002308C" w:rsidP="00A5721E">
      <w:pPr>
        <w:pStyle w:val="ECCNumberedBullets"/>
      </w:pPr>
      <w:r w:rsidRPr="009C43B4">
        <w:rPr>
          <w:u w:val="single"/>
        </w:rPr>
        <w:t>C</w:t>
      </w:r>
      <w:r w:rsidR="00F82376" w:rsidRPr="009C43B4">
        <w:rPr>
          <w:u w:val="single"/>
        </w:rPr>
        <w:t>orporate networks</w:t>
      </w:r>
      <w:r w:rsidR="00F82376" w:rsidRPr="009C43B4">
        <w:t xml:space="preserve">: establish a procedure to pinpoint calls from business networks, </w:t>
      </w:r>
      <w:r w:rsidR="0099234A" w:rsidRPr="009C43B4">
        <w:t>for example by requiring the owner of a corporate network with multiple locations connected internally to properly assist the public service provider to uniquely localise, provide timely location update and route the emergency calls to the appropriate PSAPs.</w:t>
      </w:r>
    </w:p>
    <w:p w14:paraId="48B0291B" w14:textId="7E2BFC4F" w:rsidR="00D2762D" w:rsidRPr="009C43B4" w:rsidRDefault="00F82376" w:rsidP="00A5721E">
      <w:pPr>
        <w:pStyle w:val="ECCNumberedBullets"/>
      </w:pPr>
      <w:r w:rsidRPr="009C43B4">
        <w:t>Although many of the above recommendations can be relatively easily implemented, it is important to consider the evolution of telecommunication</w:t>
      </w:r>
      <w:r w:rsidR="00F501DF" w:rsidRPr="009C43B4">
        <w:t>s</w:t>
      </w:r>
      <w:r w:rsidRPr="009C43B4">
        <w:t xml:space="preserve"> networks before undertaking modifications or m</w:t>
      </w:r>
      <w:r w:rsidR="00F501DF" w:rsidRPr="009C43B4">
        <w:t>ajor adjustments in the location</w:t>
      </w:r>
      <w:r w:rsidRPr="009C43B4">
        <w:t xml:space="preserve"> and routing process</w:t>
      </w:r>
      <w:r w:rsidR="00F501DF" w:rsidRPr="009C43B4">
        <w:t>es</w:t>
      </w:r>
      <w:r w:rsidRPr="009C43B4">
        <w:t xml:space="preserve"> for fixed telephony. While the networks considered in this chapter are of fixed PSTN / ISDN type, it is certain that telephone services will mainly call on all-IP networks (PSTN / ISDN to NGN / All-IP migration) by the end of the present decade. Hence in very short time emergency calls will largely be made from fixed or nomadic devices using VoIP applications or services such as discussed in Chapter </w:t>
      </w:r>
      <w:r w:rsidR="0099234A" w:rsidRPr="009C43B4">
        <w:t>8</w:t>
      </w:r>
      <w:r w:rsidRPr="009C43B4">
        <w:t>.</w:t>
      </w:r>
    </w:p>
    <w:p w14:paraId="2925BC6A" w14:textId="6EED2FB7" w:rsidR="003A56F7" w:rsidRPr="009C43B4" w:rsidRDefault="003A56F7" w:rsidP="00A5721E">
      <w:pPr>
        <w:pStyle w:val="ECCNumberedBullets"/>
      </w:pPr>
      <w:r w:rsidRPr="009C43B4">
        <w:t>For each emergency call, where problems are encountered, a log should be made of these problems and reported accordingly (e.g. the Service Provider or National Health and Safety Authority) in order to</w:t>
      </w:r>
      <w:r w:rsidR="0099234A" w:rsidRPr="009C43B4">
        <w:t xml:space="preserve"> analyse and</w:t>
      </w:r>
      <w:r w:rsidRPr="009C43B4">
        <w:t xml:space="preserve"> resolve these issues in the future</w:t>
      </w:r>
      <w:r w:rsidR="0099234A" w:rsidRPr="009C43B4">
        <w:t>.</w:t>
      </w:r>
      <w:r w:rsidRPr="009C43B4">
        <w:t xml:space="preserve"> </w:t>
      </w:r>
    </w:p>
    <w:p w14:paraId="27B9EC8D" w14:textId="77777777" w:rsidR="003A56F7" w:rsidRPr="009C43B4" w:rsidRDefault="003A56F7" w:rsidP="00E36080">
      <w:pPr>
        <w:spacing w:after="120"/>
        <w:jc w:val="both"/>
        <w:rPr>
          <w:rFonts w:cs="Arial"/>
          <w:szCs w:val="20"/>
          <w:lang w:val="en-GB"/>
        </w:rPr>
      </w:pPr>
    </w:p>
    <w:p w14:paraId="22B49FFC" w14:textId="77777777" w:rsidR="00F82376" w:rsidRPr="009C43B4" w:rsidRDefault="00F82376" w:rsidP="00F82376">
      <w:pPr>
        <w:pStyle w:val="Heading1"/>
      </w:pPr>
      <w:bookmarkStart w:id="227" w:name="_Toc402336377"/>
      <w:r w:rsidRPr="009C43B4">
        <w:lastRenderedPageBreak/>
        <w:t>Location Information for Mobile Service</w:t>
      </w:r>
      <w:bookmarkEnd w:id="227"/>
    </w:p>
    <w:p w14:paraId="066A5A52" w14:textId="77777777" w:rsidR="00FB32A4" w:rsidRPr="009C43B4" w:rsidRDefault="00151BFE" w:rsidP="00CF61AE">
      <w:pPr>
        <w:pStyle w:val="Heading2"/>
        <w:rPr>
          <w:lang w:val="en-GB"/>
        </w:rPr>
      </w:pPr>
      <w:bookmarkStart w:id="228" w:name="_Toc402336378"/>
      <w:r w:rsidRPr="009C43B4">
        <w:rPr>
          <w:lang w:val="en-GB"/>
        </w:rPr>
        <w:t>General Considerations</w:t>
      </w:r>
      <w:bookmarkEnd w:id="228"/>
    </w:p>
    <w:p w14:paraId="3917B21D" w14:textId="0365474F" w:rsidR="00151BFE" w:rsidRPr="009C43B4" w:rsidRDefault="00151BFE" w:rsidP="00151BFE">
      <w:pPr>
        <w:pStyle w:val="ECCParagraph"/>
      </w:pPr>
      <w:r w:rsidRPr="009C43B4">
        <w:t>The terms mobile positioning and mobile location are sometimes used interchangeably, but they are really two different things. Mobile positioning refers to the process of determining the position of the mobile terminal. Mobile location refers to the location estimate derived from the mobile positioning process.</w:t>
      </w:r>
    </w:p>
    <w:p w14:paraId="5D18D076" w14:textId="77777777" w:rsidR="00151BFE" w:rsidRPr="009C43B4" w:rsidRDefault="00151BFE" w:rsidP="00151BFE">
      <w:pPr>
        <w:pStyle w:val="ECCParagraph"/>
      </w:pPr>
      <w:r w:rsidRPr="009C43B4">
        <w:t>The scope of positioning the mobile terminal is to provide location based services, both for commercial and non-commercial purposes. The mobile terminal location used in case of emergency calls classifies as one of the non-commercial purposes. The location of a mobile terminal user is sensitive information in regard to the demand for data privacy. Any measure to estimate the caller location should be closely linked to the event of an emergency call.</w:t>
      </w:r>
    </w:p>
    <w:p w14:paraId="1C02151D" w14:textId="77777777" w:rsidR="00151BFE" w:rsidRPr="009C43B4" w:rsidRDefault="00151BFE" w:rsidP="00151BFE">
      <w:pPr>
        <w:pStyle w:val="ECCParagraph"/>
      </w:pPr>
      <w:r w:rsidRPr="009C43B4">
        <w:t>According to 3GPP definitions, Location Information consists of a number of relevant data such as geographic location estimate of the mobile terminal, its velocity, horizontal and vertical accuracy of the location and the time needed to provide the location estimate.</w:t>
      </w:r>
    </w:p>
    <w:p w14:paraId="16F0AFA3" w14:textId="10D91DC5" w:rsidR="00151BFE" w:rsidRPr="009C43B4" w:rsidRDefault="00151BFE" w:rsidP="00151BFE">
      <w:pPr>
        <w:pStyle w:val="ECCParagraph"/>
      </w:pPr>
      <w:r w:rsidRPr="009C43B4">
        <w:t>The geographic location estimate of the mobile terminal is usually done by measuring specific parameters associated with radio signals exchanged between the mobile terminal and the mobile radio access network or the satellite system. Some alternative methods have been developed, driven by the market, using radio signals other than those standard</w:t>
      </w:r>
      <w:r w:rsidR="008354F3" w:rsidRPr="009C43B4">
        <w:t>ise</w:t>
      </w:r>
      <w:r w:rsidRPr="009C43B4">
        <w:t>d</w:t>
      </w:r>
      <w:r w:rsidR="009A3EFA" w:rsidRPr="009C43B4">
        <w:t xml:space="preserve"> for the us</w:t>
      </w:r>
      <w:r w:rsidRPr="009C43B4">
        <w:t>e of the mobile radio access network or the satellite system (e.g. Wi</w:t>
      </w:r>
      <w:r w:rsidR="00874964" w:rsidRPr="009C43B4">
        <w:t>-</w:t>
      </w:r>
      <w:r w:rsidRPr="009C43B4">
        <w:t>Fi related radio signals).</w:t>
      </w:r>
    </w:p>
    <w:p w14:paraId="2A8EB93D" w14:textId="3F9A71FB" w:rsidR="00151BFE" w:rsidRPr="009C43B4" w:rsidRDefault="00151BFE" w:rsidP="00151BFE">
      <w:pPr>
        <w:pStyle w:val="ECCParagraph"/>
      </w:pPr>
      <w:r w:rsidRPr="009C43B4">
        <w:t>The accuracy of the location estimate is network</w:t>
      </w:r>
      <w:r w:rsidR="001A042F" w:rsidRPr="009C43B4">
        <w:t>-</w:t>
      </w:r>
      <w:r w:rsidRPr="009C43B4">
        <w:t>implementation</w:t>
      </w:r>
      <w:r w:rsidR="002838C2" w:rsidRPr="009C43B4">
        <w:t xml:space="preserve"> </w:t>
      </w:r>
      <w:r w:rsidRPr="009C43B4">
        <w:t>dependent</w:t>
      </w:r>
      <w:r w:rsidR="002838C2" w:rsidRPr="009C43B4">
        <w:t xml:space="preserve"> </w:t>
      </w:r>
      <w:r w:rsidR="004C06B2" w:rsidRPr="009C43B4">
        <w:t>(</w:t>
      </w:r>
      <w:r w:rsidRPr="009C43B4">
        <w:t>cho</w:t>
      </w:r>
      <w:r w:rsidR="004C06B2" w:rsidRPr="009C43B4">
        <w:t>sen by</w:t>
      </w:r>
      <w:r w:rsidRPr="009C43B4">
        <w:t xml:space="preserve"> the network operator</w:t>
      </w:r>
      <w:r w:rsidR="004C06B2" w:rsidRPr="009C43B4">
        <w:t>)</w:t>
      </w:r>
      <w:r w:rsidR="002838C2" w:rsidRPr="009C43B4">
        <w:t xml:space="preserve"> and dependent on the geographical topology</w:t>
      </w:r>
      <w:r w:rsidRPr="009C43B4">
        <w:t>. It may vary between networks as well as from one area within a network to another. If the positioning method used involves actions from the mobile terminal, the accuracy may also depend on the capabilities of this equipment.</w:t>
      </w:r>
    </w:p>
    <w:p w14:paraId="40651567" w14:textId="77777777" w:rsidR="00151BFE" w:rsidRPr="009C43B4" w:rsidRDefault="00151BFE" w:rsidP="00151BFE">
      <w:pPr>
        <w:pStyle w:val="ECCParagraph"/>
      </w:pPr>
      <w:r w:rsidRPr="009C43B4">
        <w:t>The accuracy of the location information is also dependent on the method used and the position of the user equipment within the coverage area. Several design options of the system (e.g. size of cell, adaptive antenna techniques, path loss estimation, and response time) allow the choice of a suitable and cost effective location method.</w:t>
      </w:r>
    </w:p>
    <w:p w14:paraId="2AFFC610" w14:textId="346A1196" w:rsidR="00CD781C" w:rsidRPr="009C43B4" w:rsidRDefault="00CD781C" w:rsidP="00151BFE">
      <w:pPr>
        <w:pStyle w:val="ECCParagraph"/>
      </w:pPr>
      <w:r w:rsidRPr="009C43B4">
        <w:t>In developing this Chapter, responses received to the ECC questionnaire from mobile network operators were considered. Mainly, mobile network operators do not have experience in Europe with more advanced positioning technologies in order to provide more accurate caller location information. In the vast majority of cases, only Cell-ID is currently provided and no plans and considerations are being given to improving accuracy</w:t>
      </w:r>
      <w:r w:rsidR="009F0D5F" w:rsidRPr="009C43B4">
        <w:t xml:space="preserve"> at this time</w:t>
      </w:r>
      <w:r w:rsidRPr="009C43B4">
        <w:t>.</w:t>
      </w:r>
    </w:p>
    <w:p w14:paraId="00F2EBC2" w14:textId="4201B2CE" w:rsidR="00151BFE" w:rsidRPr="009C43B4" w:rsidRDefault="00151BFE" w:rsidP="00151BFE">
      <w:pPr>
        <w:pStyle w:val="ECCParagraph"/>
      </w:pPr>
      <w:r w:rsidRPr="009C43B4">
        <w:t xml:space="preserve">This </w:t>
      </w:r>
      <w:r w:rsidR="00F501DF" w:rsidRPr="009C43B4">
        <w:t>C</w:t>
      </w:r>
      <w:r w:rsidRPr="009C43B4">
        <w:t>hapter describes the 3GPP/ETSI standard</w:t>
      </w:r>
      <w:r w:rsidR="008354F3" w:rsidRPr="009C43B4">
        <w:t>ise</w:t>
      </w:r>
      <w:r w:rsidR="00F501DF" w:rsidRPr="009C43B4">
        <w:t>d mobile positioning methods (S</w:t>
      </w:r>
      <w:r w:rsidRPr="009C43B4">
        <w:t xml:space="preserve">ection </w:t>
      </w:r>
      <w:r w:rsidR="00E36080" w:rsidRPr="009C43B4">
        <w:t>7</w:t>
      </w:r>
      <w:r w:rsidRPr="009C43B4">
        <w:t>.2) and their</w:t>
      </w:r>
      <w:r w:rsidR="00F501DF" w:rsidRPr="009C43B4">
        <w:t xml:space="preserve"> related network architecture (S</w:t>
      </w:r>
      <w:r w:rsidRPr="009C43B4">
        <w:t xml:space="preserve">ection </w:t>
      </w:r>
      <w:r w:rsidR="00E36080" w:rsidRPr="009C43B4">
        <w:t>7</w:t>
      </w:r>
      <w:r w:rsidRPr="009C43B4">
        <w:t>.3), other non-standard metho</w:t>
      </w:r>
      <w:r w:rsidR="00F501DF" w:rsidRPr="009C43B4">
        <w:t>ds which are used in practice (S</w:t>
      </w:r>
      <w:r w:rsidRPr="009C43B4">
        <w:t xml:space="preserve">ection </w:t>
      </w:r>
      <w:r w:rsidR="00E36080" w:rsidRPr="009C43B4">
        <w:t>7</w:t>
      </w:r>
      <w:r w:rsidRPr="009C43B4">
        <w:t>.4), illustrates the current situation in European countries (</w:t>
      </w:r>
      <w:r w:rsidR="00F501DF" w:rsidRPr="009C43B4">
        <w:t>S</w:t>
      </w:r>
      <w:r w:rsidRPr="009C43B4">
        <w:t xml:space="preserve">ection </w:t>
      </w:r>
      <w:r w:rsidR="00E36080" w:rsidRPr="009C43B4">
        <w:t>7</w:t>
      </w:r>
      <w:r w:rsidRPr="009C43B4">
        <w:t>.5), analyses and compares the different positioning method</w:t>
      </w:r>
      <w:r w:rsidR="00F501DF" w:rsidRPr="009C43B4">
        <w:t>s from a number of viewpoints (S</w:t>
      </w:r>
      <w:r w:rsidRPr="009C43B4">
        <w:t xml:space="preserve">ection </w:t>
      </w:r>
      <w:r w:rsidR="00E36080" w:rsidRPr="009C43B4">
        <w:t>7</w:t>
      </w:r>
      <w:r w:rsidRPr="009C43B4">
        <w:t>.6)</w:t>
      </w:r>
      <w:r w:rsidR="00E36080" w:rsidRPr="009C43B4">
        <w:t xml:space="preserve">, </w:t>
      </w:r>
      <w:r w:rsidR="005C4CBA" w:rsidRPr="009C43B4">
        <w:t>considers privacy in mobile networks (</w:t>
      </w:r>
      <w:r w:rsidR="00F501DF" w:rsidRPr="009C43B4">
        <w:t>S</w:t>
      </w:r>
      <w:r w:rsidR="005C4CBA" w:rsidRPr="009C43B4">
        <w:t xml:space="preserve">ection 7.7), </w:t>
      </w:r>
      <w:r w:rsidR="00E36080" w:rsidRPr="009C43B4">
        <w:t>formulates some guidelines for setting criteria for mobile voice service (</w:t>
      </w:r>
      <w:r w:rsidR="00F501DF" w:rsidRPr="009C43B4">
        <w:t xml:space="preserve">Section </w:t>
      </w:r>
      <w:r w:rsidR="00E36080" w:rsidRPr="009C43B4">
        <w:t>7.</w:t>
      </w:r>
      <w:r w:rsidR="005C4CBA" w:rsidRPr="009C43B4">
        <w:t>8</w:t>
      </w:r>
      <w:r w:rsidR="00E36080" w:rsidRPr="009C43B4">
        <w:t>)</w:t>
      </w:r>
      <w:r w:rsidRPr="009C43B4">
        <w:t xml:space="preserve"> and draws conclusions related to the various positioning methods from a technical and operational perspective, keeping in mind the regulatory needs in implementing article 26(5) of th</w:t>
      </w:r>
      <w:r w:rsidR="009A3EFA" w:rsidRPr="009C43B4">
        <w:t>e Universal Service Directive (S</w:t>
      </w:r>
      <w:r w:rsidRPr="009C43B4">
        <w:t xml:space="preserve">ection </w:t>
      </w:r>
      <w:r w:rsidR="00E36080" w:rsidRPr="009C43B4">
        <w:t>7</w:t>
      </w:r>
      <w:r w:rsidRPr="009C43B4">
        <w:t>.</w:t>
      </w:r>
      <w:r w:rsidR="005C4CBA" w:rsidRPr="009C43B4">
        <w:t>9</w:t>
      </w:r>
      <w:r w:rsidRPr="009C43B4">
        <w:t>).</w:t>
      </w:r>
    </w:p>
    <w:p w14:paraId="024B3511" w14:textId="77777777" w:rsidR="00151BFE" w:rsidRPr="009C43B4" w:rsidRDefault="00597068" w:rsidP="00125FD1">
      <w:pPr>
        <w:pStyle w:val="Heading2"/>
        <w:rPr>
          <w:lang w:val="en-GB"/>
        </w:rPr>
      </w:pPr>
      <w:bookmarkStart w:id="229" w:name="_Toc402336379"/>
      <w:r w:rsidRPr="009C43B4">
        <w:rPr>
          <w:lang w:val="en-GB"/>
        </w:rPr>
        <w:lastRenderedPageBreak/>
        <w:t xml:space="preserve">Standardised </w:t>
      </w:r>
      <w:r w:rsidR="00151BFE" w:rsidRPr="009C43B4">
        <w:rPr>
          <w:lang w:val="en-GB"/>
        </w:rPr>
        <w:t>Mobile Positioning Methods</w:t>
      </w:r>
      <w:bookmarkEnd w:id="229"/>
    </w:p>
    <w:p w14:paraId="1A3F7A83" w14:textId="77777777" w:rsidR="00151BFE" w:rsidRPr="009C43B4" w:rsidRDefault="00151BFE" w:rsidP="00125FD1">
      <w:pPr>
        <w:pStyle w:val="ECCParagraph"/>
        <w:keepNext/>
      </w:pPr>
      <w:r w:rsidRPr="009C43B4">
        <w:t>The described mobile positioning methods in this section are based on the latest version available of the corresponding 3GPP/ETSI standards. The standards consulted are as follows: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337"/>
      </w:tblGrid>
      <w:tr w:rsidR="00125FD1" w:rsidRPr="009C43B4" w14:paraId="62115AA2" w14:textId="77777777" w:rsidTr="00125FD1">
        <w:trPr>
          <w:tblHeader/>
        </w:trPr>
        <w:tc>
          <w:tcPr>
            <w:tcW w:w="2518" w:type="dxa"/>
            <w:tcBorders>
              <w:right w:val="single" w:sz="8" w:space="0" w:color="FFFFFF"/>
            </w:tcBorders>
            <w:shd w:val="clear" w:color="auto" w:fill="D2232A"/>
            <w:vAlign w:val="center"/>
          </w:tcPr>
          <w:p w14:paraId="14E81534" w14:textId="328E7324" w:rsidR="00125FD1" w:rsidRPr="009C43B4" w:rsidRDefault="00125FD1" w:rsidP="00125FD1">
            <w:pPr>
              <w:keepNext/>
              <w:spacing w:line="288" w:lineRule="auto"/>
              <w:jc w:val="center"/>
              <w:rPr>
                <w:b/>
                <w:color w:val="FFFFFF"/>
                <w:lang w:val="en-GB"/>
              </w:rPr>
            </w:pPr>
            <w:r w:rsidRPr="009C43B4">
              <w:rPr>
                <w:b/>
                <w:color w:val="FFFFFF"/>
                <w:lang w:val="en-GB"/>
              </w:rPr>
              <w:t>Document number</w:t>
            </w:r>
          </w:p>
        </w:tc>
        <w:tc>
          <w:tcPr>
            <w:tcW w:w="7337" w:type="dxa"/>
            <w:tcBorders>
              <w:left w:val="single" w:sz="8" w:space="0" w:color="FFFFFF"/>
            </w:tcBorders>
            <w:shd w:val="clear" w:color="auto" w:fill="D2232A"/>
            <w:vAlign w:val="center"/>
          </w:tcPr>
          <w:p w14:paraId="6A1C7DC2" w14:textId="185990E1" w:rsidR="00125FD1" w:rsidRPr="009C43B4" w:rsidRDefault="00125FD1" w:rsidP="00125FD1">
            <w:pPr>
              <w:keepNext/>
              <w:spacing w:line="288" w:lineRule="auto"/>
              <w:jc w:val="center"/>
              <w:rPr>
                <w:b/>
                <w:color w:val="FFFFFF"/>
                <w:lang w:val="en-GB"/>
              </w:rPr>
            </w:pPr>
            <w:r w:rsidRPr="009C43B4">
              <w:rPr>
                <w:b/>
                <w:color w:val="FFFFFF"/>
                <w:lang w:val="en-GB"/>
              </w:rPr>
              <w:t>Document title</w:t>
            </w:r>
          </w:p>
        </w:tc>
      </w:tr>
      <w:tr w:rsidR="00125FD1" w:rsidRPr="009C43B4" w14:paraId="6B0A4819" w14:textId="77777777" w:rsidTr="00125FD1">
        <w:tc>
          <w:tcPr>
            <w:tcW w:w="2518" w:type="dxa"/>
            <w:vAlign w:val="center"/>
          </w:tcPr>
          <w:p w14:paraId="4ECEECEA" w14:textId="1F78D764" w:rsidR="00125FD1" w:rsidRPr="009C43B4" w:rsidRDefault="00125FD1" w:rsidP="00125FD1">
            <w:pPr>
              <w:keepNext/>
              <w:spacing w:line="288" w:lineRule="auto"/>
              <w:rPr>
                <w:lang w:val="en-GB"/>
              </w:rPr>
            </w:pPr>
            <w:r w:rsidRPr="009C43B4">
              <w:rPr>
                <w:rFonts w:cs="Arial"/>
                <w:sz w:val="18"/>
                <w:szCs w:val="18"/>
                <w:lang w:val="en-GB"/>
              </w:rPr>
              <w:t>(3GPP) ETSI TS 143 059 v11.0.0 (2012-10)</w:t>
            </w:r>
          </w:p>
        </w:tc>
        <w:tc>
          <w:tcPr>
            <w:tcW w:w="7337" w:type="dxa"/>
            <w:vAlign w:val="center"/>
          </w:tcPr>
          <w:p w14:paraId="79EBC961" w14:textId="77777777" w:rsidR="00125FD1" w:rsidRPr="009C43B4" w:rsidRDefault="00125FD1" w:rsidP="00E44D74">
            <w:pPr>
              <w:pStyle w:val="ECCParagraph"/>
              <w:spacing w:after="0"/>
              <w:rPr>
                <w:rFonts w:cs="Arial"/>
                <w:sz w:val="18"/>
                <w:szCs w:val="18"/>
              </w:rPr>
            </w:pPr>
            <w:r w:rsidRPr="009C43B4">
              <w:rPr>
                <w:rFonts w:cs="Arial"/>
                <w:sz w:val="18"/>
                <w:szCs w:val="18"/>
              </w:rPr>
              <w:t>Digital cellular telecommunications system (Phase 2+);</w:t>
            </w:r>
          </w:p>
          <w:p w14:paraId="659974F7" w14:textId="77777777" w:rsidR="00125FD1" w:rsidRPr="009C43B4" w:rsidRDefault="00125FD1" w:rsidP="00E44D74">
            <w:pPr>
              <w:pStyle w:val="ECCParagraph"/>
              <w:spacing w:after="0"/>
              <w:rPr>
                <w:rFonts w:cs="Arial"/>
                <w:sz w:val="18"/>
                <w:szCs w:val="18"/>
              </w:rPr>
            </w:pPr>
            <w:r w:rsidRPr="009C43B4">
              <w:rPr>
                <w:rFonts w:cs="Arial"/>
                <w:sz w:val="18"/>
                <w:szCs w:val="18"/>
              </w:rPr>
              <w:t>Functional stage 2 description of Location Services (LCS) in GERAN</w:t>
            </w:r>
          </w:p>
          <w:p w14:paraId="53186C94" w14:textId="4B2902C5" w:rsidR="00125FD1" w:rsidRPr="009C43B4" w:rsidRDefault="00125FD1" w:rsidP="00125FD1">
            <w:pPr>
              <w:keepNext/>
              <w:spacing w:line="288" w:lineRule="auto"/>
              <w:rPr>
                <w:lang w:val="en-GB"/>
              </w:rPr>
            </w:pPr>
            <w:r w:rsidRPr="009C43B4">
              <w:rPr>
                <w:rFonts w:cs="Arial"/>
                <w:sz w:val="18"/>
                <w:szCs w:val="18"/>
                <w:lang w:val="en-GB"/>
              </w:rPr>
              <w:t>(3GPP TS 43.059 version 11.0.0 Release 11)</w:t>
            </w:r>
          </w:p>
        </w:tc>
      </w:tr>
      <w:tr w:rsidR="00125FD1" w:rsidRPr="009C43B4" w14:paraId="23ED617B" w14:textId="77777777" w:rsidTr="00125FD1">
        <w:tc>
          <w:tcPr>
            <w:tcW w:w="2518" w:type="dxa"/>
            <w:vAlign w:val="center"/>
          </w:tcPr>
          <w:p w14:paraId="2AA46974" w14:textId="7F5C0DA3" w:rsidR="00125FD1" w:rsidRPr="009C43B4" w:rsidRDefault="00125FD1" w:rsidP="00125FD1">
            <w:pPr>
              <w:keepNext/>
              <w:spacing w:line="288" w:lineRule="auto"/>
              <w:rPr>
                <w:lang w:val="en-GB"/>
              </w:rPr>
            </w:pPr>
            <w:r w:rsidRPr="009C43B4">
              <w:rPr>
                <w:rFonts w:cs="Arial"/>
                <w:sz w:val="18"/>
                <w:szCs w:val="18"/>
                <w:lang w:val="en-GB"/>
              </w:rPr>
              <w:t>(3GPP) ETSI TS 125 305 V11.0.0 (2012-09)</w:t>
            </w:r>
          </w:p>
        </w:tc>
        <w:tc>
          <w:tcPr>
            <w:tcW w:w="7337" w:type="dxa"/>
            <w:vAlign w:val="center"/>
          </w:tcPr>
          <w:p w14:paraId="098430C3" w14:textId="77777777" w:rsidR="00125FD1" w:rsidRPr="009C43B4" w:rsidRDefault="00125FD1" w:rsidP="00E44D74">
            <w:pPr>
              <w:pStyle w:val="ECCParagraph"/>
              <w:spacing w:after="0"/>
              <w:rPr>
                <w:rFonts w:cs="Arial"/>
                <w:sz w:val="18"/>
                <w:szCs w:val="18"/>
              </w:rPr>
            </w:pPr>
            <w:r w:rsidRPr="009C43B4">
              <w:rPr>
                <w:rFonts w:cs="Arial"/>
                <w:sz w:val="18"/>
                <w:szCs w:val="18"/>
              </w:rPr>
              <w:t>Universal Mobile Telecommunications System (UMTS);</w:t>
            </w:r>
          </w:p>
          <w:p w14:paraId="2F4F56C6" w14:textId="77777777" w:rsidR="00125FD1" w:rsidRPr="009C43B4" w:rsidRDefault="00125FD1" w:rsidP="00E44D74">
            <w:pPr>
              <w:pStyle w:val="ECCParagraph"/>
              <w:spacing w:after="0"/>
              <w:rPr>
                <w:rFonts w:cs="Arial"/>
                <w:sz w:val="18"/>
                <w:szCs w:val="18"/>
              </w:rPr>
            </w:pPr>
            <w:r w:rsidRPr="009C43B4">
              <w:rPr>
                <w:rFonts w:cs="Arial"/>
                <w:sz w:val="18"/>
                <w:szCs w:val="18"/>
              </w:rPr>
              <w:t>Stage 2 functional specification of User Equipment (UE) positioning in UTRAN</w:t>
            </w:r>
          </w:p>
          <w:p w14:paraId="006E5632" w14:textId="11C0AAAC" w:rsidR="00125FD1" w:rsidRPr="009C43B4" w:rsidRDefault="00125FD1" w:rsidP="00125FD1">
            <w:pPr>
              <w:keepNext/>
              <w:spacing w:line="288" w:lineRule="auto"/>
              <w:rPr>
                <w:lang w:val="en-GB"/>
              </w:rPr>
            </w:pPr>
            <w:r w:rsidRPr="009C43B4">
              <w:rPr>
                <w:rFonts w:cs="Arial"/>
                <w:sz w:val="18"/>
                <w:szCs w:val="18"/>
                <w:lang w:val="en-GB"/>
              </w:rPr>
              <w:t>(3GPP TS 25.305 version 11.0.0 Release 11)</w:t>
            </w:r>
          </w:p>
        </w:tc>
      </w:tr>
      <w:tr w:rsidR="00125FD1" w:rsidRPr="009C43B4" w14:paraId="6F4A87C5" w14:textId="77777777" w:rsidTr="00125FD1">
        <w:tc>
          <w:tcPr>
            <w:tcW w:w="2518" w:type="dxa"/>
            <w:vAlign w:val="center"/>
          </w:tcPr>
          <w:p w14:paraId="18A4164C" w14:textId="27603990" w:rsidR="00125FD1" w:rsidRPr="009C43B4" w:rsidRDefault="00125FD1" w:rsidP="00125FD1">
            <w:pPr>
              <w:keepNext/>
              <w:spacing w:line="288" w:lineRule="auto"/>
              <w:rPr>
                <w:lang w:val="en-GB"/>
              </w:rPr>
            </w:pPr>
            <w:r w:rsidRPr="009C43B4">
              <w:rPr>
                <w:rFonts w:cs="Arial"/>
                <w:sz w:val="18"/>
                <w:szCs w:val="18"/>
                <w:lang w:val="en-GB"/>
              </w:rPr>
              <w:t>(3GPP) ETSI TS 136 305 v11.3.0 (2013-04)</w:t>
            </w:r>
          </w:p>
        </w:tc>
        <w:tc>
          <w:tcPr>
            <w:tcW w:w="7337" w:type="dxa"/>
            <w:vAlign w:val="center"/>
          </w:tcPr>
          <w:p w14:paraId="318D222E" w14:textId="77777777" w:rsidR="00125FD1" w:rsidRPr="009C43B4" w:rsidRDefault="00125FD1" w:rsidP="00E44D74">
            <w:pPr>
              <w:pStyle w:val="ECCParagraph"/>
              <w:spacing w:after="0"/>
              <w:rPr>
                <w:rFonts w:cs="Arial"/>
                <w:sz w:val="18"/>
                <w:szCs w:val="18"/>
              </w:rPr>
            </w:pPr>
            <w:r w:rsidRPr="009C43B4">
              <w:rPr>
                <w:rFonts w:cs="Arial"/>
                <w:sz w:val="18"/>
                <w:szCs w:val="18"/>
              </w:rPr>
              <w:t>LTE;</w:t>
            </w:r>
          </w:p>
          <w:p w14:paraId="0E650286" w14:textId="77777777" w:rsidR="00125FD1" w:rsidRPr="009C43B4" w:rsidRDefault="00125FD1" w:rsidP="00E44D74">
            <w:pPr>
              <w:pStyle w:val="ECCParagraph"/>
              <w:spacing w:after="0"/>
              <w:rPr>
                <w:rFonts w:cs="Arial"/>
                <w:sz w:val="18"/>
                <w:szCs w:val="18"/>
              </w:rPr>
            </w:pPr>
            <w:r w:rsidRPr="009C43B4">
              <w:rPr>
                <w:rFonts w:cs="Arial"/>
                <w:sz w:val="18"/>
                <w:szCs w:val="18"/>
              </w:rPr>
              <w:t>Evolved Universal Terrestrial Radio Access Network (E-UTRAN);</w:t>
            </w:r>
          </w:p>
          <w:p w14:paraId="541E90EA" w14:textId="77777777" w:rsidR="00125FD1" w:rsidRPr="009C43B4" w:rsidRDefault="00125FD1" w:rsidP="00E44D74">
            <w:pPr>
              <w:pStyle w:val="ECCParagraph"/>
              <w:spacing w:after="0"/>
              <w:rPr>
                <w:rFonts w:cs="Arial"/>
                <w:sz w:val="18"/>
                <w:szCs w:val="18"/>
              </w:rPr>
            </w:pPr>
            <w:r w:rsidRPr="009C43B4">
              <w:rPr>
                <w:rFonts w:cs="Arial"/>
                <w:sz w:val="18"/>
                <w:szCs w:val="18"/>
              </w:rPr>
              <w:t>Stage 2 functional specification of User Equipment (UE) positioning in E-UTRAN</w:t>
            </w:r>
          </w:p>
          <w:p w14:paraId="69F82258" w14:textId="33AA50BA" w:rsidR="00125FD1" w:rsidRPr="009C43B4" w:rsidRDefault="00125FD1" w:rsidP="00125FD1">
            <w:pPr>
              <w:keepNext/>
              <w:spacing w:line="288" w:lineRule="auto"/>
              <w:rPr>
                <w:lang w:val="en-GB"/>
              </w:rPr>
            </w:pPr>
            <w:r w:rsidRPr="009C43B4">
              <w:rPr>
                <w:rFonts w:cs="Arial"/>
                <w:sz w:val="18"/>
                <w:szCs w:val="18"/>
                <w:lang w:val="en-GB"/>
              </w:rPr>
              <w:t>(3GPP TS 36.305 version 11.3.0 Release 11)</w:t>
            </w:r>
          </w:p>
        </w:tc>
      </w:tr>
      <w:tr w:rsidR="00125FD1" w:rsidRPr="009C43B4" w14:paraId="03D2467C" w14:textId="77777777" w:rsidTr="00125FD1">
        <w:tc>
          <w:tcPr>
            <w:tcW w:w="2518" w:type="dxa"/>
            <w:vAlign w:val="center"/>
          </w:tcPr>
          <w:p w14:paraId="778BA774" w14:textId="27E7C2BE" w:rsidR="00125FD1" w:rsidRPr="009C43B4" w:rsidRDefault="00125FD1" w:rsidP="00125FD1">
            <w:pPr>
              <w:keepNext/>
              <w:spacing w:line="288" w:lineRule="auto"/>
              <w:rPr>
                <w:lang w:val="en-GB"/>
              </w:rPr>
            </w:pPr>
            <w:r w:rsidRPr="009C43B4">
              <w:rPr>
                <w:rFonts w:cs="Arial"/>
                <w:sz w:val="18"/>
                <w:szCs w:val="18"/>
                <w:lang w:val="en-GB"/>
              </w:rPr>
              <w:t>(3GPP) ETSI TS 123 271 V11.2.0 (2013-04)</w:t>
            </w:r>
          </w:p>
        </w:tc>
        <w:tc>
          <w:tcPr>
            <w:tcW w:w="7337" w:type="dxa"/>
            <w:vAlign w:val="center"/>
          </w:tcPr>
          <w:p w14:paraId="0126BE55" w14:textId="77777777" w:rsidR="00125FD1" w:rsidRPr="009C43B4" w:rsidRDefault="00125FD1" w:rsidP="00E44D74">
            <w:pPr>
              <w:pStyle w:val="ECCParagraph"/>
              <w:spacing w:after="0"/>
              <w:rPr>
                <w:rFonts w:cs="Arial"/>
                <w:sz w:val="18"/>
                <w:szCs w:val="18"/>
              </w:rPr>
            </w:pPr>
            <w:r w:rsidRPr="009C43B4">
              <w:rPr>
                <w:rFonts w:cs="Arial"/>
                <w:sz w:val="18"/>
                <w:szCs w:val="18"/>
              </w:rPr>
              <w:t>Digital cellular telecommunications system (Phase 2+);</w:t>
            </w:r>
          </w:p>
          <w:p w14:paraId="4660650C" w14:textId="77777777" w:rsidR="00125FD1" w:rsidRPr="009C43B4" w:rsidRDefault="00125FD1" w:rsidP="00E44D74">
            <w:pPr>
              <w:pStyle w:val="ECCParagraph"/>
              <w:spacing w:after="0"/>
              <w:rPr>
                <w:rFonts w:cs="Arial"/>
                <w:sz w:val="18"/>
                <w:szCs w:val="18"/>
              </w:rPr>
            </w:pPr>
            <w:r w:rsidRPr="009C43B4">
              <w:rPr>
                <w:rFonts w:cs="Arial"/>
                <w:sz w:val="18"/>
                <w:szCs w:val="18"/>
              </w:rPr>
              <w:t>Universal 8Mobile Telecommunications System (UMTS);</w:t>
            </w:r>
          </w:p>
          <w:p w14:paraId="7B11509A" w14:textId="77777777" w:rsidR="00125FD1" w:rsidRPr="009C43B4" w:rsidRDefault="00125FD1" w:rsidP="00E44D74">
            <w:pPr>
              <w:pStyle w:val="ECCParagraph"/>
              <w:spacing w:after="0"/>
              <w:rPr>
                <w:rFonts w:cs="Arial"/>
                <w:sz w:val="18"/>
                <w:szCs w:val="18"/>
              </w:rPr>
            </w:pPr>
            <w:r w:rsidRPr="009C43B4">
              <w:rPr>
                <w:rFonts w:cs="Arial"/>
                <w:sz w:val="18"/>
                <w:szCs w:val="18"/>
              </w:rPr>
              <w:t>LTE;</w:t>
            </w:r>
          </w:p>
          <w:p w14:paraId="624E280B" w14:textId="77777777" w:rsidR="00125FD1" w:rsidRPr="009C43B4" w:rsidRDefault="00125FD1" w:rsidP="00E44D74">
            <w:pPr>
              <w:pStyle w:val="ECCParagraph"/>
              <w:spacing w:after="0"/>
              <w:rPr>
                <w:rFonts w:cs="Arial"/>
                <w:sz w:val="18"/>
                <w:szCs w:val="18"/>
              </w:rPr>
            </w:pPr>
            <w:r w:rsidRPr="009C43B4">
              <w:rPr>
                <w:rFonts w:cs="Arial"/>
                <w:sz w:val="18"/>
                <w:szCs w:val="18"/>
              </w:rPr>
              <w:t>Functional stage 2 description of Location Services (LCS)</w:t>
            </w:r>
          </w:p>
          <w:p w14:paraId="43A3F3F1" w14:textId="6B6310D3" w:rsidR="00125FD1" w:rsidRPr="009C43B4" w:rsidRDefault="00125FD1" w:rsidP="00125FD1">
            <w:pPr>
              <w:keepNext/>
              <w:spacing w:line="288" w:lineRule="auto"/>
              <w:rPr>
                <w:lang w:val="en-GB"/>
              </w:rPr>
            </w:pPr>
            <w:r w:rsidRPr="009C43B4">
              <w:rPr>
                <w:rFonts w:cs="Arial"/>
                <w:sz w:val="18"/>
                <w:szCs w:val="18"/>
                <w:lang w:val="en-GB"/>
              </w:rPr>
              <w:t>(3GPP TS 23.271 version 11.2.0 Release 11)</w:t>
            </w:r>
          </w:p>
        </w:tc>
      </w:tr>
      <w:tr w:rsidR="00125FD1" w:rsidRPr="009C43B4" w14:paraId="5255A4D4" w14:textId="77777777" w:rsidTr="00125FD1">
        <w:tc>
          <w:tcPr>
            <w:tcW w:w="2518" w:type="dxa"/>
            <w:vAlign w:val="center"/>
          </w:tcPr>
          <w:p w14:paraId="3B7CBE82" w14:textId="52895EE5" w:rsidR="00125FD1" w:rsidRPr="009C43B4" w:rsidRDefault="00125FD1" w:rsidP="00125FD1">
            <w:pPr>
              <w:keepNext/>
              <w:spacing w:line="288" w:lineRule="auto"/>
              <w:rPr>
                <w:lang w:val="en-GB"/>
              </w:rPr>
            </w:pPr>
            <w:r w:rsidRPr="009C43B4">
              <w:rPr>
                <w:rFonts w:cs="Arial"/>
                <w:sz w:val="18"/>
                <w:szCs w:val="18"/>
                <w:lang w:val="en-GB"/>
              </w:rPr>
              <w:t>(3GPP) ETSI TS 122 071 V11.0.0 (2012-10)</w:t>
            </w:r>
          </w:p>
        </w:tc>
        <w:tc>
          <w:tcPr>
            <w:tcW w:w="7337" w:type="dxa"/>
            <w:vAlign w:val="center"/>
          </w:tcPr>
          <w:p w14:paraId="7B0A54EC" w14:textId="77777777" w:rsidR="00125FD1" w:rsidRPr="009C43B4" w:rsidRDefault="00125FD1" w:rsidP="00E44D74">
            <w:pPr>
              <w:pStyle w:val="ECCParagraph"/>
              <w:spacing w:after="0"/>
              <w:rPr>
                <w:rFonts w:cs="Arial"/>
                <w:sz w:val="18"/>
                <w:szCs w:val="18"/>
              </w:rPr>
            </w:pPr>
            <w:r w:rsidRPr="009C43B4">
              <w:rPr>
                <w:rFonts w:cs="Arial"/>
                <w:sz w:val="18"/>
                <w:szCs w:val="18"/>
              </w:rPr>
              <w:t>Digital cellular telecommunications system (Phase 2+);</w:t>
            </w:r>
          </w:p>
          <w:p w14:paraId="5668EADA" w14:textId="77777777" w:rsidR="00125FD1" w:rsidRPr="009C43B4" w:rsidRDefault="00125FD1" w:rsidP="00E44D74">
            <w:pPr>
              <w:pStyle w:val="ECCParagraph"/>
              <w:spacing w:after="0"/>
              <w:rPr>
                <w:rFonts w:cs="Arial"/>
                <w:sz w:val="18"/>
                <w:szCs w:val="18"/>
              </w:rPr>
            </w:pPr>
            <w:r w:rsidRPr="009C43B4">
              <w:rPr>
                <w:rFonts w:cs="Arial"/>
                <w:sz w:val="18"/>
                <w:szCs w:val="18"/>
              </w:rPr>
              <w:t>Universal Mobile Telecommunications System (UMTS);</w:t>
            </w:r>
          </w:p>
          <w:p w14:paraId="1206969F" w14:textId="77777777" w:rsidR="00125FD1" w:rsidRPr="009C43B4" w:rsidRDefault="00125FD1" w:rsidP="00E44D74">
            <w:pPr>
              <w:pStyle w:val="ECCParagraph"/>
              <w:spacing w:after="0"/>
              <w:rPr>
                <w:rFonts w:cs="Arial"/>
                <w:sz w:val="18"/>
                <w:szCs w:val="18"/>
              </w:rPr>
            </w:pPr>
            <w:r w:rsidRPr="009C43B4">
              <w:rPr>
                <w:rFonts w:cs="Arial"/>
                <w:sz w:val="18"/>
                <w:szCs w:val="18"/>
              </w:rPr>
              <w:t>LTE;</w:t>
            </w:r>
          </w:p>
          <w:p w14:paraId="21CD1B0B" w14:textId="77777777" w:rsidR="00125FD1" w:rsidRPr="009C43B4" w:rsidRDefault="00125FD1" w:rsidP="00E44D74">
            <w:pPr>
              <w:pStyle w:val="ECCParagraph"/>
              <w:spacing w:after="0"/>
              <w:rPr>
                <w:rFonts w:cs="Arial"/>
                <w:sz w:val="18"/>
                <w:szCs w:val="18"/>
              </w:rPr>
            </w:pPr>
            <w:r w:rsidRPr="009C43B4">
              <w:rPr>
                <w:rFonts w:cs="Arial"/>
                <w:sz w:val="18"/>
                <w:szCs w:val="18"/>
              </w:rPr>
              <w:t>Location Services (LCS);</w:t>
            </w:r>
          </w:p>
          <w:p w14:paraId="54934132" w14:textId="77777777" w:rsidR="00125FD1" w:rsidRPr="009C43B4" w:rsidRDefault="00125FD1" w:rsidP="00E44D74">
            <w:pPr>
              <w:pStyle w:val="ECCParagraph"/>
              <w:spacing w:after="0"/>
              <w:rPr>
                <w:rFonts w:cs="Arial"/>
                <w:sz w:val="18"/>
                <w:szCs w:val="18"/>
              </w:rPr>
            </w:pPr>
            <w:r w:rsidRPr="009C43B4">
              <w:rPr>
                <w:rFonts w:cs="Arial"/>
                <w:sz w:val="18"/>
                <w:szCs w:val="18"/>
              </w:rPr>
              <w:t>Service description; Stage 1</w:t>
            </w:r>
          </w:p>
          <w:p w14:paraId="3BA55FB6" w14:textId="303910F4" w:rsidR="00125FD1" w:rsidRPr="009C43B4" w:rsidRDefault="00125FD1" w:rsidP="00125FD1">
            <w:pPr>
              <w:keepNext/>
              <w:spacing w:line="288" w:lineRule="auto"/>
              <w:rPr>
                <w:lang w:val="en-GB"/>
              </w:rPr>
            </w:pPr>
            <w:r w:rsidRPr="009C43B4">
              <w:rPr>
                <w:rFonts w:cs="Arial"/>
                <w:sz w:val="18"/>
                <w:szCs w:val="18"/>
                <w:lang w:val="en-GB"/>
              </w:rPr>
              <w:t>(3GPP TS 22.071 version 11.0.0 Release 11)</w:t>
            </w:r>
          </w:p>
        </w:tc>
      </w:tr>
      <w:tr w:rsidR="00125FD1" w:rsidRPr="009C43B4" w14:paraId="6E8F5B70" w14:textId="77777777" w:rsidTr="00125FD1">
        <w:tc>
          <w:tcPr>
            <w:tcW w:w="2518" w:type="dxa"/>
            <w:vAlign w:val="center"/>
          </w:tcPr>
          <w:p w14:paraId="33DDFA58" w14:textId="184C28CD" w:rsidR="00125FD1" w:rsidRPr="009C43B4" w:rsidRDefault="00125FD1" w:rsidP="00125FD1">
            <w:pPr>
              <w:keepNext/>
              <w:spacing w:line="288" w:lineRule="auto"/>
              <w:rPr>
                <w:lang w:val="en-GB"/>
              </w:rPr>
            </w:pPr>
            <w:r w:rsidRPr="009C43B4">
              <w:rPr>
                <w:rFonts w:cs="Arial"/>
                <w:sz w:val="18"/>
                <w:szCs w:val="18"/>
                <w:lang w:val="en-GB"/>
              </w:rPr>
              <w:t>3GPP TR 25.923 V1.0.0 (1999-04)</w:t>
            </w:r>
          </w:p>
        </w:tc>
        <w:tc>
          <w:tcPr>
            <w:tcW w:w="7337" w:type="dxa"/>
            <w:vAlign w:val="center"/>
          </w:tcPr>
          <w:p w14:paraId="3CC5F0E0" w14:textId="77777777" w:rsidR="00125FD1" w:rsidRPr="009C43B4" w:rsidRDefault="00125FD1" w:rsidP="00E44D74">
            <w:pPr>
              <w:pStyle w:val="ECCParagraph"/>
              <w:spacing w:after="0"/>
              <w:rPr>
                <w:rFonts w:cs="Arial"/>
                <w:sz w:val="18"/>
                <w:szCs w:val="18"/>
              </w:rPr>
            </w:pPr>
            <w:r w:rsidRPr="009C43B4">
              <w:rPr>
                <w:rFonts w:cs="Arial"/>
                <w:sz w:val="18"/>
                <w:szCs w:val="18"/>
              </w:rPr>
              <w:t>3rd Generation Partnership Project (3GPP);</w:t>
            </w:r>
          </w:p>
          <w:p w14:paraId="10B6A841" w14:textId="77777777" w:rsidR="00125FD1" w:rsidRPr="009C43B4" w:rsidRDefault="00125FD1" w:rsidP="00E44D74">
            <w:pPr>
              <w:pStyle w:val="ECCParagraph"/>
              <w:spacing w:after="0"/>
              <w:rPr>
                <w:rFonts w:cs="Arial"/>
                <w:sz w:val="18"/>
                <w:szCs w:val="18"/>
              </w:rPr>
            </w:pPr>
            <w:r w:rsidRPr="009C43B4">
              <w:rPr>
                <w:rFonts w:cs="Arial"/>
                <w:sz w:val="18"/>
                <w:szCs w:val="18"/>
              </w:rPr>
              <w:t>Technical Specification Group (TSG) RAN;</w:t>
            </w:r>
          </w:p>
          <w:p w14:paraId="1AB0FF09" w14:textId="321BFAD6" w:rsidR="00125FD1" w:rsidRPr="009C43B4" w:rsidRDefault="00125FD1" w:rsidP="00E44D74">
            <w:pPr>
              <w:pStyle w:val="ECCParagraph"/>
              <w:spacing w:after="0"/>
              <w:rPr>
                <w:rFonts w:cs="Arial"/>
                <w:sz w:val="18"/>
                <w:szCs w:val="18"/>
              </w:rPr>
            </w:pPr>
            <w:r w:rsidRPr="009C43B4">
              <w:rPr>
                <w:rFonts w:cs="Arial"/>
                <w:sz w:val="18"/>
                <w:szCs w:val="18"/>
              </w:rPr>
              <w:t>Working Group 2 (WG2);</w:t>
            </w:r>
          </w:p>
          <w:p w14:paraId="65D9C60A" w14:textId="1334BEF5" w:rsidR="00125FD1" w:rsidRPr="009C43B4" w:rsidRDefault="00125FD1" w:rsidP="00125FD1">
            <w:pPr>
              <w:keepNext/>
              <w:spacing w:line="288" w:lineRule="auto"/>
              <w:rPr>
                <w:lang w:val="en-GB"/>
              </w:rPr>
            </w:pPr>
            <w:r w:rsidRPr="009C43B4">
              <w:rPr>
                <w:rFonts w:eastAsiaTheme="minorHAnsi" w:cs="Arial"/>
                <w:sz w:val="18"/>
                <w:szCs w:val="18"/>
                <w:lang w:val="en-GB"/>
              </w:rPr>
              <w:t>Report on Location Services (LCS)</w:t>
            </w:r>
          </w:p>
        </w:tc>
      </w:tr>
      <w:tr w:rsidR="00125FD1" w:rsidRPr="009C43B4" w14:paraId="7D8562CF" w14:textId="77777777" w:rsidTr="00125FD1">
        <w:tc>
          <w:tcPr>
            <w:tcW w:w="2518" w:type="dxa"/>
            <w:vAlign w:val="center"/>
          </w:tcPr>
          <w:p w14:paraId="63E653FF" w14:textId="698E89CE" w:rsidR="00125FD1" w:rsidRPr="009C43B4" w:rsidRDefault="00125FD1" w:rsidP="00125FD1">
            <w:pPr>
              <w:keepNext/>
              <w:spacing w:line="288" w:lineRule="auto"/>
              <w:rPr>
                <w:lang w:val="en-GB"/>
              </w:rPr>
            </w:pPr>
            <w:r w:rsidRPr="009C43B4">
              <w:rPr>
                <w:rFonts w:cs="Arial"/>
                <w:sz w:val="18"/>
                <w:szCs w:val="18"/>
                <w:lang w:val="en-GB"/>
              </w:rPr>
              <w:t>ETSI TR 125 907  V9.0.1 (2010-02)</w:t>
            </w:r>
          </w:p>
        </w:tc>
        <w:tc>
          <w:tcPr>
            <w:tcW w:w="7337" w:type="dxa"/>
            <w:vAlign w:val="center"/>
          </w:tcPr>
          <w:p w14:paraId="1C4984A5" w14:textId="77777777" w:rsidR="00125FD1" w:rsidRPr="009C43B4" w:rsidRDefault="00125FD1" w:rsidP="00E44D74">
            <w:pPr>
              <w:pStyle w:val="ECCParagraph"/>
              <w:spacing w:after="0"/>
              <w:rPr>
                <w:rFonts w:cs="Arial"/>
                <w:sz w:val="18"/>
                <w:szCs w:val="18"/>
              </w:rPr>
            </w:pPr>
            <w:r w:rsidRPr="009C43B4">
              <w:rPr>
                <w:rFonts w:cs="Arial"/>
                <w:sz w:val="18"/>
                <w:szCs w:val="18"/>
              </w:rPr>
              <w:t>Universal Mobile Telecommunications System (UMTS);</w:t>
            </w:r>
          </w:p>
          <w:p w14:paraId="4B727B7E" w14:textId="77777777" w:rsidR="00125FD1" w:rsidRPr="009C43B4" w:rsidRDefault="00125FD1" w:rsidP="00E44D74">
            <w:pPr>
              <w:pStyle w:val="ECCParagraph"/>
              <w:spacing w:after="0"/>
              <w:rPr>
                <w:rFonts w:cs="Arial"/>
                <w:sz w:val="18"/>
                <w:szCs w:val="18"/>
              </w:rPr>
            </w:pPr>
            <w:r w:rsidRPr="009C43B4">
              <w:rPr>
                <w:rFonts w:cs="Arial"/>
                <w:sz w:val="18"/>
                <w:szCs w:val="18"/>
              </w:rPr>
              <w:t>Evaluation of the inclusion of path loss based location technology in the UTRAN</w:t>
            </w:r>
          </w:p>
          <w:p w14:paraId="1631548D" w14:textId="01F86A8B" w:rsidR="00125FD1" w:rsidRPr="009C43B4" w:rsidRDefault="00125FD1" w:rsidP="00125FD1">
            <w:pPr>
              <w:keepNext/>
              <w:spacing w:line="288" w:lineRule="auto"/>
              <w:rPr>
                <w:lang w:val="en-GB"/>
              </w:rPr>
            </w:pPr>
            <w:r w:rsidRPr="009C43B4">
              <w:rPr>
                <w:rFonts w:cs="Arial"/>
                <w:sz w:val="18"/>
                <w:szCs w:val="18"/>
                <w:lang w:val="en-GB"/>
              </w:rPr>
              <w:t>(3GPP TR 25.907 version 9.0.1 Release 9)</w:t>
            </w:r>
          </w:p>
        </w:tc>
      </w:tr>
    </w:tbl>
    <w:p w14:paraId="6BC31AB2" w14:textId="77777777" w:rsidR="00125FD1" w:rsidRPr="009C43B4" w:rsidRDefault="00125FD1" w:rsidP="00151BFE">
      <w:pPr>
        <w:pStyle w:val="ECCParagraph"/>
      </w:pPr>
    </w:p>
    <w:p w14:paraId="2AED0926" w14:textId="77777777" w:rsidR="00151BFE" w:rsidRPr="009C43B4" w:rsidRDefault="00151BFE" w:rsidP="00151BFE">
      <w:pPr>
        <w:pStyle w:val="ECCParagraph"/>
      </w:pPr>
      <w:r w:rsidRPr="009C43B4">
        <w:t>According to the relevant standards above taken into consideration the positioning methods used for locating a mobile terminal are similar, regardless of the technical type of the network (i.e. GSM/UMTS/LTE or in other words 2G/3G/4G).</w:t>
      </w:r>
    </w:p>
    <w:p w14:paraId="7F9FD9A2" w14:textId="3DD595AF" w:rsidR="006F3055" w:rsidRPr="009C43B4" w:rsidRDefault="006F3055" w:rsidP="00151BFE">
      <w:pPr>
        <w:pStyle w:val="ECCParagraph"/>
      </w:pPr>
      <w:r w:rsidRPr="009C43B4">
        <w:t>From a practic</w:t>
      </w:r>
      <w:r w:rsidR="006D561F" w:rsidRPr="009C43B4">
        <w:t>al implementation point of view and</w:t>
      </w:r>
      <w:r w:rsidRPr="009C43B4">
        <w:t xml:space="preserve"> in order to properly implement a positioning method</w:t>
      </w:r>
      <w:r w:rsidR="006D561F" w:rsidRPr="009C43B4">
        <w:t>,</w:t>
      </w:r>
      <w:r w:rsidRPr="009C43B4">
        <w:t xml:space="preserve"> the support of mobile network </w:t>
      </w:r>
      <w:r w:rsidR="00CF61AE" w:rsidRPr="009C43B4">
        <w:t>equipment manufacturers</w:t>
      </w:r>
      <w:r w:rsidR="008F0591" w:rsidRPr="009C43B4">
        <w:t>, and in some cases mobile terminal manufacturers,</w:t>
      </w:r>
      <w:r w:rsidRPr="009C43B4">
        <w:t xml:space="preserve"> is of utmost importance in order to obtain best results.</w:t>
      </w:r>
    </w:p>
    <w:p w14:paraId="6284C21B" w14:textId="77777777" w:rsidR="00151BFE" w:rsidRPr="009C43B4" w:rsidRDefault="00151BFE" w:rsidP="00533CB6">
      <w:pPr>
        <w:pStyle w:val="Heading3"/>
        <w:rPr>
          <w:lang w:val="en-GB"/>
        </w:rPr>
      </w:pPr>
      <w:bookmarkStart w:id="230" w:name="_Toc402336380"/>
      <w:r w:rsidRPr="009C43B4">
        <w:rPr>
          <w:lang w:val="en-GB"/>
        </w:rPr>
        <w:t>Cell ID (2G, 3G, 4G)</w:t>
      </w:r>
      <w:bookmarkEnd w:id="230"/>
    </w:p>
    <w:p w14:paraId="1A1774B5" w14:textId="733143A9" w:rsidR="00151BFE" w:rsidRPr="009C43B4" w:rsidRDefault="00151BFE" w:rsidP="00151BFE">
      <w:pPr>
        <w:pStyle w:val="ECCParagraph"/>
      </w:pPr>
      <w:r w:rsidRPr="009C43B4">
        <w:t>In the Cell ID based (i.e. cell coverage) method, the position of a mobile terminal is estimated with the knowledge of the geographic position of its serving radio equipment (BTS/</w:t>
      </w:r>
      <w:proofErr w:type="spellStart"/>
      <w:r w:rsidRPr="009C43B4">
        <w:t>NodeB</w:t>
      </w:r>
      <w:proofErr w:type="spellEnd"/>
      <w:r w:rsidRPr="009C43B4">
        <w:t>/</w:t>
      </w:r>
      <w:proofErr w:type="spellStart"/>
      <w:r w:rsidRPr="009C43B4">
        <w:t>eNodeB</w:t>
      </w:r>
      <w:proofErr w:type="spellEnd"/>
      <w:r w:rsidRPr="009C43B4">
        <w:t>). Many location based services applications establish the location of the user by simply identifying which base station the user is connected to when making the emergency call. This basic form of location tracking is independent of the mobile terminal.</w:t>
      </w:r>
    </w:p>
    <w:p w14:paraId="10E4F0A4" w14:textId="77777777" w:rsidR="00151BFE" w:rsidRPr="009C43B4" w:rsidRDefault="00151BFE" w:rsidP="00151BFE">
      <w:pPr>
        <w:pStyle w:val="ECCParagraph"/>
      </w:pPr>
      <w:r w:rsidRPr="009C43B4">
        <w:t xml:space="preserve">In 3G networks the information about the serving cell may be obtained by paging, locating area update, cell update, URA (UTRAN Registration Area) update, or routing area update. The cell coverage based positioning information can be indicated as the Cell Identity of the serving cell, the Service Area Identity (as specified with the PSAP operator) or as the geographical co-ordinates of a position related to the serving cell. When geographical co-ordinates are used as the position information, the estimated position of the mobile terminal can be a fixed geographical position within the serving cell (e.g. position of the serving Node B), the geographical centre of the serving cell coverage area, or some other fixed position (e.g. city centre) within the cell coverage area. </w:t>
      </w:r>
    </w:p>
    <w:p w14:paraId="39F06F7D" w14:textId="77777777" w:rsidR="00151BFE" w:rsidRPr="009C43B4" w:rsidRDefault="00151BFE" w:rsidP="00151BFE">
      <w:pPr>
        <w:pStyle w:val="ECCParagraph"/>
      </w:pPr>
      <w:r w:rsidRPr="009C43B4">
        <w:lastRenderedPageBreak/>
        <w:t>Although not explicitly described in the standard, a procedure similar to the above described 3G networks case is applicable also in 4G networks case.</w:t>
      </w:r>
    </w:p>
    <w:p w14:paraId="57F1D2D2" w14:textId="77777777" w:rsidR="00151BFE" w:rsidRPr="009C43B4" w:rsidRDefault="00151BFE" w:rsidP="00533CB6">
      <w:pPr>
        <w:pStyle w:val="Heading3"/>
        <w:rPr>
          <w:lang w:val="en-GB"/>
        </w:rPr>
      </w:pPr>
      <w:bookmarkStart w:id="231" w:name="_Toc402336381"/>
      <w:r w:rsidRPr="009C43B4">
        <w:rPr>
          <w:lang w:val="en-GB"/>
        </w:rPr>
        <w:t>Enhanced Cell ID positioning methods (2G, 3G, 4G)</w:t>
      </w:r>
      <w:bookmarkEnd w:id="231"/>
    </w:p>
    <w:p w14:paraId="733195E8" w14:textId="77777777" w:rsidR="00151BFE" w:rsidRPr="009C43B4" w:rsidRDefault="00151BFE" w:rsidP="00151BFE">
      <w:pPr>
        <w:pStyle w:val="ECCParagraph"/>
      </w:pPr>
      <w:r w:rsidRPr="009C43B4">
        <w:t>Additional mobile terminal and/or mobile access network radio resource related measurements can be used in order to improve the accuracy of the Cell ID mobile location. They usually refer to calculations between timestamps of different events, the strength of certain signals or the angle under which a signal is received.</w:t>
      </w:r>
    </w:p>
    <w:p w14:paraId="48D72AEF" w14:textId="77777777" w:rsidR="00151BFE" w:rsidRPr="009C43B4" w:rsidRDefault="00151BFE" w:rsidP="00003B50">
      <w:pPr>
        <w:pStyle w:val="Heading4"/>
      </w:pPr>
      <w:bookmarkStart w:id="232" w:name="_Toc402336382"/>
      <w:r w:rsidRPr="009C43B4">
        <w:t>Cell ID with Timing Advance – TA/TADV (2G, 4G)</w:t>
      </w:r>
      <w:bookmarkEnd w:id="232"/>
    </w:p>
    <w:p w14:paraId="0196EF4A" w14:textId="47ED8F50" w:rsidR="00151BFE" w:rsidRPr="009C43B4" w:rsidRDefault="00151BFE" w:rsidP="00151BFE">
      <w:pPr>
        <w:pStyle w:val="ECCParagraph"/>
      </w:pPr>
      <w:r w:rsidRPr="009C43B4">
        <w:t>In 2G networks the TA is based on the existing Timing Advance parameter. It measures the time between the emission of a radio wave from mobile terminal and its arrival to the BTS of the mobile network. The TA value is known for the serving BTS. The Cell ID of the serving cell and the TA is returned as the result of the TA measurement procedure. TA may be used to assist all positioning mechanisms, but the network does not store this kind of information without additional software.</w:t>
      </w:r>
      <w:r w:rsidR="00115033" w:rsidRPr="009C43B4">
        <w:t xml:space="preserve"> The TA parameter is only available for the serving cell and not for any other cells that the mobile terminal might see.</w:t>
      </w:r>
      <w:r w:rsidR="006F3055" w:rsidRPr="009C43B4">
        <w:t xml:space="preserve"> </w:t>
      </w:r>
    </w:p>
    <w:p w14:paraId="1666A2E8" w14:textId="77777777" w:rsidR="00151BFE" w:rsidRPr="009C43B4" w:rsidRDefault="00151BFE" w:rsidP="00151BFE">
      <w:pPr>
        <w:pStyle w:val="ECCParagraph"/>
      </w:pPr>
      <w:r w:rsidRPr="009C43B4">
        <w:t>In 4G networks a Timing Advance parameter (TADV) can be measured for helping improve the accuracy in a similar way.</w:t>
      </w:r>
    </w:p>
    <w:p w14:paraId="7A845A86" w14:textId="77777777" w:rsidR="00151BFE" w:rsidRPr="009C43B4" w:rsidRDefault="00151BFE" w:rsidP="00003B50">
      <w:pPr>
        <w:pStyle w:val="Heading4"/>
      </w:pPr>
      <w:bookmarkStart w:id="233" w:name="_Toc402336383"/>
      <w:r w:rsidRPr="009C43B4">
        <w:t>Cell ID with RTT (3G)</w:t>
      </w:r>
      <w:bookmarkEnd w:id="233"/>
    </w:p>
    <w:p w14:paraId="4291AD85" w14:textId="77777777" w:rsidR="00151BFE" w:rsidRPr="009C43B4" w:rsidRDefault="00151BFE" w:rsidP="00151BFE">
      <w:pPr>
        <w:jc w:val="both"/>
        <w:rPr>
          <w:rFonts w:ascii="Tahoma" w:hAnsi="Tahoma" w:cs="Tahoma"/>
          <w:lang w:val="en-GB"/>
        </w:rPr>
      </w:pPr>
      <w:r w:rsidRPr="009C43B4">
        <w:rPr>
          <w:rFonts w:ascii="Tahoma" w:hAnsi="Tahoma" w:cs="Tahoma"/>
          <w:lang w:val="en-GB"/>
        </w:rPr>
        <w:t xml:space="preserve">This variant uses in addition </w:t>
      </w:r>
      <w:proofErr w:type="spellStart"/>
      <w:r w:rsidRPr="009C43B4">
        <w:rPr>
          <w:rFonts w:ascii="Tahoma" w:hAnsi="Tahoma" w:cs="Tahoma"/>
          <w:lang w:val="en-GB"/>
        </w:rPr>
        <w:t>NodeB</w:t>
      </w:r>
      <w:proofErr w:type="spellEnd"/>
      <w:r w:rsidRPr="009C43B4">
        <w:rPr>
          <w:rFonts w:ascii="Tahoma" w:hAnsi="Tahoma" w:cs="Tahoma"/>
          <w:lang w:val="en-GB"/>
        </w:rPr>
        <w:t xml:space="preserve"> measurements of the signal Round-Trip-Time (RTT). These measurements can be made for all </w:t>
      </w:r>
      <w:proofErr w:type="spellStart"/>
      <w:r w:rsidRPr="009C43B4">
        <w:rPr>
          <w:rFonts w:ascii="Tahoma" w:hAnsi="Tahoma" w:cs="Tahoma"/>
          <w:lang w:val="en-GB"/>
        </w:rPr>
        <w:t>NodeBs</w:t>
      </w:r>
      <w:proofErr w:type="spellEnd"/>
      <w:r w:rsidRPr="009C43B4">
        <w:rPr>
          <w:rFonts w:ascii="Tahoma" w:hAnsi="Tahoma" w:cs="Tahoma"/>
          <w:lang w:val="en-GB"/>
        </w:rPr>
        <w:t xml:space="preserve"> in the active set. If RTT measurements to several geographically dispersed </w:t>
      </w:r>
      <w:proofErr w:type="spellStart"/>
      <w:r w:rsidRPr="009C43B4">
        <w:rPr>
          <w:rFonts w:ascii="Tahoma" w:hAnsi="Tahoma" w:cs="Tahoma"/>
          <w:lang w:val="en-GB"/>
        </w:rPr>
        <w:t>NodeBs</w:t>
      </w:r>
      <w:proofErr w:type="spellEnd"/>
      <w:r w:rsidRPr="009C43B4">
        <w:rPr>
          <w:rFonts w:ascii="Tahoma" w:hAnsi="Tahoma" w:cs="Tahoma"/>
          <w:lang w:val="en-GB"/>
        </w:rPr>
        <w:t xml:space="preserve"> are available, the mobile terminal location may be found via trilateration. The RTT measurements may be complemented by the mobile terminal measurement of the Rx-Tx Time Difference. In case of TDD mode, the distance measurement may be based on RX Timing Deviation and/or Timing Advance.</w:t>
      </w:r>
      <w:r w:rsidR="00115033" w:rsidRPr="009C43B4">
        <w:rPr>
          <w:rFonts w:ascii="Tahoma" w:hAnsi="Tahoma" w:cs="Tahoma"/>
          <w:lang w:val="en-GB"/>
        </w:rPr>
        <w:t xml:space="preserve"> </w:t>
      </w:r>
      <w:r w:rsidR="00115033" w:rsidRPr="009C43B4">
        <w:rPr>
          <w:lang w:val="en-GB"/>
        </w:rPr>
        <w:t>The RTT parameter is only available for the serving cell and not for any other cells that the mobile terminal might see.</w:t>
      </w:r>
    </w:p>
    <w:p w14:paraId="69BA99A9" w14:textId="77777777" w:rsidR="00151BFE" w:rsidRPr="009C43B4" w:rsidRDefault="006F7AE1" w:rsidP="00003B50">
      <w:pPr>
        <w:pStyle w:val="Heading4"/>
      </w:pPr>
      <w:bookmarkStart w:id="234" w:name="_Toc402336384"/>
      <w:r w:rsidRPr="009C43B4">
        <w:t>Cell ID with Path loss and Related Measurements (3G, 4G)</w:t>
      </w:r>
      <w:bookmarkEnd w:id="234"/>
    </w:p>
    <w:p w14:paraId="36A5DA23" w14:textId="77777777" w:rsidR="006F7AE1" w:rsidRPr="009C43B4" w:rsidRDefault="006F7AE1" w:rsidP="006F7AE1">
      <w:pPr>
        <w:jc w:val="both"/>
        <w:rPr>
          <w:rFonts w:ascii="Tahoma" w:hAnsi="Tahoma" w:cs="Tahoma"/>
          <w:lang w:val="en-GB"/>
        </w:rPr>
      </w:pPr>
      <w:r w:rsidRPr="009C43B4">
        <w:rPr>
          <w:rFonts w:ascii="Tahoma" w:hAnsi="Tahoma" w:cs="Tahoma"/>
          <w:lang w:val="en-GB"/>
        </w:rPr>
        <w:t xml:space="preserve">This variant uses in addition several mobile terminal measurements for the serving and neighbouring cells related to path loss or Signal-Noise Ratio (e.g. measurements related to Path loss, Common </w:t>
      </w:r>
      <w:proofErr w:type="spellStart"/>
      <w:r w:rsidRPr="009C43B4">
        <w:rPr>
          <w:rFonts w:ascii="Tahoma" w:hAnsi="Tahoma" w:cs="Tahoma"/>
          <w:lang w:val="en-GB"/>
        </w:rPr>
        <w:t>PIlot</w:t>
      </w:r>
      <w:proofErr w:type="spellEnd"/>
      <w:r w:rsidRPr="009C43B4">
        <w:rPr>
          <w:rFonts w:ascii="Tahoma" w:hAnsi="Tahoma" w:cs="Tahoma"/>
          <w:lang w:val="en-GB"/>
        </w:rPr>
        <w:t xml:space="preserve"> </w:t>
      </w:r>
      <w:proofErr w:type="spellStart"/>
      <w:r w:rsidRPr="009C43B4">
        <w:rPr>
          <w:rFonts w:ascii="Tahoma" w:hAnsi="Tahoma" w:cs="Tahoma"/>
          <w:lang w:val="en-GB"/>
        </w:rPr>
        <w:t>CHannel</w:t>
      </w:r>
      <w:proofErr w:type="spellEnd"/>
      <w:r w:rsidRPr="009C43B4">
        <w:rPr>
          <w:rFonts w:ascii="Tahoma" w:hAnsi="Tahoma" w:cs="Tahoma"/>
          <w:lang w:val="en-GB"/>
        </w:rPr>
        <w:t xml:space="preserve"> Received Signal Code Power</w:t>
      </w:r>
      <w:r w:rsidRPr="009C43B4">
        <w:rPr>
          <w:rFonts w:ascii="Helvetica" w:hAnsi="Helvetica"/>
          <w:sz w:val="21"/>
          <w:szCs w:val="21"/>
          <w:lang w:val="en-GB"/>
        </w:rPr>
        <w:t xml:space="preserve"> (</w:t>
      </w:r>
      <w:r w:rsidRPr="009C43B4">
        <w:rPr>
          <w:rFonts w:ascii="Tahoma" w:hAnsi="Tahoma" w:cs="Tahoma"/>
          <w:lang w:val="en-GB"/>
        </w:rPr>
        <w:t>CPICH RSCP) (FDD) – for 3G; Reference Signal received Power (RSRP), Reference Signal Received Quality (RSRQ) – for 4G).</w:t>
      </w:r>
    </w:p>
    <w:p w14:paraId="13AE4037" w14:textId="77777777" w:rsidR="006F7AE1" w:rsidRPr="009C43B4" w:rsidRDefault="006F7AE1" w:rsidP="00003B50">
      <w:pPr>
        <w:pStyle w:val="Heading4"/>
      </w:pPr>
      <w:bookmarkStart w:id="235" w:name="_Toc402336385"/>
      <w:r w:rsidRPr="009C43B4">
        <w:t>RF Pattern Matching (RFPM) (3G, 4G)</w:t>
      </w:r>
      <w:bookmarkEnd w:id="235"/>
    </w:p>
    <w:p w14:paraId="4CA93F06" w14:textId="0D5F3E04" w:rsidR="00DA694F" w:rsidRPr="009C43B4" w:rsidRDefault="00DA694F" w:rsidP="00DA694F">
      <w:pPr>
        <w:pStyle w:val="ECCParagraph"/>
      </w:pPr>
      <w:r w:rsidRPr="009C43B4">
        <w:t>The RF Pattern Matching positioning method is based on radio link measurements collected from the network and/or the mobile terminal. The method relies on predictions or models of the radio environment against which it performs an algorithmic comparison of the measurements to determine a best match estimation of the mobile terminal location. RFPM may utilise measurements other than the path loss measurements noted above</w:t>
      </w:r>
      <w:r w:rsidR="00AD1F72" w:rsidRPr="009C43B4">
        <w:t>, e.g. RTT or TA.</w:t>
      </w:r>
    </w:p>
    <w:p w14:paraId="7E56A67A" w14:textId="19DACA51" w:rsidR="00C316E3" w:rsidRPr="009C43B4" w:rsidRDefault="00DA694F" w:rsidP="00151BFE">
      <w:pPr>
        <w:pStyle w:val="ECCParagraph"/>
      </w:pPr>
      <w:r w:rsidRPr="009C43B4">
        <w:t>From a practical implementation point of view, t</w:t>
      </w:r>
      <w:r w:rsidR="00C316E3" w:rsidRPr="009C43B4">
        <w:t>he RF Pattern Matching positioning method can be implemented in three ways:</w:t>
      </w:r>
    </w:p>
    <w:p w14:paraId="5ACFC38B" w14:textId="70E6AFCC" w:rsidR="00C316E3" w:rsidRPr="009C43B4" w:rsidRDefault="00C316E3" w:rsidP="006037B1">
      <w:pPr>
        <w:pStyle w:val="ECCParagraph"/>
        <w:numPr>
          <w:ilvl w:val="0"/>
          <w:numId w:val="24"/>
        </w:numPr>
      </w:pPr>
      <w:r w:rsidRPr="009C43B4">
        <w:t xml:space="preserve">The most simple </w:t>
      </w:r>
      <w:r w:rsidR="00681458" w:rsidRPr="009C43B4">
        <w:t xml:space="preserve">and cost effective way </w:t>
      </w:r>
      <w:r w:rsidRPr="009C43B4">
        <w:t>is to use a shadow map of each antenna, which automatically eliminates all areas from the localisation, where it is impossible the cell phone can see and connect to the antenna</w:t>
      </w:r>
      <w:r w:rsidR="0059772D" w:rsidRPr="009C43B4">
        <w:t xml:space="preserve">. The accuracy of this position method depends on the geographic structure of the area. In a flat area with nearly no shadowing effects the accuracy improvement by using this method </w:t>
      </w:r>
      <w:r w:rsidR="008F0591" w:rsidRPr="009C43B4">
        <w:t>will be</w:t>
      </w:r>
      <w:r w:rsidR="0059772D" w:rsidRPr="009C43B4">
        <w:t xml:space="preserve"> low.</w:t>
      </w:r>
    </w:p>
    <w:p w14:paraId="7E354F62" w14:textId="7764940C" w:rsidR="00C316E3" w:rsidRPr="009C43B4" w:rsidRDefault="00C316E3" w:rsidP="006037B1">
      <w:pPr>
        <w:pStyle w:val="ECCParagraph"/>
        <w:numPr>
          <w:ilvl w:val="0"/>
          <w:numId w:val="24"/>
        </w:numPr>
      </w:pPr>
      <w:r w:rsidRPr="009C43B4">
        <w:t>The next method is to use a shadow map and field strength predictions and take into account cell phones usually connect to the antenna wit</w:t>
      </w:r>
      <w:r w:rsidR="0059772D" w:rsidRPr="009C43B4">
        <w:t>h the stron</w:t>
      </w:r>
      <w:r w:rsidR="00670331" w:rsidRPr="009C43B4">
        <w:t>g</w:t>
      </w:r>
      <w:r w:rsidR="0059772D" w:rsidRPr="009C43B4">
        <w:t>er</w:t>
      </w:r>
      <w:r w:rsidRPr="009C43B4">
        <w:t xml:space="preserve"> field strength. A probability calculation does result in probability maps, which not only </w:t>
      </w:r>
      <w:r w:rsidR="002B1FCF" w:rsidRPr="009C43B4">
        <w:t xml:space="preserve">have </w:t>
      </w:r>
      <w:r w:rsidRPr="009C43B4">
        <w:t>eliminate</w:t>
      </w:r>
      <w:r w:rsidR="002B1FCF" w:rsidRPr="009C43B4">
        <w:t>d</w:t>
      </w:r>
      <w:r w:rsidRPr="009C43B4">
        <w:t xml:space="preserve"> </w:t>
      </w:r>
      <w:r w:rsidR="003C2FAC" w:rsidRPr="009C43B4">
        <w:t xml:space="preserve">the areas according method </w:t>
      </w:r>
      <w:r w:rsidR="00AB7BF1" w:rsidRPr="009C43B4">
        <w:t xml:space="preserve"> 1 </w:t>
      </w:r>
      <w:r w:rsidR="003C2FAC" w:rsidRPr="009C43B4">
        <w:t xml:space="preserve">above, </w:t>
      </w:r>
      <w:r w:rsidRPr="009C43B4">
        <w:t xml:space="preserve">but also all areas, where the cell phone </w:t>
      </w:r>
      <w:r w:rsidR="002B1FCF" w:rsidRPr="009C43B4">
        <w:t xml:space="preserve">would have </w:t>
      </w:r>
      <w:r w:rsidR="003C2FAC" w:rsidRPr="009C43B4">
        <w:t>connect</w:t>
      </w:r>
      <w:r w:rsidR="002B1FCF" w:rsidRPr="009C43B4">
        <w:t>ed</w:t>
      </w:r>
      <w:r w:rsidR="003C2FAC" w:rsidRPr="009C43B4">
        <w:t xml:space="preserve"> to stronger antennas</w:t>
      </w:r>
      <w:r w:rsidRPr="009C43B4">
        <w:t>.</w:t>
      </w:r>
      <w:r w:rsidR="0059772D" w:rsidRPr="009C43B4">
        <w:t xml:space="preserve"> Annex 4 provides </w:t>
      </w:r>
      <w:r w:rsidR="0059772D" w:rsidRPr="009C43B4">
        <w:lastRenderedPageBreak/>
        <w:t>example and shows how one mobile operator utilises this technology.</w:t>
      </w:r>
      <w:r w:rsidR="003C2FAC" w:rsidRPr="009C43B4">
        <w:t xml:space="preserve"> The accuracy </w:t>
      </w:r>
      <w:r w:rsidR="00FE5DA1" w:rsidRPr="009C43B4">
        <w:t xml:space="preserve">depends on the structure of the area like in method 1, </w:t>
      </w:r>
      <w:r w:rsidR="00E04224" w:rsidRPr="009C43B4">
        <w:t xml:space="preserve">and </w:t>
      </w:r>
      <w:r w:rsidR="002B1FCF" w:rsidRPr="009C43B4">
        <w:t xml:space="preserve">will be </w:t>
      </w:r>
      <w:r w:rsidR="00E04224" w:rsidRPr="009C43B4">
        <w:t xml:space="preserve">even better where </w:t>
      </w:r>
      <w:r w:rsidR="00FE5DA1" w:rsidRPr="009C43B4">
        <w:t>there are antennas nearby, as in method 3</w:t>
      </w:r>
      <w:r w:rsidR="003C2FAC" w:rsidRPr="009C43B4">
        <w:t>.</w:t>
      </w:r>
      <w:r w:rsidR="00A61173" w:rsidRPr="009C43B4">
        <w:t xml:space="preserve"> In flat areas </w:t>
      </w:r>
      <w:r w:rsidR="00E04224" w:rsidRPr="009C43B4">
        <w:t xml:space="preserve">and </w:t>
      </w:r>
      <w:r w:rsidR="00A61173" w:rsidRPr="009C43B4">
        <w:t>without any antennas nearby</w:t>
      </w:r>
      <w:r w:rsidR="002B1FCF" w:rsidRPr="009C43B4">
        <w:t>,</w:t>
      </w:r>
      <w:r w:rsidR="00A61173" w:rsidRPr="009C43B4">
        <w:t xml:space="preserve"> accuracy will be low.</w:t>
      </w:r>
    </w:p>
    <w:p w14:paraId="42D95349" w14:textId="1DE85BE2" w:rsidR="00C316E3" w:rsidRPr="009C43B4" w:rsidRDefault="00C316E3" w:rsidP="006037B1">
      <w:pPr>
        <w:pStyle w:val="ECCParagraph"/>
        <w:numPr>
          <w:ilvl w:val="0"/>
          <w:numId w:val="24"/>
        </w:numPr>
      </w:pPr>
      <w:r w:rsidRPr="009C43B4">
        <w:t xml:space="preserve">The third method relies on real-time </w:t>
      </w:r>
      <w:r w:rsidR="0059772D" w:rsidRPr="009C43B4">
        <w:t xml:space="preserve">radio link </w:t>
      </w:r>
      <w:r w:rsidRPr="009C43B4">
        <w:t>measurements</w:t>
      </w:r>
      <w:r w:rsidR="0059772D" w:rsidRPr="009C43B4">
        <w:t xml:space="preserve"> collected from the network and/or mobile terminal. They are compared to predictions or models of the radio environment. The algorithms may utilise measurements other than path loss measurements noted above. The accuracy is good if high field strengths </w:t>
      </w:r>
      <w:r w:rsidR="003C2FAC" w:rsidRPr="009C43B4">
        <w:t xml:space="preserve">can be </w:t>
      </w:r>
      <w:r w:rsidR="0059772D" w:rsidRPr="009C43B4">
        <w:t xml:space="preserve">measured. </w:t>
      </w:r>
      <w:r w:rsidR="003C2FAC" w:rsidRPr="009C43B4">
        <w:t xml:space="preserve">The accuracy will be low for all areas where the </w:t>
      </w:r>
      <w:r w:rsidR="0059772D" w:rsidRPr="009C43B4">
        <w:t xml:space="preserve">received field </w:t>
      </w:r>
      <w:r w:rsidR="006C5555" w:rsidRPr="009C43B4">
        <w:t>strengths</w:t>
      </w:r>
      <w:r w:rsidR="0059772D" w:rsidRPr="009C43B4">
        <w:t xml:space="preserve"> </w:t>
      </w:r>
      <w:r w:rsidR="003C2FAC" w:rsidRPr="009C43B4">
        <w:t xml:space="preserve">from all antennas are low, as the received low field strengths can be </w:t>
      </w:r>
      <w:r w:rsidR="0083643F" w:rsidRPr="009C43B4">
        <w:t xml:space="preserve">the result </w:t>
      </w:r>
      <w:r w:rsidR="00E06EFB" w:rsidRPr="009C43B4">
        <w:t xml:space="preserve">of </w:t>
      </w:r>
      <w:r w:rsidR="0083643F" w:rsidRPr="009C43B4">
        <w:t xml:space="preserve">a long distance </w:t>
      </w:r>
      <w:r w:rsidR="00E06EFB" w:rsidRPr="009C43B4">
        <w:t xml:space="preserve">to </w:t>
      </w:r>
      <w:r w:rsidR="0083643F" w:rsidRPr="009C43B4">
        <w:t xml:space="preserve">the antenna </w:t>
      </w:r>
      <w:r w:rsidR="003C2FAC" w:rsidRPr="009C43B4">
        <w:t>or anything which does shade the signal</w:t>
      </w:r>
      <w:r w:rsidR="0083643F" w:rsidRPr="009C43B4">
        <w:t xml:space="preserve"> </w:t>
      </w:r>
      <w:r w:rsidR="00E06EFB" w:rsidRPr="009C43B4">
        <w:t xml:space="preserve">much closer to the </w:t>
      </w:r>
      <w:r w:rsidR="0083643F" w:rsidRPr="009C43B4">
        <w:t>antenna</w:t>
      </w:r>
      <w:r w:rsidR="003C2FAC" w:rsidRPr="009C43B4">
        <w:t>. For example when the call does come from inside a car.</w:t>
      </w:r>
    </w:p>
    <w:p w14:paraId="48B398BB" w14:textId="20203434" w:rsidR="00681458" w:rsidRPr="009C43B4" w:rsidRDefault="00681458" w:rsidP="00151BFE">
      <w:pPr>
        <w:pStyle w:val="ECCParagraph"/>
      </w:pPr>
      <w:r w:rsidRPr="009C43B4">
        <w:t xml:space="preserve">The RFPM method </w:t>
      </w:r>
      <w:r w:rsidR="00FC1A82" w:rsidRPr="009C43B4">
        <w:t xml:space="preserve">is </w:t>
      </w:r>
      <w:r w:rsidRPr="009C43B4">
        <w:t>strong in combination with TA and RTT, as it does eliminate from the shadow map</w:t>
      </w:r>
      <w:r w:rsidR="00FC1A82" w:rsidRPr="009C43B4">
        <w:t>s</w:t>
      </w:r>
      <w:r w:rsidRPr="009C43B4">
        <w:t xml:space="preserve">, field </w:t>
      </w:r>
      <w:r w:rsidR="006C5555" w:rsidRPr="009C43B4">
        <w:t>strength</w:t>
      </w:r>
      <w:r w:rsidRPr="009C43B4">
        <w:t xml:space="preserve"> maps or fingerprint maps all areas outside the distance obtained from TA and RTT.</w:t>
      </w:r>
    </w:p>
    <w:p w14:paraId="7A2A133D" w14:textId="4DC19953" w:rsidR="00AD1F72" w:rsidRPr="009C43B4" w:rsidRDefault="00AD1F72" w:rsidP="00AD1F72">
      <w:pPr>
        <w:pStyle w:val="ECCParagraph"/>
      </w:pPr>
      <w:r w:rsidRPr="009C43B4">
        <w:t>When RFPM can utilise measurements from multiple cells, the accuracy of this method is improved significantly.</w:t>
      </w:r>
      <w:r w:rsidR="008F0591" w:rsidRPr="009C43B4">
        <w:t xml:space="preserve"> </w:t>
      </w:r>
    </w:p>
    <w:p w14:paraId="6AB4D774" w14:textId="77777777" w:rsidR="006F7AE1" w:rsidRPr="009C43B4" w:rsidRDefault="006F7AE1" w:rsidP="00003B50">
      <w:pPr>
        <w:pStyle w:val="Heading4"/>
      </w:pPr>
      <w:bookmarkStart w:id="236" w:name="_Toc402336386"/>
      <w:r w:rsidRPr="009C43B4">
        <w:t>Cell ID with Angle of Arrival (3G, 4G)</w:t>
      </w:r>
      <w:bookmarkEnd w:id="236"/>
    </w:p>
    <w:p w14:paraId="36BA6465" w14:textId="4F50DDA2" w:rsidR="006F7AE1" w:rsidRPr="009C43B4" w:rsidRDefault="006F7AE1" w:rsidP="0000111D">
      <w:pPr>
        <w:pStyle w:val="ECCParagraph"/>
      </w:pPr>
      <w:r w:rsidRPr="009C43B4">
        <w:t xml:space="preserve">This variant uses </w:t>
      </w:r>
      <w:proofErr w:type="spellStart"/>
      <w:r w:rsidRPr="009C43B4">
        <w:t>NodeB</w:t>
      </w:r>
      <w:proofErr w:type="spellEnd"/>
      <w:r w:rsidRPr="009C43B4">
        <w:t xml:space="preserve"> angle-of-arrival measurements, usually together with distance related measurements obtained via timing advance to estimate the mobile terminal</w:t>
      </w:r>
      <w:r w:rsidRPr="009C43B4" w:rsidDel="00CF59C3">
        <w:t xml:space="preserve"> </w:t>
      </w:r>
      <w:r w:rsidRPr="009C43B4">
        <w:t>location.</w:t>
      </w:r>
      <w:r w:rsidR="00B32678" w:rsidRPr="009C43B4">
        <w:t xml:space="preserve"> It requires typically a hardware (antenna) upgrade of each mobile radio base station.</w:t>
      </w:r>
    </w:p>
    <w:p w14:paraId="47DB3160" w14:textId="77777777" w:rsidR="006F7AE1" w:rsidRPr="009C43B4" w:rsidRDefault="006F7AE1" w:rsidP="00533CB6">
      <w:pPr>
        <w:pStyle w:val="Heading3"/>
        <w:rPr>
          <w:lang w:val="en-GB"/>
        </w:rPr>
      </w:pPr>
      <w:bookmarkStart w:id="237" w:name="_Toc402336387"/>
      <w:r w:rsidRPr="009C43B4">
        <w:rPr>
          <w:lang w:val="en-GB"/>
        </w:rPr>
        <w:t>Uplink Time Difference of Arrival (U-TDOA) (2G, 3G, 4G)</w:t>
      </w:r>
      <w:bookmarkEnd w:id="237"/>
    </w:p>
    <w:p w14:paraId="4ECAE5AA" w14:textId="758721B4" w:rsidR="006F7AE1" w:rsidRPr="009C43B4" w:rsidRDefault="006F7AE1" w:rsidP="0000111D">
      <w:pPr>
        <w:pStyle w:val="ECCParagraph"/>
      </w:pPr>
      <w:r w:rsidRPr="009C43B4">
        <w:t>The 2G U-TDOA positioning method is based on network measurements of the Time of Arrival (TOA) of a known signal sent from the mobile terminal and received at three or more LMUs. The known signal is the normal bursts generated by a mobile terminal while in the dedicated mode</w:t>
      </w:r>
      <w:r w:rsidR="001F3B6B" w:rsidRPr="009C43B4">
        <w:t>,</w:t>
      </w:r>
      <w:r w:rsidRPr="009C43B4">
        <w:t xml:space="preserve"> either on the Stand</w:t>
      </w:r>
      <w:r w:rsidR="00B32678" w:rsidRPr="009C43B4">
        <w:t xml:space="preserve"> </w:t>
      </w:r>
      <w:r w:rsidRPr="009C43B4">
        <w:t xml:space="preserve">Alone Dedicated Control </w:t>
      </w:r>
      <w:proofErr w:type="spellStart"/>
      <w:r w:rsidRPr="009C43B4">
        <w:t>CHannel</w:t>
      </w:r>
      <w:proofErr w:type="spellEnd"/>
      <w:r w:rsidRPr="009C43B4">
        <w:t xml:space="preserve"> (SDCCH) or Traffic </w:t>
      </w:r>
      <w:proofErr w:type="spellStart"/>
      <w:r w:rsidRPr="009C43B4">
        <w:t>CHannel</w:t>
      </w:r>
      <w:proofErr w:type="spellEnd"/>
      <w:r w:rsidRPr="009C43B4">
        <w:t xml:space="preserve"> (TCH). The method requires LMUs in the geographic vicinity of the mobile terminal to be positioned to accurately measure the TOA of the bursts. Since the geographical coordinates of the measurement units are known, the mobile location can be calculated via hyperbolic trilateration. This method will work with </w:t>
      </w:r>
      <w:r w:rsidR="00B32678" w:rsidRPr="009C43B4">
        <w:t xml:space="preserve">all </w:t>
      </w:r>
      <w:r w:rsidRPr="009C43B4">
        <w:t>existing mobile terminals without any modification.</w:t>
      </w:r>
    </w:p>
    <w:p w14:paraId="58D997A1" w14:textId="77777777" w:rsidR="006F7AE1" w:rsidRPr="009C43B4" w:rsidRDefault="006F7AE1" w:rsidP="0000111D">
      <w:pPr>
        <w:pStyle w:val="ECCParagraph"/>
      </w:pPr>
      <w:r w:rsidRPr="009C43B4">
        <w:t xml:space="preserve">In 3G the U-TDOA positioning method is based on an almost identical process to that of 2G networks, but requiring at least four LMUs. </w:t>
      </w:r>
      <w:r w:rsidRPr="009C43B4" w:rsidDel="00DA7F7E">
        <w:t xml:space="preserve">This method will work with existing mobile terminals without any modification. </w:t>
      </w:r>
      <w:r w:rsidRPr="009C43B4">
        <w:t>The U-TDOA method calculates the location of a transmitting mobile terminal by using the difference in time of arrival of signals at different LMUs. The time required for a signal transmitted by a mobile terminal to reach a U-TDOA capable LMU is proportional to the length of the transmission path between the mobile terminal and the U-TDOA capable LMU. The U-TDOA method does not require knowledge of the time the mobile terminal transmits nor does it require any new functionality in the UE.</w:t>
      </w:r>
    </w:p>
    <w:p w14:paraId="2E9AD268" w14:textId="77777777" w:rsidR="006F7AE1" w:rsidRPr="009C43B4" w:rsidRDefault="006F7AE1" w:rsidP="0000111D">
      <w:pPr>
        <w:pStyle w:val="ECCParagraph"/>
      </w:pPr>
      <w:r w:rsidRPr="009C43B4">
        <w:t>In 4G the uplink positioning method makes use of the measured timing at multiple LMUs of uplink signals transmitted from mobile terminal. The LMU measures the timing of the received signals using assistance data received from the positioning server, and the resulting measurements are used to estimate the location of the mobile terminal. In the uplink positioning method, the mobile terminal position is estimated based on timing measurements of uplink radio signals taken at different LMUs, along with knowledge of the geographical coordinates of the LMUs. The time required for a signal transmitted by a mobile terminal to reach a LMU is proportional to the length of the transmission path between the terminal and the LMU. A set of LMUs is tasked to sample the mobile terminal signal at the same time.</w:t>
      </w:r>
    </w:p>
    <w:p w14:paraId="0486AE3C" w14:textId="77777777" w:rsidR="006F7AE1" w:rsidRPr="009C43B4" w:rsidRDefault="006F7AE1" w:rsidP="00533CB6">
      <w:pPr>
        <w:pStyle w:val="Heading3"/>
        <w:rPr>
          <w:lang w:val="en-GB"/>
        </w:rPr>
      </w:pPr>
      <w:bookmarkStart w:id="238" w:name="_Toc402336388"/>
      <w:r w:rsidRPr="009C43B4">
        <w:rPr>
          <w:lang w:val="en-GB"/>
        </w:rPr>
        <w:t>Observed Time Difference of Arrival (OTDOA) (2G, 3G, 4G)</w:t>
      </w:r>
      <w:bookmarkEnd w:id="238"/>
    </w:p>
    <w:p w14:paraId="3DD6EE17" w14:textId="271298AF" w:rsidR="00C27B7E" w:rsidRPr="009C43B4" w:rsidRDefault="00C27B7E" w:rsidP="0000111D">
      <w:pPr>
        <w:pStyle w:val="ECCParagraph"/>
      </w:pPr>
      <w:r w:rsidRPr="009C43B4">
        <w:t xml:space="preserve">The 2G E-OTD method is based on measurements in the mobile terminal of the Enhanced Observed Time Difference of arrival of bursts of nearby pairs of </w:t>
      </w:r>
      <w:proofErr w:type="spellStart"/>
      <w:r w:rsidRPr="009C43B4">
        <w:t>BTSs.</w:t>
      </w:r>
      <w:proofErr w:type="spellEnd"/>
      <w:r w:rsidRPr="009C43B4">
        <w:t xml:space="preserve"> For E-OTD measurement synchron</w:t>
      </w:r>
      <w:r w:rsidR="008354F3" w:rsidRPr="009C43B4">
        <w:t>isat</w:t>
      </w:r>
      <w:r w:rsidRPr="009C43B4">
        <w:t>ion, normal and dummy bursts are used. When the transmission frames of BTSs are not synchron</w:t>
      </w:r>
      <w:r w:rsidR="008354F3" w:rsidRPr="009C43B4">
        <w:t>ise</w:t>
      </w:r>
      <w:r w:rsidRPr="009C43B4">
        <w:t>d, the network needs to measure the Real or Absolute Time Differences (RTDs or ATDs) between them. To obtain accurate trilateration, E-OTD measurements and, for non-synchron</w:t>
      </w:r>
      <w:r w:rsidR="008354F3" w:rsidRPr="009C43B4">
        <w:t>ise</w:t>
      </w:r>
      <w:r w:rsidRPr="009C43B4">
        <w:t xml:space="preserve">d BTSs, RTD or ATD measurements are needed for at least three distinct pairs of geographically dispersed </w:t>
      </w:r>
      <w:proofErr w:type="spellStart"/>
      <w:r w:rsidRPr="009C43B4">
        <w:t>BTSs.</w:t>
      </w:r>
      <w:proofErr w:type="spellEnd"/>
      <w:r w:rsidRPr="009C43B4">
        <w:t xml:space="preserve"> Based on the measured E-OTD </w:t>
      </w:r>
      <w:r w:rsidRPr="009C43B4">
        <w:lastRenderedPageBreak/>
        <w:t>values the location of mobile terminal can be calculated either in the network or in the terminal itself, if all the needed information is available.</w:t>
      </w:r>
    </w:p>
    <w:p w14:paraId="7978CE54" w14:textId="77777777" w:rsidR="00C27B7E" w:rsidRPr="009C43B4" w:rsidRDefault="00C27B7E" w:rsidP="0000111D">
      <w:pPr>
        <w:pStyle w:val="ECCParagraph"/>
      </w:pPr>
      <w:r w:rsidRPr="009C43B4">
        <w:t>In 3G the OTDOA method is based on measuring the difference in time of arrival of downlink signals received at the mobile terminal. These measurements, together with information concerning the surveyed geographic location of the base stations and the relative time difference (RTD) of the actual transmissions of the downlink signals enables an estimate of the position of the mobile terminal to be calculated. The OTDOA method may be operated in two modes: network based and terminal-assisted and/or network assisted and terminal-based. The two modes differ in where the actual position calculation is carried out. In the terminal-assisted mode, the mobile terminal measures the difference in time of arrival of several cells and signals the measurement results to the network, where the Serving Radio Network Controller (SRNC) or the Stand-Alone Serving mobile location centre (SAS) carries out the position calculation. In the terminal-based mode, the mobile terminal makes the measurements and also carries out the position calculation, and thus requires additional information (such as the position of the measured Node B’s) that is required for the position calculation.</w:t>
      </w:r>
    </w:p>
    <w:p w14:paraId="2A9074E3" w14:textId="77777777" w:rsidR="00C27B7E" w:rsidRPr="009C43B4" w:rsidRDefault="00C27B7E" w:rsidP="0000111D">
      <w:pPr>
        <w:pStyle w:val="ECCParagraph"/>
      </w:pPr>
      <w:r w:rsidRPr="009C43B4">
        <w:t xml:space="preserve">In 4G, the downlink positioning method makes use of the measured timing of downlink signals received from multiple </w:t>
      </w:r>
      <w:proofErr w:type="spellStart"/>
      <w:r w:rsidRPr="009C43B4">
        <w:t>eNodeBs</w:t>
      </w:r>
      <w:proofErr w:type="spellEnd"/>
      <w:r w:rsidRPr="009C43B4">
        <w:t xml:space="preserve"> at the mobile terminal. The mobile terminal measures the timing of the received signals using assistance data received from the positioning server, and the resulting measurements are used to locate the terminal in relation to the neighbouring </w:t>
      </w:r>
      <w:proofErr w:type="spellStart"/>
      <w:r w:rsidRPr="009C43B4">
        <w:t>eNodeBs</w:t>
      </w:r>
      <w:proofErr w:type="spellEnd"/>
      <w:r w:rsidRPr="009C43B4">
        <w:t xml:space="preserve">. In the downlink positioning method, the positioning is estimated based on measurements taken at the mobile terminal of downlink radio signals from multiple </w:t>
      </w:r>
      <w:proofErr w:type="spellStart"/>
      <w:r w:rsidRPr="009C43B4">
        <w:t>eNodeBs</w:t>
      </w:r>
      <w:proofErr w:type="spellEnd"/>
      <w:r w:rsidRPr="009C43B4">
        <w:t xml:space="preserve">, along with knowledge of the geographical coordinates of the measured </w:t>
      </w:r>
      <w:proofErr w:type="spellStart"/>
      <w:r w:rsidRPr="009C43B4">
        <w:t>eNodeBs</w:t>
      </w:r>
      <w:proofErr w:type="spellEnd"/>
      <w:r w:rsidRPr="009C43B4">
        <w:t xml:space="preserve"> and their relative downlink timing.</w:t>
      </w:r>
    </w:p>
    <w:p w14:paraId="02E0F26C" w14:textId="77777777" w:rsidR="006F7AE1" w:rsidRPr="009C43B4" w:rsidRDefault="00C27B7E" w:rsidP="00533CB6">
      <w:pPr>
        <w:pStyle w:val="Heading3"/>
        <w:rPr>
          <w:lang w:val="en-GB"/>
        </w:rPr>
      </w:pPr>
      <w:bookmarkStart w:id="239" w:name="_Toc402336389"/>
      <w:r w:rsidRPr="009C43B4">
        <w:rPr>
          <w:lang w:val="en-GB"/>
        </w:rPr>
        <w:t>GNSS (2G, 3G, 4G)</w:t>
      </w:r>
      <w:bookmarkEnd w:id="239"/>
    </w:p>
    <w:p w14:paraId="0AC0D76E" w14:textId="09C874AE" w:rsidR="00C27B7E" w:rsidRPr="009C43B4" w:rsidRDefault="00C27B7E" w:rsidP="0000111D">
      <w:pPr>
        <w:pStyle w:val="ECCParagraph"/>
      </w:pPr>
      <w:r w:rsidRPr="009C43B4">
        <w:t xml:space="preserve">Global Navigation Satellite System (GNSS) refers to satellite systems that are set up for positioning purposes. A GNSS consists of three functional elements: Space Segment (satellites), User Segment (receivers), and Control Segment (maintenance etc.). The GNSS receiver calculates its own position based on the received time differences for at least three satellites. Systems belonging to this category, that are operational today or will be in the near future are e.g., </w:t>
      </w:r>
      <w:r w:rsidR="0002308C" w:rsidRPr="009C43B4">
        <w:t>GPS,</w:t>
      </w:r>
      <w:r w:rsidR="005B007A" w:rsidRPr="009C43B4">
        <w:t xml:space="preserve"> Galileo and GLONASS. Moreover regional augmentation systems such as EGNOS and WAAS, respectively operating in U.S.A. and Europe, further improves GNSS positioning capabilities by integrating differential corrections.   </w:t>
      </w:r>
    </w:p>
    <w:p w14:paraId="0CB498B6" w14:textId="24470633" w:rsidR="00243D39" w:rsidRPr="009C43B4" w:rsidRDefault="00C27B7E" w:rsidP="0000111D">
      <w:pPr>
        <w:pStyle w:val="ECCParagraph"/>
      </w:pPr>
      <w:r w:rsidRPr="009C43B4">
        <w:t xml:space="preserve">The mobile terminal may support one or several GNSSs. </w:t>
      </w:r>
      <w:r w:rsidR="00243D39" w:rsidRPr="009C43B4">
        <w:t xml:space="preserve">In particular, a recent market trend refers to the employment of multi-GNSS receivers (i.e. receivers able to simultaneously track different GNSS). Such trend, enabled by the entering into the market of additional GNSS is justified by the fact that multi-GNSS receivers allow for a greater accuracy and availability of the achieved position in challenging situations (e.g. dense urban, deep forest, challenging mountainous environments), being more satellites in view.  Multi-GNSS receivers </w:t>
      </w:r>
      <w:r w:rsidR="004E4D6D" w:rsidRPr="009C43B4">
        <w:t xml:space="preserve">may be used </w:t>
      </w:r>
      <w:r w:rsidR="00243D39" w:rsidRPr="009C43B4">
        <w:t xml:space="preserve">in both GNSS stand-alone and A-GNSS cases.   </w:t>
      </w:r>
    </w:p>
    <w:p w14:paraId="2315414D" w14:textId="07533AE3" w:rsidR="00C27B7E" w:rsidRPr="009C43B4" w:rsidRDefault="00C27B7E" w:rsidP="0000111D">
      <w:pPr>
        <w:pStyle w:val="ECCParagraph"/>
      </w:pPr>
      <w:r w:rsidRPr="009C43B4">
        <w:t>A terminal with GNSS measurement capability may operate in an autonomous mode (GNSS) or in an assisted mode (A-GNSS). In autonomous mode the mobile terminal determines its position based on signals received from GNSS without assistance from network. In assisted mode, the terminal receives assistance data from network. The assistance data content may vary depending on this capability.</w:t>
      </w:r>
    </w:p>
    <w:p w14:paraId="0176E323" w14:textId="77777777" w:rsidR="00C27B7E" w:rsidRPr="009C43B4" w:rsidRDefault="00C27B7E" w:rsidP="00533CB6">
      <w:pPr>
        <w:pStyle w:val="Heading3"/>
        <w:rPr>
          <w:lang w:val="en-GB"/>
        </w:rPr>
      </w:pPr>
      <w:bookmarkStart w:id="240" w:name="_Toc402336390"/>
      <w:r w:rsidRPr="009C43B4">
        <w:rPr>
          <w:lang w:val="en-GB"/>
        </w:rPr>
        <w:t>A-GNSS (2G, 3G, 4G)</w:t>
      </w:r>
      <w:bookmarkEnd w:id="240"/>
    </w:p>
    <w:p w14:paraId="48F45479" w14:textId="77777777" w:rsidR="00C27B7E" w:rsidRPr="009C43B4" w:rsidRDefault="00C27B7E" w:rsidP="0000111D">
      <w:pPr>
        <w:pStyle w:val="ECCParagraph"/>
      </w:pPr>
      <w:r w:rsidRPr="009C43B4">
        <w:t>The method uses mobile terminals which are equipped with radio receivers capable of receiving GNSS signals. Different GNSS constellations can be used separately or in combination to obtain the location of a mobile terminal.</w:t>
      </w:r>
    </w:p>
    <w:p w14:paraId="6059823B" w14:textId="77777777" w:rsidR="00C27B7E" w:rsidRPr="009C43B4" w:rsidRDefault="00C27B7E" w:rsidP="0000111D">
      <w:pPr>
        <w:pStyle w:val="ECCParagraph"/>
      </w:pPr>
      <w:r w:rsidRPr="009C43B4">
        <w:t>Network-</w:t>
      </w:r>
      <w:r w:rsidR="008C68B0" w:rsidRPr="009C43B4">
        <w:t>a</w:t>
      </w:r>
      <w:r w:rsidRPr="009C43B4">
        <w:t>ssisted GNSS (A-GNSS) methods</w:t>
      </w:r>
      <w:r w:rsidRPr="009C43B4" w:rsidDel="00552CCC">
        <w:t xml:space="preserve"> </w:t>
      </w:r>
      <w:r w:rsidRPr="009C43B4">
        <w:t>provide additional data to GNSS-enabled handsets through the network to assist with speeding up the fixing of satellites and the positioning calculations. The aim of such combination is to improve the availability of the location service, the accuracy of the position, the sensitivity to e.g. fading, the integrity of the signal, the reliability of the signal, the in-building functioning</w:t>
      </w:r>
      <w:r w:rsidRPr="009C43B4" w:rsidDel="00552CCC">
        <w:t xml:space="preserve"> </w:t>
      </w:r>
      <w:r w:rsidRPr="009C43B4">
        <w:t>and</w:t>
      </w:r>
      <w:r w:rsidR="008C68B0" w:rsidRPr="009C43B4">
        <w:t>,</w:t>
      </w:r>
      <w:r w:rsidRPr="009C43B4">
        <w:t xml:space="preserve"> most importantly</w:t>
      </w:r>
      <w:r w:rsidR="008C68B0" w:rsidRPr="009C43B4">
        <w:t>,</w:t>
      </w:r>
      <w:r w:rsidRPr="009C43B4">
        <w:t xml:space="preserve"> the time needed to get results from the positioning calculation (Time to first fix).</w:t>
      </w:r>
    </w:p>
    <w:p w14:paraId="66512DA4" w14:textId="77777777" w:rsidR="00C27B7E" w:rsidRPr="009C43B4" w:rsidRDefault="00C27B7E" w:rsidP="0000111D">
      <w:pPr>
        <w:pStyle w:val="ECCParagraph"/>
        <w:rPr>
          <w:rFonts w:cs="Arial"/>
        </w:rPr>
      </w:pPr>
      <w:r w:rsidRPr="009C43B4">
        <w:lastRenderedPageBreak/>
        <w:t xml:space="preserve">The network-assisted </w:t>
      </w:r>
      <w:r w:rsidRPr="009C43B4">
        <w:rPr>
          <w:rFonts w:cs="Arial"/>
        </w:rPr>
        <w:t>GNSS methods rely on signalling between mobile terminal</w:t>
      </w:r>
      <w:r w:rsidRPr="009C43B4" w:rsidDel="00A85D71">
        <w:rPr>
          <w:rFonts w:cs="Arial"/>
        </w:rPr>
        <w:t xml:space="preserve"> </w:t>
      </w:r>
      <w:r w:rsidRPr="009C43B4">
        <w:rPr>
          <w:rFonts w:cs="Arial"/>
        </w:rPr>
        <w:t>GNSS receivers (possibly with reduced complexity) and a continuously operating GNSS reference receiver network, which has clear sky visibility of the same satellites as the assisted terminal. Two assisted modes are supported:</w:t>
      </w:r>
    </w:p>
    <w:p w14:paraId="5350C764" w14:textId="77777777" w:rsidR="00C27B7E" w:rsidRPr="009C43B4" w:rsidRDefault="00C27B7E" w:rsidP="00A05715">
      <w:pPr>
        <w:autoSpaceDE w:val="0"/>
        <w:autoSpaceDN w:val="0"/>
        <w:adjustRightInd w:val="0"/>
        <w:jc w:val="both"/>
        <w:rPr>
          <w:rFonts w:cs="Arial"/>
          <w:lang w:val="en-GB"/>
        </w:rPr>
      </w:pPr>
    </w:p>
    <w:p w14:paraId="5CFE26DC" w14:textId="7320C2AA" w:rsidR="00C27B7E" w:rsidRPr="009C43B4" w:rsidRDefault="0002308C" w:rsidP="006037B1">
      <w:pPr>
        <w:pStyle w:val="ListParagraph"/>
        <w:numPr>
          <w:ilvl w:val="0"/>
          <w:numId w:val="25"/>
        </w:numPr>
        <w:autoSpaceDE w:val="0"/>
        <w:autoSpaceDN w:val="0"/>
        <w:adjustRightInd w:val="0"/>
        <w:contextualSpacing w:val="0"/>
        <w:jc w:val="both"/>
        <w:rPr>
          <w:rFonts w:cs="Arial"/>
          <w:lang w:val="en-GB"/>
        </w:rPr>
      </w:pPr>
      <w:r w:rsidRPr="009C43B4">
        <w:rPr>
          <w:rFonts w:cs="Arial"/>
          <w:b/>
          <w:lang w:val="en-GB"/>
        </w:rPr>
        <w:t>T</w:t>
      </w:r>
      <w:r w:rsidR="00C27B7E" w:rsidRPr="009C43B4">
        <w:rPr>
          <w:rFonts w:cs="Arial"/>
          <w:b/>
          <w:lang w:val="en-GB"/>
        </w:rPr>
        <w:t>erminal-Assisted</w:t>
      </w:r>
      <w:r w:rsidR="00C27B7E" w:rsidRPr="009C43B4">
        <w:rPr>
          <w:rFonts w:cs="Arial"/>
          <w:lang w:val="en-GB"/>
        </w:rPr>
        <w:t>: The mobile terminal</w:t>
      </w:r>
      <w:r w:rsidR="00C27B7E" w:rsidRPr="009C43B4" w:rsidDel="00A85D71">
        <w:rPr>
          <w:rFonts w:cs="Arial"/>
          <w:sz w:val="16"/>
          <w:lang w:val="en-GB"/>
        </w:rPr>
        <w:t xml:space="preserve"> </w:t>
      </w:r>
      <w:r w:rsidR="00C27B7E" w:rsidRPr="009C43B4">
        <w:rPr>
          <w:rFonts w:cs="Arial"/>
          <w:lang w:val="en-GB"/>
        </w:rPr>
        <w:t>performs GNSS measurements (pseudo-ranges, pseudo Doppler, etc.) and sends these measurements to the location server where the position calculation takes place, possibly using additional measurements from other (non GNSS) sources;</w:t>
      </w:r>
    </w:p>
    <w:p w14:paraId="1D25B677" w14:textId="77777777" w:rsidR="00C27B7E" w:rsidRPr="009C43B4" w:rsidRDefault="00C27B7E" w:rsidP="00C27B7E">
      <w:pPr>
        <w:pStyle w:val="ListParagraph"/>
        <w:autoSpaceDE w:val="0"/>
        <w:autoSpaceDN w:val="0"/>
        <w:adjustRightInd w:val="0"/>
        <w:contextualSpacing w:val="0"/>
        <w:jc w:val="both"/>
        <w:rPr>
          <w:rFonts w:cs="Arial"/>
          <w:lang w:val="en-GB"/>
        </w:rPr>
      </w:pPr>
    </w:p>
    <w:p w14:paraId="4AD5C653" w14:textId="7F985B99" w:rsidR="00C27B7E" w:rsidRPr="009C43B4" w:rsidRDefault="0002308C" w:rsidP="006037B1">
      <w:pPr>
        <w:pStyle w:val="ListParagraph"/>
        <w:numPr>
          <w:ilvl w:val="0"/>
          <w:numId w:val="25"/>
        </w:numPr>
        <w:autoSpaceDE w:val="0"/>
        <w:autoSpaceDN w:val="0"/>
        <w:adjustRightInd w:val="0"/>
        <w:contextualSpacing w:val="0"/>
        <w:jc w:val="both"/>
        <w:rPr>
          <w:rFonts w:cs="Arial"/>
          <w:lang w:val="en-GB"/>
        </w:rPr>
      </w:pPr>
      <w:r w:rsidRPr="009C43B4">
        <w:rPr>
          <w:rFonts w:cs="Arial"/>
          <w:b/>
          <w:lang w:val="en-GB"/>
        </w:rPr>
        <w:t>T</w:t>
      </w:r>
      <w:r w:rsidR="00C27B7E" w:rsidRPr="009C43B4">
        <w:rPr>
          <w:rFonts w:cs="Arial"/>
          <w:b/>
          <w:lang w:val="en-GB"/>
        </w:rPr>
        <w:t>erminal-Based</w:t>
      </w:r>
      <w:r w:rsidR="00C27B7E" w:rsidRPr="009C43B4">
        <w:rPr>
          <w:rFonts w:cs="Arial"/>
          <w:lang w:val="en-GB"/>
        </w:rPr>
        <w:t>: The mobile terminal</w:t>
      </w:r>
      <w:r w:rsidR="00C27B7E" w:rsidRPr="009C43B4" w:rsidDel="00A85D71">
        <w:rPr>
          <w:rFonts w:cs="Arial"/>
          <w:sz w:val="16"/>
          <w:lang w:val="en-GB"/>
        </w:rPr>
        <w:t xml:space="preserve"> </w:t>
      </w:r>
      <w:r w:rsidR="00C27B7E" w:rsidRPr="009C43B4">
        <w:rPr>
          <w:rFonts w:cs="Arial"/>
          <w:lang w:val="en-GB"/>
        </w:rPr>
        <w:t xml:space="preserve">performs GNSS measurements </w:t>
      </w:r>
      <w:r w:rsidR="00C27B7E" w:rsidRPr="009C43B4">
        <w:rPr>
          <w:rFonts w:cs="Arial"/>
          <w:b/>
          <w:lang w:val="en-GB"/>
        </w:rPr>
        <w:t>and</w:t>
      </w:r>
      <w:r w:rsidR="00C27B7E" w:rsidRPr="009C43B4">
        <w:rPr>
          <w:rFonts w:cs="Arial"/>
          <w:lang w:val="en-GB"/>
        </w:rPr>
        <w:t xml:space="preserve"> calculates its own location, possibly using additional measurements from other (non GNSS) sources. </w:t>
      </w:r>
    </w:p>
    <w:p w14:paraId="062648DB" w14:textId="77777777" w:rsidR="00C27B7E" w:rsidRPr="009C43B4" w:rsidRDefault="00C27B7E" w:rsidP="00A05715">
      <w:pPr>
        <w:jc w:val="both"/>
        <w:rPr>
          <w:rFonts w:cs="Arial"/>
          <w:lang w:val="en-GB"/>
        </w:rPr>
      </w:pPr>
    </w:p>
    <w:p w14:paraId="05C59FDA" w14:textId="77777777" w:rsidR="00C27B7E" w:rsidRPr="009C43B4" w:rsidRDefault="00C27B7E" w:rsidP="00A05715">
      <w:pPr>
        <w:jc w:val="both"/>
        <w:rPr>
          <w:rFonts w:cs="Arial"/>
          <w:lang w:val="en-GB"/>
        </w:rPr>
      </w:pPr>
      <w:r w:rsidRPr="009C43B4">
        <w:rPr>
          <w:rFonts w:cs="Arial"/>
          <w:lang w:val="en-GB"/>
        </w:rPr>
        <w:t>The assistance data signalled to the mobile terminal</w:t>
      </w:r>
      <w:r w:rsidRPr="009C43B4" w:rsidDel="00A85D71">
        <w:rPr>
          <w:rFonts w:cs="Arial"/>
          <w:lang w:val="en-GB"/>
        </w:rPr>
        <w:t xml:space="preserve"> </w:t>
      </w:r>
      <w:r w:rsidRPr="009C43B4">
        <w:rPr>
          <w:rFonts w:cs="Arial"/>
          <w:lang w:val="en-GB"/>
        </w:rPr>
        <w:t>can be broadly classified into:</w:t>
      </w:r>
    </w:p>
    <w:p w14:paraId="09921AB5" w14:textId="77777777" w:rsidR="00C27B7E" w:rsidRPr="009C43B4" w:rsidRDefault="00C27B7E" w:rsidP="00A05715">
      <w:pPr>
        <w:jc w:val="both"/>
        <w:rPr>
          <w:rFonts w:cs="Arial"/>
          <w:lang w:val="en-GB"/>
        </w:rPr>
      </w:pPr>
    </w:p>
    <w:p w14:paraId="4517412F" w14:textId="77777777" w:rsidR="00C27B7E" w:rsidRPr="009C43B4" w:rsidRDefault="00C27B7E" w:rsidP="006037B1">
      <w:pPr>
        <w:pStyle w:val="ListParagraph"/>
        <w:numPr>
          <w:ilvl w:val="0"/>
          <w:numId w:val="26"/>
        </w:numPr>
        <w:autoSpaceDE w:val="0"/>
        <w:autoSpaceDN w:val="0"/>
        <w:adjustRightInd w:val="0"/>
        <w:contextualSpacing w:val="0"/>
        <w:jc w:val="both"/>
        <w:rPr>
          <w:rFonts w:cs="Arial"/>
          <w:lang w:val="en-GB"/>
        </w:rPr>
      </w:pPr>
      <w:r w:rsidRPr="009C43B4">
        <w:rPr>
          <w:rFonts w:cs="Arial"/>
          <w:lang w:val="en-GB"/>
        </w:rPr>
        <w:t>data assisting the measurements: e.g. reference time, visible satellite list, satellite signal Doppler, code phase, Doppler and code phase search windows and information provided by satellite based augmentation systems such as EGNOS;</w:t>
      </w:r>
    </w:p>
    <w:p w14:paraId="282C8117" w14:textId="77777777" w:rsidR="00C27B7E" w:rsidRPr="009C43B4" w:rsidRDefault="00C27B7E" w:rsidP="00A147D9">
      <w:pPr>
        <w:pStyle w:val="ListParagraph"/>
        <w:autoSpaceDE w:val="0"/>
        <w:autoSpaceDN w:val="0"/>
        <w:adjustRightInd w:val="0"/>
        <w:contextualSpacing w:val="0"/>
        <w:jc w:val="both"/>
        <w:rPr>
          <w:rFonts w:cs="Arial"/>
          <w:lang w:val="en-GB"/>
        </w:rPr>
      </w:pPr>
    </w:p>
    <w:p w14:paraId="4E61211A" w14:textId="58F2B6AF" w:rsidR="00C27B7E" w:rsidRPr="009C43B4" w:rsidRDefault="0002308C" w:rsidP="006037B1">
      <w:pPr>
        <w:pStyle w:val="ListParagraph"/>
        <w:numPr>
          <w:ilvl w:val="0"/>
          <w:numId w:val="26"/>
        </w:numPr>
        <w:autoSpaceDE w:val="0"/>
        <w:autoSpaceDN w:val="0"/>
        <w:adjustRightInd w:val="0"/>
        <w:contextualSpacing w:val="0"/>
        <w:jc w:val="both"/>
        <w:rPr>
          <w:rFonts w:cs="Arial"/>
          <w:lang w:val="en-GB"/>
        </w:rPr>
      </w:pPr>
      <w:r w:rsidRPr="009C43B4">
        <w:rPr>
          <w:rFonts w:cs="Arial"/>
          <w:lang w:val="en-GB"/>
        </w:rPr>
        <w:t>Data</w:t>
      </w:r>
      <w:r w:rsidR="00C27B7E" w:rsidRPr="009C43B4">
        <w:rPr>
          <w:rFonts w:cs="Arial"/>
          <w:lang w:val="en-GB"/>
        </w:rPr>
        <w:t xml:space="preserve"> providing means for position calculation: e.g. reference time, reference position, satellite ephemeris, clock corrections.</w:t>
      </w:r>
    </w:p>
    <w:p w14:paraId="7F3FC2CD" w14:textId="77777777" w:rsidR="00C27B7E" w:rsidRPr="009C43B4" w:rsidRDefault="00C27B7E" w:rsidP="00A147D9">
      <w:pPr>
        <w:pStyle w:val="ListParagraph"/>
        <w:autoSpaceDE w:val="0"/>
        <w:autoSpaceDN w:val="0"/>
        <w:adjustRightInd w:val="0"/>
        <w:contextualSpacing w:val="0"/>
        <w:jc w:val="both"/>
        <w:rPr>
          <w:rFonts w:cs="Arial"/>
          <w:lang w:val="en-GB"/>
        </w:rPr>
      </w:pPr>
    </w:p>
    <w:p w14:paraId="4C2122F1" w14:textId="12619093" w:rsidR="00C27B7E" w:rsidRPr="009C43B4" w:rsidRDefault="00AD1F72" w:rsidP="006037B1">
      <w:pPr>
        <w:pStyle w:val="ListParagraph"/>
        <w:numPr>
          <w:ilvl w:val="0"/>
          <w:numId w:val="26"/>
        </w:numPr>
        <w:autoSpaceDE w:val="0"/>
        <w:autoSpaceDN w:val="0"/>
        <w:adjustRightInd w:val="0"/>
        <w:contextualSpacing w:val="0"/>
        <w:jc w:val="both"/>
        <w:rPr>
          <w:rFonts w:cs="Arial"/>
          <w:lang w:val="en-GB"/>
        </w:rPr>
      </w:pPr>
      <w:r w:rsidRPr="009C43B4">
        <w:rPr>
          <w:rFonts w:cs="Arial"/>
          <w:lang w:val="en-GB"/>
        </w:rPr>
        <w:t xml:space="preserve">Additional </w:t>
      </w:r>
      <w:r w:rsidR="008F0591" w:rsidRPr="009C43B4">
        <w:rPr>
          <w:rFonts w:cs="Arial"/>
          <w:lang w:val="en-GB"/>
        </w:rPr>
        <w:t>i</w:t>
      </w:r>
      <w:r w:rsidR="00C27B7E" w:rsidRPr="009C43B4">
        <w:rPr>
          <w:rFonts w:cs="Arial"/>
          <w:lang w:val="en-GB"/>
        </w:rPr>
        <w:t>nformation that may be transferred from the location server to the mobile terminal</w:t>
      </w:r>
      <w:r w:rsidRPr="009C43B4">
        <w:rPr>
          <w:rFonts w:cs="Arial"/>
          <w:lang w:val="en-GB"/>
        </w:rPr>
        <w:t xml:space="preserve"> to increase accuracy</w:t>
      </w:r>
      <w:r w:rsidR="00A147D9" w:rsidRPr="009C43B4">
        <w:rPr>
          <w:rFonts w:cs="Arial"/>
          <w:lang w:val="en-GB"/>
        </w:rPr>
        <w:t xml:space="preserve"> such as:  R</w:t>
      </w:r>
      <w:r w:rsidR="00C27B7E" w:rsidRPr="009C43B4">
        <w:rPr>
          <w:rFonts w:cs="Arial"/>
          <w:lang w:val="en-GB"/>
        </w:rPr>
        <w:t>eference Time, Reference Location, Ionospheric Models, Earth Orientation Parameters, GNSS-GNSS Time Offsets, Differential GNSS Corrections, Ephemeris and Clock Models, Real-Time Integrity, Data Bit Assistance, Acquisition Assistance, Almanac, UTC Models.</w:t>
      </w:r>
    </w:p>
    <w:p w14:paraId="2E4643C1" w14:textId="77777777" w:rsidR="00C27B7E" w:rsidRPr="009C43B4" w:rsidRDefault="00C27B7E">
      <w:pPr>
        <w:rPr>
          <w:rFonts w:cs="Arial"/>
          <w:lang w:val="en-GB"/>
        </w:rPr>
      </w:pPr>
    </w:p>
    <w:p w14:paraId="58A21289" w14:textId="77777777" w:rsidR="00A147D9" w:rsidRPr="009C43B4" w:rsidRDefault="00A147D9" w:rsidP="0000111D">
      <w:pPr>
        <w:pStyle w:val="ECCParagraph"/>
      </w:pPr>
      <w:r w:rsidRPr="009C43B4">
        <w:t xml:space="preserve">With the availability of this assistance data the GNSS receiver can very quickly determine position, even under poor signal conditions. With weak signals this is often the only way to get a position fix. Depending on the complexity and completeness of the assistance data the reduction of the start-up time can be significant. The start-up time remains dependent </w:t>
      </w:r>
      <w:r w:rsidR="00D24288" w:rsidRPr="009C43B4">
        <w:t xml:space="preserve">on </w:t>
      </w:r>
      <w:r w:rsidR="006C29A1" w:rsidRPr="009C43B4">
        <w:t>certain factors including the reference time and</w:t>
      </w:r>
      <w:r w:rsidRPr="009C43B4">
        <w:t xml:space="preserve"> the strength of the GNSS signal. It is generally true that the higher the availability and the accuracy of </w:t>
      </w:r>
      <w:r w:rsidR="006C29A1" w:rsidRPr="009C43B4">
        <w:t>assistance data</w:t>
      </w:r>
      <w:r w:rsidRPr="009C43B4">
        <w:t>, the faster the start-up time.</w:t>
      </w:r>
    </w:p>
    <w:p w14:paraId="5CAE004A" w14:textId="77777777" w:rsidR="00A147D9" w:rsidRPr="009C43B4" w:rsidRDefault="00A147D9" w:rsidP="00A147D9">
      <w:pPr>
        <w:pStyle w:val="ECCParagraph"/>
        <w:jc w:val="center"/>
      </w:pPr>
      <w:r w:rsidRPr="009C43B4">
        <w:rPr>
          <w:rFonts w:ascii="Tahoma" w:hAnsi="Tahoma" w:cs="Tahoma"/>
          <w:noProof/>
          <w:lang w:val="da-DK" w:eastAsia="da-DK"/>
        </w:rPr>
        <w:drawing>
          <wp:inline distT="0" distB="0" distL="0" distR="0" wp14:anchorId="6DC7C100" wp14:editId="234405C0">
            <wp:extent cx="5494032" cy="266636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473" cy="2665607"/>
                    </a:xfrm>
                    <a:prstGeom prst="rect">
                      <a:avLst/>
                    </a:prstGeom>
                    <a:noFill/>
                    <a:ln>
                      <a:noFill/>
                    </a:ln>
                  </pic:spPr>
                </pic:pic>
              </a:graphicData>
            </a:graphic>
          </wp:inline>
        </w:drawing>
      </w:r>
    </w:p>
    <w:p w14:paraId="1A4DEDA7" w14:textId="77777777" w:rsidR="00A147D9" w:rsidRPr="009C43B4" w:rsidRDefault="00A147D9" w:rsidP="00A147D9">
      <w:pPr>
        <w:pStyle w:val="ECCFiguretitle"/>
      </w:pPr>
      <w:r w:rsidRPr="009C43B4">
        <w:t>Time to First Fix (TTFF) with different assistance data as a function of signal strength</w:t>
      </w:r>
      <w:r w:rsidR="006C29A1" w:rsidRPr="009C43B4">
        <w:t xml:space="preserve"> (Source: </w:t>
      </w:r>
      <w:proofErr w:type="spellStart"/>
      <w:r w:rsidR="00D24288" w:rsidRPr="009C43B4">
        <w:t>uBlox</w:t>
      </w:r>
      <w:proofErr w:type="spellEnd"/>
      <w:r w:rsidR="00D24288" w:rsidRPr="009C43B4">
        <w:t xml:space="preserve"> AG “GPS Essentials of Satellite Navigation Compendium”, 2009</w:t>
      </w:r>
      <w:r w:rsidR="006C29A1" w:rsidRPr="009C43B4">
        <w:t>)</w:t>
      </w:r>
    </w:p>
    <w:p w14:paraId="3AA2E02F" w14:textId="77777777" w:rsidR="00A147D9" w:rsidRPr="009C43B4" w:rsidRDefault="00A147D9" w:rsidP="0000111D">
      <w:pPr>
        <w:pStyle w:val="ECCParagraph"/>
        <w:keepNext/>
      </w:pPr>
      <w:r w:rsidRPr="009C43B4">
        <w:lastRenderedPageBreak/>
        <w:t xml:space="preserve">In order to transmit the assistance data, there are two possible architectures: </w:t>
      </w:r>
    </w:p>
    <w:p w14:paraId="157F2D9D" w14:textId="77777777" w:rsidR="00F67737" w:rsidRPr="009C43B4" w:rsidRDefault="00A147D9" w:rsidP="006037B1">
      <w:pPr>
        <w:pStyle w:val="ECCParagraph"/>
        <w:keepNext/>
        <w:numPr>
          <w:ilvl w:val="0"/>
          <w:numId w:val="27"/>
        </w:numPr>
      </w:pPr>
      <w:r w:rsidRPr="009C43B4">
        <w:t xml:space="preserve">Control Plane Architecture </w:t>
      </w:r>
    </w:p>
    <w:p w14:paraId="4B059EE6" w14:textId="77777777" w:rsidR="00A147D9" w:rsidRPr="009C43B4" w:rsidRDefault="00A147D9" w:rsidP="006037B1">
      <w:pPr>
        <w:pStyle w:val="ECCParagraph"/>
        <w:numPr>
          <w:ilvl w:val="0"/>
          <w:numId w:val="27"/>
        </w:numPr>
      </w:pPr>
      <w:r w:rsidRPr="009C43B4">
        <w:t xml:space="preserve">User Plane Architecture </w:t>
      </w:r>
    </w:p>
    <w:p w14:paraId="72A8F51B" w14:textId="77777777" w:rsidR="00A147D9" w:rsidRPr="009C43B4" w:rsidRDefault="00A147D9" w:rsidP="00003B50">
      <w:pPr>
        <w:pStyle w:val="Heading4"/>
      </w:pPr>
      <w:bookmarkStart w:id="241" w:name="_Toc402336391"/>
      <w:r w:rsidRPr="009C43B4">
        <w:t>Control plane architecture</w:t>
      </w:r>
      <w:bookmarkEnd w:id="241"/>
      <w:r w:rsidRPr="009C43B4">
        <w:t xml:space="preserve"> </w:t>
      </w:r>
    </w:p>
    <w:p w14:paraId="56D013FA" w14:textId="3759FC9D" w:rsidR="005541C3" w:rsidRPr="009C43B4" w:rsidRDefault="00A147D9" w:rsidP="0000111D">
      <w:pPr>
        <w:pStyle w:val="ECCParagraph"/>
        <w:rPr>
          <w:bCs/>
          <w:color w:val="000000"/>
          <w:lang w:eastAsia="ro-RO"/>
        </w:rPr>
      </w:pPr>
      <w:r w:rsidRPr="009C43B4">
        <w:t>With Control Plane based A-GNSS method, the server and mobile terminal communicate over communication signal channels (</w:t>
      </w:r>
      <w:r w:rsidR="00895A16" w:rsidRPr="009C43B4">
        <w:t xml:space="preserve">e.g. </w:t>
      </w:r>
      <w:r w:rsidRPr="009C43B4">
        <w:t xml:space="preserve">Signalling System </w:t>
      </w:r>
      <w:r w:rsidR="00895A16" w:rsidRPr="009C43B4">
        <w:t>No.</w:t>
      </w:r>
      <w:r w:rsidRPr="009C43B4">
        <w:t xml:space="preserve">7) in mobile radio and switching networks. For this, the necessary interfaces and protocols are available throughout the entire network. Control Plane architecture implementation might require some alterations of the network infrastructure based on 3GPP Location Services Standards. </w:t>
      </w:r>
      <w:r w:rsidRPr="009C43B4">
        <w:rPr>
          <w:bCs/>
          <w:color w:val="000000"/>
          <w:lang w:eastAsia="ro-RO"/>
        </w:rPr>
        <w:t>It is important to mention that</w:t>
      </w:r>
      <w:r w:rsidR="003B2969" w:rsidRPr="009C43B4">
        <w:rPr>
          <w:bCs/>
          <w:color w:val="000000"/>
          <w:lang w:eastAsia="ro-RO"/>
        </w:rPr>
        <w:t>, in the context of emergency calls,</w:t>
      </w:r>
      <w:r w:rsidRPr="009C43B4">
        <w:rPr>
          <w:bCs/>
          <w:color w:val="000000"/>
          <w:lang w:eastAsia="ro-RO"/>
        </w:rPr>
        <w:t xml:space="preserve"> control plane A-GNSS implementations allow operators to provide </w:t>
      </w:r>
      <w:r w:rsidR="003B2969" w:rsidRPr="009C43B4">
        <w:rPr>
          <w:bCs/>
          <w:color w:val="000000"/>
          <w:lang w:eastAsia="ro-RO"/>
        </w:rPr>
        <w:t xml:space="preserve">the </w:t>
      </w:r>
      <w:r w:rsidRPr="009C43B4">
        <w:rPr>
          <w:bCs/>
          <w:color w:val="000000"/>
          <w:lang w:eastAsia="ro-RO"/>
        </w:rPr>
        <w:t xml:space="preserve">location information </w:t>
      </w:r>
      <w:r w:rsidR="003B2969" w:rsidRPr="009C43B4">
        <w:rPr>
          <w:bCs/>
          <w:color w:val="000000"/>
          <w:lang w:eastAsia="ro-RO"/>
        </w:rPr>
        <w:t>of the mobile terminal, to the PSAPs, regardless of the existence</w:t>
      </w:r>
      <w:r w:rsidR="001F3B6B" w:rsidRPr="009C43B4">
        <w:rPr>
          <w:bCs/>
          <w:color w:val="000000"/>
          <w:lang w:eastAsia="ro-RO"/>
        </w:rPr>
        <w:t xml:space="preserve"> of a valid data</w:t>
      </w:r>
      <w:r w:rsidR="003B2969" w:rsidRPr="009C43B4">
        <w:rPr>
          <w:bCs/>
          <w:color w:val="000000"/>
          <w:lang w:eastAsia="ro-RO"/>
        </w:rPr>
        <w:t xml:space="preserve"> subscription</w:t>
      </w:r>
      <w:r w:rsidRPr="009C43B4">
        <w:rPr>
          <w:bCs/>
          <w:color w:val="000000"/>
          <w:lang w:eastAsia="ro-RO"/>
        </w:rPr>
        <w:t>.</w:t>
      </w:r>
      <w:r w:rsidR="002E7D93" w:rsidRPr="009C43B4">
        <w:rPr>
          <w:bCs/>
          <w:color w:val="000000"/>
          <w:lang w:eastAsia="ro-RO"/>
        </w:rPr>
        <w:t xml:space="preserve"> This means that a mobile terminal without a data subscription can still </w:t>
      </w:r>
      <w:r w:rsidR="009F4CBB" w:rsidRPr="009C43B4">
        <w:rPr>
          <w:bCs/>
          <w:color w:val="000000"/>
          <w:lang w:eastAsia="ro-RO"/>
        </w:rPr>
        <w:t>be located</w:t>
      </w:r>
      <w:r w:rsidR="00895A16" w:rsidRPr="009C43B4">
        <w:rPr>
          <w:bCs/>
          <w:color w:val="000000"/>
          <w:lang w:eastAsia="ro-RO"/>
        </w:rPr>
        <w:t xml:space="preserve"> as </w:t>
      </w:r>
      <w:r w:rsidR="001F3B6B" w:rsidRPr="009C43B4">
        <w:rPr>
          <w:bCs/>
          <w:color w:val="000000"/>
          <w:lang w:eastAsia="ro-RO"/>
        </w:rPr>
        <w:t xml:space="preserve">the data service </w:t>
      </w:r>
      <w:r w:rsidR="00895A16" w:rsidRPr="009C43B4">
        <w:rPr>
          <w:bCs/>
          <w:color w:val="000000"/>
          <w:lang w:eastAsia="ro-RO"/>
        </w:rPr>
        <w:t xml:space="preserve">it </w:t>
      </w:r>
      <w:r w:rsidR="001F3B6B" w:rsidRPr="009C43B4">
        <w:rPr>
          <w:bCs/>
          <w:color w:val="000000"/>
          <w:lang w:eastAsia="ro-RO"/>
        </w:rPr>
        <w:t xml:space="preserve">is </w:t>
      </w:r>
      <w:r w:rsidR="00895A16" w:rsidRPr="009C43B4">
        <w:rPr>
          <w:bCs/>
          <w:color w:val="000000"/>
          <w:lang w:eastAsia="ro-RO"/>
        </w:rPr>
        <w:t>not use</w:t>
      </w:r>
      <w:r w:rsidR="001F3B6B" w:rsidRPr="009C43B4">
        <w:rPr>
          <w:bCs/>
          <w:color w:val="000000"/>
          <w:lang w:eastAsia="ro-RO"/>
        </w:rPr>
        <w:t>d in the positioning process</w:t>
      </w:r>
      <w:r w:rsidR="009F4CBB" w:rsidRPr="009C43B4">
        <w:rPr>
          <w:bCs/>
          <w:color w:val="000000"/>
          <w:lang w:eastAsia="ro-RO"/>
        </w:rPr>
        <w:t>.</w:t>
      </w:r>
    </w:p>
    <w:p w14:paraId="079B51BD" w14:textId="77777777" w:rsidR="005541C3" w:rsidRPr="009C43B4" w:rsidRDefault="005541C3" w:rsidP="00003B50">
      <w:pPr>
        <w:pStyle w:val="Heading4"/>
        <w:rPr>
          <w:lang w:eastAsia="ro-RO"/>
        </w:rPr>
      </w:pPr>
      <w:bookmarkStart w:id="242" w:name="_Toc402336392"/>
      <w:r w:rsidRPr="009C43B4">
        <w:rPr>
          <w:lang w:eastAsia="ro-RO"/>
        </w:rPr>
        <w:t>User plane architecture</w:t>
      </w:r>
      <w:bookmarkEnd w:id="242"/>
    </w:p>
    <w:p w14:paraId="2299F785" w14:textId="43E1FC0F" w:rsidR="00A147D9" w:rsidRPr="009C43B4" w:rsidRDefault="00A147D9" w:rsidP="0000111D">
      <w:pPr>
        <w:pStyle w:val="ECCParagraph"/>
        <w:rPr>
          <w:lang w:eastAsia="ro-RO"/>
        </w:rPr>
      </w:pPr>
      <w:r w:rsidRPr="009C43B4">
        <w:rPr>
          <w:lang w:eastAsia="ro-RO"/>
        </w:rPr>
        <w:t xml:space="preserve">In a User Plane A-GNSS method implementation communications between the Location Server and the mobile terminal take place over a standard data connection. For the integration of User Plane solutions, the existing protocols and interfaces of the mobile radio and switching networks are used. Additionally, a Location Server is integrated into the mobile network. </w:t>
      </w:r>
    </w:p>
    <w:p w14:paraId="07B9608B" w14:textId="77777777" w:rsidR="00A147D9" w:rsidRPr="009C43B4" w:rsidRDefault="00A147D9" w:rsidP="0000111D">
      <w:pPr>
        <w:pStyle w:val="ECCParagraph"/>
        <w:rPr>
          <w:lang w:eastAsia="ro-RO"/>
        </w:rPr>
      </w:pPr>
      <w:r w:rsidRPr="009C43B4">
        <w:rPr>
          <w:lang w:eastAsia="ro-RO"/>
        </w:rPr>
        <w:t>The server communicates directly with the mobile end devices over an IP Connection (Internet Protocol Connection), for which the radio and switching networks require no modification. The Open Mobile Alliance (OMA), an association of Mobile Network service providers and manufacturers, has produced a Standard for location technology (OMA-SUPL).</w:t>
      </w:r>
      <w:r w:rsidR="009F4CBB" w:rsidRPr="009C43B4">
        <w:rPr>
          <w:lang w:eastAsia="ro-RO"/>
        </w:rPr>
        <w:t xml:space="preserve"> </w:t>
      </w:r>
      <w:r w:rsidR="009F4CBB" w:rsidRPr="009C43B4">
        <w:rPr>
          <w:bCs/>
          <w:lang w:eastAsia="ro-RO"/>
        </w:rPr>
        <w:t xml:space="preserve">This means that a mobile terminal </w:t>
      </w:r>
      <w:r w:rsidR="00895A16" w:rsidRPr="009C43B4">
        <w:rPr>
          <w:bCs/>
          <w:lang w:eastAsia="ro-RO"/>
        </w:rPr>
        <w:t>uses the data service to be located.</w:t>
      </w:r>
    </w:p>
    <w:p w14:paraId="6DB962F3" w14:textId="77777777" w:rsidR="00A147D9" w:rsidRPr="009C43B4" w:rsidRDefault="005541C3" w:rsidP="00533CB6">
      <w:pPr>
        <w:pStyle w:val="Heading3"/>
        <w:rPr>
          <w:lang w:val="en-GB"/>
        </w:rPr>
      </w:pPr>
      <w:bookmarkStart w:id="243" w:name="_Toc402336393"/>
      <w:r w:rsidRPr="009C43B4">
        <w:rPr>
          <w:lang w:val="en-GB"/>
        </w:rPr>
        <w:t>Mobile Hybridisation (2G, 3G, 4G)</w:t>
      </w:r>
      <w:bookmarkEnd w:id="243"/>
    </w:p>
    <w:p w14:paraId="71834DC7" w14:textId="111DBF48" w:rsidR="005541C3" w:rsidRPr="009C43B4" w:rsidRDefault="005541C3" w:rsidP="0000111D">
      <w:pPr>
        <w:pStyle w:val="ECCParagraph"/>
      </w:pPr>
      <w:r w:rsidRPr="009C43B4">
        <w:t>The concept of hybrid</w:t>
      </w:r>
      <w:r w:rsidR="008354F3" w:rsidRPr="009C43B4">
        <w:t>isat</w:t>
      </w:r>
      <w:r w:rsidRPr="009C43B4">
        <w:t>ion or hybrid positioning refers to the possibility of using several positioning methods to obtain a location estimate of a mobile terminal for a given positioning request. Although mentioned in all three technology related standards (2G, 3G, 4G), some differences can be perceived.</w:t>
      </w:r>
    </w:p>
    <w:p w14:paraId="554BADD3" w14:textId="77777777" w:rsidR="005541C3" w:rsidRPr="009C43B4" w:rsidRDefault="005541C3" w:rsidP="0000111D">
      <w:pPr>
        <w:pStyle w:val="ECCParagraph"/>
      </w:pPr>
      <w:r w:rsidRPr="009C43B4">
        <w:t>The possibility of invoking several positioning methods is present in all three technology related standards. The hybrid positioning may be done</w:t>
      </w:r>
      <w:r w:rsidRPr="009C43B4" w:rsidDel="00F96FB2">
        <w:t xml:space="preserve"> </w:t>
      </w:r>
      <w:r w:rsidRPr="009C43B4">
        <w:t>by running several procedures (involving either different methods or multiple instances of the same method) and (</w:t>
      </w:r>
      <w:proofErr w:type="spellStart"/>
      <w:r w:rsidRPr="009C43B4">
        <w:t>i</w:t>
      </w:r>
      <w:proofErr w:type="spellEnd"/>
      <w:r w:rsidRPr="009C43B4">
        <w:t>) selecting the result which best suits the requirements, or by (ii) combining the different estimates to obtain the best result possible. Only the 4G related specifications seem to accommodate the latter case.</w:t>
      </w:r>
    </w:p>
    <w:p w14:paraId="53584C18" w14:textId="77777777" w:rsidR="005541C3" w:rsidRPr="009C43B4" w:rsidRDefault="005541C3" w:rsidP="0000111D">
      <w:pPr>
        <w:pStyle w:val="ECCParagraph"/>
      </w:pPr>
      <w:r w:rsidRPr="009C43B4">
        <w:t>However, it is important to note that by now there is no standard 3GPP/ETSI solution which can use elements from several different positioning methods to calculate one position estimate (e.g. use TA parameter from one cell with signal strength from other cell, both cells being “seen” by the mobile terminal).</w:t>
      </w:r>
    </w:p>
    <w:p w14:paraId="7D6C29C1" w14:textId="3D3FF862" w:rsidR="005541C3" w:rsidRPr="009C43B4" w:rsidRDefault="005541C3" w:rsidP="0000111D">
      <w:pPr>
        <w:pStyle w:val="ECCParagraph"/>
      </w:pPr>
      <w:r w:rsidRPr="009C43B4">
        <w:t>Also, the usage of elements from different technologies (2G, 3G, 4G) in calculating a solution estimate (e.g. use TA parameter from one 2G cell with signal strength from other 3G cell, both cells being “seen” by the 2G/3G capable mobile terminal) or the combination of the results obtained after applying several procedures/methods on different technologies seems not to be standard</w:t>
      </w:r>
      <w:r w:rsidR="008354F3" w:rsidRPr="009C43B4">
        <w:t>ise</w:t>
      </w:r>
      <w:r w:rsidRPr="009C43B4">
        <w:t xml:space="preserve">d by 3GPP/ETSI. </w:t>
      </w:r>
      <w:r w:rsidR="005D7A0D" w:rsidRPr="009C43B4">
        <w:t>Although the standard</w:t>
      </w:r>
      <w:r w:rsidR="00E14F56" w:rsidRPr="009C43B4">
        <w:t>s</w:t>
      </w:r>
      <w:r w:rsidR="005D7A0D" w:rsidRPr="009C43B4">
        <w:t xml:space="preserve"> do not </w:t>
      </w:r>
      <w:r w:rsidR="00E14F56" w:rsidRPr="009C43B4">
        <w:t>define how all these techniques could</w:t>
      </w:r>
      <w:r w:rsidR="005D7A0D" w:rsidRPr="009C43B4">
        <w:t xml:space="preserve"> be used concurrently, there is no obstacle to these techniques being used independently and/or consecutively. However, this </w:t>
      </w:r>
      <w:r w:rsidR="00E14F56" w:rsidRPr="009C43B4">
        <w:t>may mean</w:t>
      </w:r>
      <w:r w:rsidR="005D7A0D" w:rsidRPr="009C43B4">
        <w:t xml:space="preserve"> that PSAPs will need to be able to receive and interpret more information as a result. </w:t>
      </w:r>
    </w:p>
    <w:p w14:paraId="398AC6AD" w14:textId="77777777" w:rsidR="005541C3" w:rsidRPr="009C43B4" w:rsidRDefault="00597068" w:rsidP="00CF61AE">
      <w:pPr>
        <w:pStyle w:val="Heading2"/>
        <w:rPr>
          <w:lang w:val="en-GB"/>
        </w:rPr>
      </w:pPr>
      <w:bookmarkStart w:id="244" w:name="_Toc402336394"/>
      <w:r w:rsidRPr="009C43B4">
        <w:rPr>
          <w:lang w:val="en-GB"/>
        </w:rPr>
        <w:t xml:space="preserve">Standardised </w:t>
      </w:r>
      <w:r w:rsidR="005541C3" w:rsidRPr="009C43B4">
        <w:rPr>
          <w:lang w:val="en-GB"/>
        </w:rPr>
        <w:t>Mobile Positioning Solution Architecture</w:t>
      </w:r>
      <w:bookmarkEnd w:id="244"/>
      <w:r w:rsidRPr="009C43B4">
        <w:rPr>
          <w:lang w:val="en-GB"/>
        </w:rPr>
        <w:t xml:space="preserve"> </w:t>
      </w:r>
    </w:p>
    <w:p w14:paraId="1BF4B48A" w14:textId="77777777" w:rsidR="005541C3" w:rsidRPr="009C43B4" w:rsidRDefault="005541C3" w:rsidP="0000111D">
      <w:pPr>
        <w:pStyle w:val="ECCParagraph"/>
      </w:pPr>
      <w:r w:rsidRPr="009C43B4">
        <w:t xml:space="preserve">The description below, taken from </w:t>
      </w:r>
      <w:r w:rsidRPr="009C43B4">
        <w:rPr>
          <w:rFonts w:cs="Arial"/>
          <w:bCs/>
        </w:rPr>
        <w:t>ETSI TS 123 271 V11.2.0 (2013-04),</w:t>
      </w:r>
      <w:r w:rsidRPr="009C43B4">
        <w:rPr>
          <w:rFonts w:cs="Arial"/>
          <w:b/>
          <w:bCs/>
        </w:rPr>
        <w:t xml:space="preserve"> </w:t>
      </w:r>
      <w:r w:rsidRPr="009C43B4">
        <w:t>shows the general arrangement of the Location Service feature in GSM, UMTS and LTE networks.</w:t>
      </w:r>
    </w:p>
    <w:p w14:paraId="15BED5DF" w14:textId="77777777" w:rsidR="005541C3" w:rsidRPr="009C43B4" w:rsidRDefault="005541C3" w:rsidP="00533CB6">
      <w:pPr>
        <w:pStyle w:val="Heading3"/>
        <w:rPr>
          <w:lang w:val="en-GB"/>
        </w:rPr>
      </w:pPr>
      <w:bookmarkStart w:id="245" w:name="_Toc402336395"/>
      <w:r w:rsidRPr="009C43B4">
        <w:rPr>
          <w:lang w:val="en-GB"/>
        </w:rPr>
        <w:lastRenderedPageBreak/>
        <w:t>Gateway Mobile Location Centre, GMLC</w:t>
      </w:r>
      <w:bookmarkEnd w:id="245"/>
    </w:p>
    <w:p w14:paraId="551F8747" w14:textId="4BE8B951" w:rsidR="005541C3" w:rsidRPr="009C43B4" w:rsidRDefault="005541C3" w:rsidP="0000111D">
      <w:pPr>
        <w:pStyle w:val="ECCParagraph"/>
      </w:pPr>
      <w:r w:rsidRPr="009C43B4">
        <w:t>The Gateway Mobile Location Centre (GMLC) contains functionality required to support LCS (</w:t>
      </w:r>
      <w:proofErr w:type="spellStart"/>
      <w:r w:rsidRPr="009C43B4">
        <w:t>LoCation</w:t>
      </w:r>
      <w:proofErr w:type="spellEnd"/>
      <w:r w:rsidRPr="009C43B4">
        <w:t xml:space="preserve"> Services). In one PLMN (Public Land Mobile Network), there may be more than one GMLC, depending mostly on the magnitude of the mobile network. For European networks, given the fact that the size of </w:t>
      </w:r>
      <w:r w:rsidR="008354F3" w:rsidRPr="009C43B4">
        <w:t>the</w:t>
      </w:r>
      <w:r w:rsidRPr="009C43B4">
        <w:t xml:space="preserve"> network is limited to the national territory of a country, a </w:t>
      </w:r>
      <w:r w:rsidR="008354F3" w:rsidRPr="009C43B4">
        <w:t>typical</w:t>
      </w:r>
      <w:r w:rsidRPr="009C43B4">
        <w:t xml:space="preserve"> implementation with </w:t>
      </w:r>
      <w:r w:rsidR="008354F3" w:rsidRPr="009C43B4">
        <w:t xml:space="preserve">only </w:t>
      </w:r>
      <w:r w:rsidRPr="009C43B4">
        <w:t xml:space="preserve">one GMLC is </w:t>
      </w:r>
      <w:r w:rsidR="008354F3" w:rsidRPr="009C43B4">
        <w:t>normal practice</w:t>
      </w:r>
      <w:r w:rsidRPr="009C43B4">
        <w:t>.</w:t>
      </w:r>
    </w:p>
    <w:p w14:paraId="488CF3A6" w14:textId="3A1A4838" w:rsidR="005541C3" w:rsidRPr="009C43B4" w:rsidRDefault="005541C3" w:rsidP="0000111D">
      <w:pPr>
        <w:pStyle w:val="ECCParagraph"/>
      </w:pPr>
      <w:r w:rsidRPr="009C43B4">
        <w:t xml:space="preserve">A GMLC is the first node an external LCS client accesses in a PLMN (i.e. the Le reference point is supported by the GMLC). The GMLC may request routing information from the HLR (Home Location Register) via the </w:t>
      </w:r>
      <w:proofErr w:type="spellStart"/>
      <w:proofErr w:type="gramStart"/>
      <w:r w:rsidRPr="009C43B4">
        <w:t>Lh</w:t>
      </w:r>
      <w:proofErr w:type="spellEnd"/>
      <w:proofErr w:type="gramEnd"/>
      <w:r w:rsidRPr="009C43B4">
        <w:t xml:space="preserve"> interface or HSS (Home Subscriber Server) via the </w:t>
      </w:r>
      <w:proofErr w:type="spellStart"/>
      <w:r w:rsidRPr="009C43B4">
        <w:t>SLh</w:t>
      </w:r>
      <w:proofErr w:type="spellEnd"/>
      <w:r w:rsidRPr="009C43B4">
        <w:t>/</w:t>
      </w:r>
      <w:proofErr w:type="spellStart"/>
      <w:r w:rsidRPr="009C43B4">
        <w:t>Lh</w:t>
      </w:r>
      <w:proofErr w:type="spellEnd"/>
      <w:r w:rsidRPr="009C43B4">
        <w:t xml:space="preserve"> interface. After performing registration author</w:t>
      </w:r>
      <w:r w:rsidR="008354F3" w:rsidRPr="009C43B4">
        <w:t>isat</w:t>
      </w:r>
      <w:r w:rsidRPr="009C43B4">
        <w:t xml:space="preserve">ion, it sends positioning requests to either VMSC (Visited MSC), SGSN (Serving GPRS Support Node), MSC Server or MME (Mobility Management Entity) and receives final location estimates from the corresponding entity via the </w:t>
      </w:r>
      <w:proofErr w:type="spellStart"/>
      <w:r w:rsidRPr="009C43B4">
        <w:t>Lg</w:t>
      </w:r>
      <w:proofErr w:type="spellEnd"/>
      <w:r w:rsidRPr="009C43B4">
        <w:t xml:space="preserve"> or </w:t>
      </w:r>
      <w:proofErr w:type="spellStart"/>
      <w:r w:rsidRPr="009C43B4">
        <w:t>SLg</w:t>
      </w:r>
      <w:proofErr w:type="spellEnd"/>
      <w:r w:rsidRPr="009C43B4">
        <w:t xml:space="preserve"> interface. Information needed for authorisation, location service requests and location information may be communicated between GMLCs, located in the same or different PLMNs, via the </w:t>
      </w:r>
      <w:proofErr w:type="spellStart"/>
      <w:r w:rsidRPr="009C43B4">
        <w:t>Lr</w:t>
      </w:r>
      <w:proofErr w:type="spellEnd"/>
      <w:r w:rsidRPr="009C43B4">
        <w:t xml:space="preserve"> interface. The target mobile terminal's privacy profile settings shall always be checked in the terminal's home PLMN prior to delivering a location estimate. In order to allow location request from a GMLC outside the HPLMN (Home PLMN) while having privacy check in the HPLMN, the </w:t>
      </w:r>
      <w:proofErr w:type="spellStart"/>
      <w:r w:rsidRPr="009C43B4">
        <w:t>Lr</w:t>
      </w:r>
      <w:proofErr w:type="spellEnd"/>
      <w:r w:rsidRPr="009C43B4">
        <w:t xml:space="preserve"> interface is needed.</w:t>
      </w:r>
    </w:p>
    <w:p w14:paraId="626BF621" w14:textId="77777777" w:rsidR="005541C3" w:rsidRPr="009C43B4" w:rsidRDefault="005541C3" w:rsidP="005541C3">
      <w:pPr>
        <w:jc w:val="both"/>
        <w:rPr>
          <w:rFonts w:ascii="Tahoma" w:hAnsi="Tahoma" w:cs="Tahoma"/>
          <w:lang w:val="en-GB"/>
        </w:rPr>
      </w:pPr>
    </w:p>
    <w:p w14:paraId="62CE2D1F" w14:textId="77777777" w:rsidR="005541C3" w:rsidRPr="009C43B4" w:rsidRDefault="005541C3" w:rsidP="005541C3">
      <w:pPr>
        <w:pStyle w:val="ECCParagraph"/>
        <w:jc w:val="center"/>
      </w:pPr>
      <w:r w:rsidRPr="009C43B4">
        <w:rPr>
          <w:noProof/>
          <w:lang w:val="da-DK" w:eastAsia="da-DK"/>
        </w:rPr>
        <w:drawing>
          <wp:inline distT="0" distB="0" distL="0" distR="0" wp14:anchorId="039D6E32" wp14:editId="499926AA">
            <wp:extent cx="4140080" cy="30533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003" cy="3055458"/>
                    </a:xfrm>
                    <a:prstGeom prst="rect">
                      <a:avLst/>
                    </a:prstGeom>
                    <a:noFill/>
                    <a:ln>
                      <a:noFill/>
                    </a:ln>
                  </pic:spPr>
                </pic:pic>
              </a:graphicData>
            </a:graphic>
          </wp:inline>
        </w:drawing>
      </w:r>
    </w:p>
    <w:p w14:paraId="1AA5F600" w14:textId="77777777" w:rsidR="005541C3" w:rsidRPr="009C43B4" w:rsidRDefault="005541C3" w:rsidP="008213CF">
      <w:pPr>
        <w:pStyle w:val="ECCTabletitle"/>
      </w:pPr>
      <w:r w:rsidRPr="009C43B4">
        <w:t>Location Servers in Standards (source:</w:t>
      </w:r>
      <w:r w:rsidR="006A5DE8" w:rsidRPr="009C43B4">
        <w:t xml:space="preserve"> </w:t>
      </w:r>
      <w:r w:rsidRPr="009C43B4">
        <w:t>Alcatel-Lucent)</w:t>
      </w:r>
    </w:p>
    <w:p w14:paraId="6BDB1B84" w14:textId="77777777" w:rsidR="004A4265" w:rsidRPr="009C43B4" w:rsidRDefault="004A4265" w:rsidP="0000111D">
      <w:pPr>
        <w:pStyle w:val="ECCParagraph"/>
      </w:pPr>
      <w:r w:rsidRPr="009C43B4">
        <w:t xml:space="preserve">This illustrates, generally, the relation of Location Services (LCS) Clients and servers in the core network with the GERAN, UTRAN and E-UTRAN Access Networks. The LCS entities within the Access Network communicate with the Core Network (CN) across the A, </w:t>
      </w:r>
      <w:proofErr w:type="gramStart"/>
      <w:r w:rsidRPr="009C43B4">
        <w:t>Gb</w:t>
      </w:r>
      <w:proofErr w:type="gramEnd"/>
      <w:r w:rsidRPr="009C43B4">
        <w:t xml:space="preserve">, </w:t>
      </w:r>
      <w:proofErr w:type="spellStart"/>
      <w:r w:rsidRPr="009C43B4">
        <w:t>Iu</w:t>
      </w:r>
      <w:proofErr w:type="spellEnd"/>
      <w:r w:rsidRPr="009C43B4">
        <w:t xml:space="preserve"> and S1 interfaces. Communication among the Access Network LCS entities makes use of the messaging and signalling capabilities of the Access Network.</w:t>
      </w:r>
    </w:p>
    <w:p w14:paraId="4FBB75A9" w14:textId="77777777" w:rsidR="004A4265" w:rsidRPr="009C43B4" w:rsidRDefault="004A4265" w:rsidP="0000111D">
      <w:pPr>
        <w:pStyle w:val="ECCParagraph"/>
      </w:pPr>
      <w:r w:rsidRPr="009C43B4">
        <w:t>As part of their service or operation, the LCS Clients may request the location information of the mobile terminal. There may be more than one LCS client. These may be associated with the GSM/UMTS/EPS (Evolved Packet System) networks or the Access Networks operated as part of a mobile terminal application or accessed by the terminal through its access to an application (e.g. through the Internet).</w:t>
      </w:r>
    </w:p>
    <w:p w14:paraId="659DC503" w14:textId="77777777" w:rsidR="004A4265" w:rsidRPr="009C43B4" w:rsidRDefault="004A4265" w:rsidP="0000111D">
      <w:pPr>
        <w:pStyle w:val="ECCParagraph"/>
      </w:pPr>
      <w:r w:rsidRPr="009C43B4">
        <w:t xml:space="preserve">The clients make their requests to a LCS Server. There may be more than one LCS Server. The client must be authenticated and the resources of the network must be co-ordinated including the mobile terminal and the calculation functions, to estimate the location and optionally, velocity of the terminal and return the result to the client. As part of this process, information from other systems (other Access Networks) can be used. </w:t>
      </w:r>
      <w:r w:rsidRPr="009C43B4">
        <w:lastRenderedPageBreak/>
        <w:t>As part of the location information returned to the client, an estimate of the accuracy of the location estimate and the time-of-day the measurement was made may be provided.</w:t>
      </w:r>
    </w:p>
    <w:p w14:paraId="709BDE27" w14:textId="1D51667C" w:rsidR="004A4265" w:rsidRPr="009C43B4" w:rsidRDefault="004A4265" w:rsidP="0000111D">
      <w:pPr>
        <w:pStyle w:val="ECCParagraph"/>
      </w:pPr>
      <w:r w:rsidRPr="009C43B4">
        <w:rPr>
          <w:bCs/>
        </w:rPr>
        <w:t>Given the above standard</w:t>
      </w:r>
      <w:r w:rsidR="008354F3" w:rsidRPr="009C43B4">
        <w:rPr>
          <w:bCs/>
        </w:rPr>
        <w:t>ise</w:t>
      </w:r>
      <w:r w:rsidRPr="009C43B4">
        <w:rPr>
          <w:bCs/>
        </w:rPr>
        <w:t xml:space="preserve">d architecture it can be assumed that the Gateway Mobile Location Centre (GMLC) – the positioning server, may serve as such for all three types of mobile networks. </w:t>
      </w:r>
      <w:r w:rsidRPr="009C43B4">
        <w:t>Also, unless SUPL protocols used, 2G/3G/4G methods may not be compatible at transmission level (different protocols used in 2G/3G/4G to carry the data).</w:t>
      </w:r>
    </w:p>
    <w:p w14:paraId="26A664BF" w14:textId="77777777" w:rsidR="004A4265" w:rsidRPr="009C43B4" w:rsidRDefault="004A4265" w:rsidP="00CF61AE">
      <w:pPr>
        <w:pStyle w:val="Heading2"/>
        <w:rPr>
          <w:lang w:val="en-GB"/>
        </w:rPr>
      </w:pPr>
      <w:bookmarkStart w:id="246" w:name="_Toc402336396"/>
      <w:r w:rsidRPr="009C43B4">
        <w:rPr>
          <w:lang w:val="en-GB"/>
        </w:rPr>
        <w:t>Other Positioning Methods</w:t>
      </w:r>
      <w:bookmarkEnd w:id="246"/>
    </w:p>
    <w:p w14:paraId="5873C07D" w14:textId="77777777" w:rsidR="008213CF" w:rsidRPr="009C43B4" w:rsidRDefault="001909B0" w:rsidP="0000111D">
      <w:pPr>
        <w:pStyle w:val="ECCParagraph"/>
      </w:pPr>
      <w:r w:rsidRPr="009C43B4">
        <w:t xml:space="preserve">In addition to the various standardised approaches described above, a number of alternative solutions have become, and indeed may continue to be, available. These solutions </w:t>
      </w:r>
      <w:r w:rsidR="00EE049A" w:rsidRPr="009C43B4">
        <w:t>generally</w:t>
      </w:r>
      <w:r w:rsidRPr="009C43B4">
        <w:t xml:space="preserve"> take advantage of the functionality of the mobile terminal and of third-party applications and services, which may mean that their reliability and availability may not be guaranteed, and could be outside of the normal regulatory jurisdiction of NRAs to set and enforce applicable criteria. Nevertheless, they may offer useful benefits in addition to, or in conjunction with, standardised approaches. </w:t>
      </w:r>
    </w:p>
    <w:p w14:paraId="6BAC51BA" w14:textId="4701CE6B" w:rsidR="00EE6F87" w:rsidRPr="009C43B4" w:rsidRDefault="001909B0" w:rsidP="0000111D">
      <w:pPr>
        <w:pStyle w:val="ECCParagraph"/>
      </w:pPr>
      <w:r w:rsidRPr="009C43B4">
        <w:t xml:space="preserve">In this section two such solutions are </w:t>
      </w:r>
      <w:r w:rsidR="00773CD4" w:rsidRPr="009C43B4">
        <w:t>presented</w:t>
      </w:r>
      <w:r w:rsidRPr="009C43B4">
        <w:t xml:space="preserve">; </w:t>
      </w:r>
      <w:r w:rsidR="003B2969" w:rsidRPr="009C43B4">
        <w:t xml:space="preserve">other </w:t>
      </w:r>
      <w:r w:rsidRPr="009C43B4">
        <w:t>solutions may exist or arise over time.</w:t>
      </w:r>
    </w:p>
    <w:p w14:paraId="4CC83000" w14:textId="77777777" w:rsidR="005541C3" w:rsidRPr="009C43B4" w:rsidRDefault="004A4265" w:rsidP="00533CB6">
      <w:pPr>
        <w:pStyle w:val="Heading3"/>
        <w:rPr>
          <w:lang w:val="en-GB"/>
        </w:rPr>
      </w:pPr>
      <w:bookmarkStart w:id="247" w:name="_Toc402336397"/>
      <w:r w:rsidRPr="009C43B4">
        <w:rPr>
          <w:lang w:val="en-GB"/>
        </w:rPr>
        <w:t>Wi-Fi positioning method</w:t>
      </w:r>
      <w:bookmarkEnd w:id="247"/>
    </w:p>
    <w:p w14:paraId="36E64B57" w14:textId="56D56A3A" w:rsidR="004A4265" w:rsidRPr="009C43B4" w:rsidRDefault="004A4265" w:rsidP="0000111D">
      <w:pPr>
        <w:pStyle w:val="ECCParagraph"/>
      </w:pPr>
      <w:r w:rsidRPr="009C43B4">
        <w:t>Wi-Fi positioning method refers to a non-standard</w:t>
      </w:r>
      <w:r w:rsidR="008354F3" w:rsidRPr="009C43B4">
        <w:t>ise</w:t>
      </w:r>
      <w:r w:rsidRPr="009C43B4">
        <w:t>d positioning method which relies on the fixed wireless IEEE 802.11 access point’s features to calculate a location estimate.</w:t>
      </w:r>
    </w:p>
    <w:p w14:paraId="3BE50C31" w14:textId="2B58C899" w:rsidR="004A4265" w:rsidRPr="009C43B4" w:rsidRDefault="004A4265" w:rsidP="0000111D">
      <w:pPr>
        <w:pStyle w:val="ECCParagraph"/>
      </w:pPr>
      <w:r w:rsidRPr="009C43B4">
        <w:t>Wi-Fi access points were not designed or deployed for the purpose of positioning. However, the measurements of signal strength of the signal transmitted by either Access Point or mobile terminal imply the possibility of finding the location estimate of the terminal.</w:t>
      </w:r>
    </w:p>
    <w:p w14:paraId="5D11877F" w14:textId="77777777" w:rsidR="004A4265" w:rsidRPr="009C43B4" w:rsidRDefault="004A4265" w:rsidP="0000111D">
      <w:pPr>
        <w:pStyle w:val="ECCParagraph"/>
      </w:pPr>
      <w:r w:rsidRPr="009C43B4">
        <w:t>There are essentially two categories of such techniques</w:t>
      </w:r>
      <w:r w:rsidRPr="009C43B4">
        <w:rPr>
          <w:rStyle w:val="FootnoteReference"/>
          <w:rFonts w:cs="Arial"/>
          <w:szCs w:val="20"/>
        </w:rPr>
        <w:footnoteReference w:id="13"/>
      </w:r>
      <w:r w:rsidRPr="009C43B4">
        <w:t>:</w:t>
      </w:r>
    </w:p>
    <w:p w14:paraId="0487E8DC" w14:textId="08145460" w:rsidR="004A4265" w:rsidRPr="009C43B4" w:rsidRDefault="004A4265" w:rsidP="0000111D">
      <w:pPr>
        <w:pStyle w:val="ECCParagraph"/>
      </w:pPr>
      <w:r w:rsidRPr="009C43B4">
        <w:t>One uses a signal propagation model and information about the geometry of the building to convert signal strength to a distance measurement. Using ‘Trilateration’ the location of the mobile terminal</w:t>
      </w:r>
      <w:r w:rsidR="006A5DE8" w:rsidRPr="009C43B4">
        <w:t xml:space="preserve"> can then be calculated</w:t>
      </w:r>
      <w:r w:rsidRPr="009C43B4">
        <w:t>. This approach is simple to implement, but it does have difficulties in building a sufficiently good model of signal propagation that is adequate for real world applications since many factors affect the signal propagation. Other variations based on different measurements than signal strength could be applied, similar to mobile positioning (e.g. time of arrival, time difference of arrival).</w:t>
      </w:r>
    </w:p>
    <w:p w14:paraId="3DE76F2D" w14:textId="77777777" w:rsidR="004A4265" w:rsidRPr="009C43B4" w:rsidRDefault="004A4265" w:rsidP="0000111D">
      <w:pPr>
        <w:pStyle w:val="ECCParagraph"/>
      </w:pPr>
      <w:r w:rsidRPr="009C43B4">
        <w:t>The other category of Wi-Fi positioning is ‘Location Fingerprinting’. The basis of location fingerprinting is first to establish a database that contains:</w:t>
      </w:r>
    </w:p>
    <w:p w14:paraId="72A0F17A" w14:textId="77777777" w:rsidR="004A4265" w:rsidRPr="009C43B4" w:rsidRDefault="004A4265" w:rsidP="006037B1">
      <w:pPr>
        <w:pStyle w:val="ECCNumbered-LetteredList"/>
        <w:numPr>
          <w:ilvl w:val="0"/>
          <w:numId w:val="28"/>
        </w:numPr>
        <w:rPr>
          <w:lang w:val="en-GB"/>
        </w:rPr>
      </w:pPr>
      <w:r w:rsidRPr="009C43B4">
        <w:rPr>
          <w:lang w:val="en-GB"/>
        </w:rPr>
        <w:t>information regarding Access Points Wi-Fi coverage (it is assumed that wireless routers usually stay in place for long periods of time) and</w:t>
      </w:r>
    </w:p>
    <w:p w14:paraId="235CD740" w14:textId="77777777" w:rsidR="004A4265" w:rsidRPr="009C43B4" w:rsidRDefault="004A4265" w:rsidP="006037B1">
      <w:pPr>
        <w:pStyle w:val="ECCNumbered-LetteredList"/>
        <w:numPr>
          <w:ilvl w:val="0"/>
          <w:numId w:val="28"/>
        </w:numPr>
        <w:rPr>
          <w:lang w:val="en-GB"/>
        </w:rPr>
      </w:pPr>
      <w:proofErr w:type="gramStart"/>
      <w:r w:rsidRPr="009C43B4">
        <w:rPr>
          <w:lang w:val="en-GB"/>
        </w:rPr>
        <w:t>measurements</w:t>
      </w:r>
      <w:proofErr w:type="gramEnd"/>
      <w:r w:rsidRPr="009C43B4">
        <w:rPr>
          <w:lang w:val="en-GB"/>
        </w:rPr>
        <w:t xml:space="preserve"> of wireless signals at some reference points in the area of each Access Point Wi-Fi coverage.</w:t>
      </w:r>
    </w:p>
    <w:p w14:paraId="3BBA6487" w14:textId="77777777" w:rsidR="004A4265" w:rsidRPr="009C43B4" w:rsidRDefault="004A4265" w:rsidP="00A05715">
      <w:pPr>
        <w:jc w:val="both"/>
        <w:rPr>
          <w:rFonts w:cs="Arial"/>
          <w:szCs w:val="20"/>
          <w:lang w:val="en-GB"/>
        </w:rPr>
      </w:pPr>
    </w:p>
    <w:p w14:paraId="78AF644F" w14:textId="77777777" w:rsidR="004A4265" w:rsidRPr="009C43B4" w:rsidRDefault="004A4265" w:rsidP="0000111D">
      <w:pPr>
        <w:pStyle w:val="ECCParagraph"/>
      </w:pPr>
      <w:r w:rsidRPr="009C43B4">
        <w:t>The database should be managed by the entity responsible for providing this positioning method.</w:t>
      </w:r>
    </w:p>
    <w:p w14:paraId="7BD3850F" w14:textId="77777777" w:rsidR="004A4265" w:rsidRPr="009C43B4" w:rsidRDefault="004A4265" w:rsidP="0000111D">
      <w:pPr>
        <w:pStyle w:val="ECCParagraph"/>
      </w:pPr>
      <w:r w:rsidRPr="009C43B4">
        <w:t>Then the location of the mobile terminal can be identified by comparing its signal strength measurements with the reference data.</w:t>
      </w:r>
    </w:p>
    <w:p w14:paraId="51F1D588" w14:textId="77777777" w:rsidR="004A4265" w:rsidRPr="009C43B4" w:rsidRDefault="004A4265" w:rsidP="0000111D">
      <w:pPr>
        <w:pStyle w:val="ECCParagraph"/>
      </w:pPr>
      <w:r w:rsidRPr="009C43B4">
        <w:t>Due to its functioning premises (very short range, normal usage in correlation with IT devices) the fact that it is most useful in dense urban areas means that it provides a useful complement to methods which struggle in these locations (e.g. GNSS based methods in indoor environments).</w:t>
      </w:r>
    </w:p>
    <w:p w14:paraId="4599AEFA" w14:textId="77777777" w:rsidR="004A4265" w:rsidRPr="009C43B4" w:rsidRDefault="004A4265" w:rsidP="00533CB6">
      <w:pPr>
        <w:pStyle w:val="Heading3"/>
        <w:rPr>
          <w:lang w:val="en-GB"/>
        </w:rPr>
      </w:pPr>
      <w:bookmarkStart w:id="248" w:name="_Toc402336398"/>
      <w:r w:rsidRPr="009C43B4">
        <w:rPr>
          <w:lang w:val="en-GB"/>
        </w:rPr>
        <w:lastRenderedPageBreak/>
        <w:t>Hybrid Solutions</w:t>
      </w:r>
      <w:bookmarkEnd w:id="248"/>
    </w:p>
    <w:p w14:paraId="33DA8E3A" w14:textId="77777777" w:rsidR="004A4265" w:rsidRPr="009C43B4" w:rsidRDefault="004A4265" w:rsidP="0000111D">
      <w:pPr>
        <w:pStyle w:val="ECCParagraph"/>
      </w:pPr>
      <w:r w:rsidRPr="009C43B4">
        <w:t>The term hybrid solution is used to designate the ability to combine Wi-Fi (or other radio access transmission technologies, like Bluetooth), mobile and non-mobile GNSS location methods in order to calculate a location estimate.</w:t>
      </w:r>
    </w:p>
    <w:p w14:paraId="628F2601" w14:textId="54592257" w:rsidR="004A4265" w:rsidRPr="009C43B4" w:rsidRDefault="004A4265" w:rsidP="0000111D">
      <w:pPr>
        <w:pStyle w:val="ECCParagraph"/>
      </w:pPr>
      <w:r w:rsidRPr="009C43B4">
        <w:t>Ideally, such non-standard</w:t>
      </w:r>
      <w:r w:rsidR="008354F3" w:rsidRPr="009C43B4">
        <w:t>ise</w:t>
      </w:r>
      <w:r w:rsidRPr="009C43B4">
        <w:t>d</w:t>
      </w:r>
      <w:r w:rsidR="00EE049A" w:rsidRPr="009C43B4">
        <w:t xml:space="preserve"> </w:t>
      </w:r>
      <w:r w:rsidRPr="009C43B4">
        <w:t>solutions can combine best features from each type of method in order to achieve better overall results, e.g. faster time to first fix (improvement for GNSS method), better accuracy (improvement for mobile), etc.</w:t>
      </w:r>
    </w:p>
    <w:p w14:paraId="28B1D386" w14:textId="3506AF83" w:rsidR="004A4265" w:rsidRPr="009C43B4" w:rsidRDefault="004A4265" w:rsidP="0000111D">
      <w:pPr>
        <w:pStyle w:val="ECCParagraph"/>
      </w:pPr>
      <w:r w:rsidRPr="009C43B4">
        <w:t xml:space="preserve">The </w:t>
      </w:r>
      <w:r w:rsidR="00EE049A" w:rsidRPr="009C43B4">
        <w:t xml:space="preserve">non-standardised </w:t>
      </w:r>
      <w:r w:rsidRPr="009C43B4">
        <w:t xml:space="preserve">solutions available </w:t>
      </w:r>
      <w:r w:rsidR="00062C86" w:rsidRPr="009C43B4">
        <w:t>on smartphone operating systems</w:t>
      </w:r>
      <w:r w:rsidRPr="009C43B4">
        <w:t xml:space="preserve"> seem to use </w:t>
      </w:r>
      <w:r w:rsidR="00062C86" w:rsidRPr="009C43B4">
        <w:t xml:space="preserve">OSI </w:t>
      </w:r>
      <w:r w:rsidRPr="009C43B4">
        <w:t xml:space="preserve">Layer 7 Application Programming Interfaces (APIs) to connect to their respective platform database containing a wide range of useful location </w:t>
      </w:r>
      <w:r w:rsidR="00773CD4" w:rsidRPr="009C43B4">
        <w:t>information</w:t>
      </w:r>
      <w:r w:rsidRPr="009C43B4">
        <w:t>, us</w:t>
      </w:r>
      <w:r w:rsidR="00773CD4" w:rsidRPr="009C43B4">
        <w:t>ing them</w:t>
      </w:r>
      <w:r w:rsidRPr="009C43B4">
        <w:t xml:space="preserve"> to calculate the location estimate and return it, via the same API, to the respective application.</w:t>
      </w:r>
    </w:p>
    <w:p w14:paraId="00FF35F1" w14:textId="3AB791C2" w:rsidR="004A4265" w:rsidRPr="009C43B4" w:rsidRDefault="004A4265" w:rsidP="0000111D">
      <w:pPr>
        <w:pStyle w:val="ECCParagraph"/>
      </w:pPr>
      <w:r w:rsidRPr="009C43B4">
        <w:t>In case of Android platform, the application does not have any direct access at the location database itself, nor is it aware of the location elements used to calculate the location estimate received. Only three classes of accuracy are defined, from low to high, the application being able only to order the required level of accuracy.</w:t>
      </w:r>
    </w:p>
    <w:p w14:paraId="7A904E59" w14:textId="2FC9018C" w:rsidR="004A4265" w:rsidRPr="009C43B4" w:rsidRDefault="004A4265" w:rsidP="0000111D">
      <w:pPr>
        <w:pStyle w:val="ECCParagraph"/>
      </w:pPr>
      <w:r w:rsidRPr="009C43B4">
        <w:t>Usually location data such as Cell IDs or Received Signal Strength (RSS) and Timing Advance (TA) of mobile cell sites</w:t>
      </w:r>
      <w:r w:rsidR="000E10A5" w:rsidRPr="009C43B4">
        <w:t xml:space="preserve"> in range</w:t>
      </w:r>
      <w:r w:rsidRPr="009C43B4">
        <w:t xml:space="preserve">, Wi-Fi MAC Addresses/Wi-Fi identifiers, and GNSS data are used to calculate the location estimate. </w:t>
      </w:r>
      <w:r w:rsidR="000E10A5" w:rsidRPr="009C43B4">
        <w:t>In terms of positioning methods used, a wide range of methods seem to be used, including methods similar to those described above, standard</w:t>
      </w:r>
      <w:r w:rsidR="008354F3" w:rsidRPr="009C43B4">
        <w:t>ise</w:t>
      </w:r>
      <w:r w:rsidR="000E10A5" w:rsidRPr="009C43B4">
        <w:t>d by 3GPP/ETSI, based on the terminal status data gathered on mobile terminal side, via the platform/operating system’s interfaces. Also, advanced hybrid</w:t>
      </w:r>
      <w:r w:rsidR="008354F3" w:rsidRPr="009C43B4">
        <w:t>isat</w:t>
      </w:r>
      <w:r w:rsidR="000E10A5" w:rsidRPr="009C43B4">
        <w:t>ion techniques, based on specific calculation algorithms, not covered by 3GPP/ETSI (see 6.2.7), seem to be implemented, also in relation with methods not covered by 3GPP/ETSI (e.g. Wi</w:t>
      </w:r>
      <w:r w:rsidR="00874964" w:rsidRPr="009C43B4">
        <w:t>-</w:t>
      </w:r>
      <w:r w:rsidR="000E10A5" w:rsidRPr="009C43B4">
        <w:t>Fi positioning).</w:t>
      </w:r>
    </w:p>
    <w:p w14:paraId="523782A7" w14:textId="3AC65E87" w:rsidR="000E10A5" w:rsidRPr="009C43B4" w:rsidDel="009221EB" w:rsidRDefault="000E10A5" w:rsidP="0000111D">
      <w:pPr>
        <w:pStyle w:val="ECCParagraph"/>
      </w:pPr>
      <w:r w:rsidRPr="009C43B4" w:rsidDel="009221EB">
        <w:t>For illustrative purposes a possible flow for obtaining user location might be as follows</w:t>
      </w:r>
      <w:r w:rsidRPr="009C43B4" w:rsidDel="009221EB">
        <w:rPr>
          <w:vertAlign w:val="superscript"/>
        </w:rPr>
        <w:footnoteReference w:id="14"/>
      </w:r>
      <w:r w:rsidR="00773CD4" w:rsidRPr="009C43B4">
        <w:t>:</w:t>
      </w:r>
    </w:p>
    <w:p w14:paraId="369C223A" w14:textId="65629FFE" w:rsidR="000E10A5" w:rsidRPr="009C43B4" w:rsidDel="009221EB" w:rsidRDefault="000E10A5" w:rsidP="006037B1">
      <w:pPr>
        <w:pStyle w:val="ECCNumbered-LetteredList"/>
        <w:numPr>
          <w:ilvl w:val="0"/>
          <w:numId w:val="29"/>
        </w:numPr>
        <w:rPr>
          <w:lang w:val="en-GB"/>
        </w:rPr>
      </w:pPr>
      <w:r w:rsidRPr="009C43B4" w:rsidDel="009221EB">
        <w:rPr>
          <w:lang w:val="en-GB"/>
        </w:rPr>
        <w:t>Start application.</w:t>
      </w:r>
    </w:p>
    <w:p w14:paraId="1ED9D195" w14:textId="2BD0219B" w:rsidR="000E10A5" w:rsidRPr="009C43B4" w:rsidDel="009221EB" w:rsidRDefault="000E10A5" w:rsidP="006037B1">
      <w:pPr>
        <w:pStyle w:val="ECCNumbered-LetteredList"/>
        <w:numPr>
          <w:ilvl w:val="0"/>
          <w:numId w:val="29"/>
        </w:numPr>
        <w:rPr>
          <w:lang w:val="en-GB"/>
        </w:rPr>
      </w:pPr>
      <w:r w:rsidRPr="009C43B4" w:rsidDel="009221EB">
        <w:rPr>
          <w:lang w:val="en-GB"/>
        </w:rPr>
        <w:t>Sometime later, start listening for updates from desired location providers.</w:t>
      </w:r>
    </w:p>
    <w:p w14:paraId="2549F1AF" w14:textId="38DCA46A" w:rsidR="000E10A5" w:rsidRPr="009C43B4" w:rsidDel="009221EB" w:rsidRDefault="000E10A5" w:rsidP="006037B1">
      <w:pPr>
        <w:pStyle w:val="ECCNumbered-LetteredList"/>
        <w:numPr>
          <w:ilvl w:val="0"/>
          <w:numId w:val="29"/>
        </w:numPr>
        <w:rPr>
          <w:lang w:val="en-GB"/>
        </w:rPr>
      </w:pPr>
      <w:r w:rsidRPr="009C43B4" w:rsidDel="009221EB">
        <w:rPr>
          <w:lang w:val="en-GB"/>
        </w:rPr>
        <w:t>Maintain a "current best estimate" of location by filtering out new, but less accurate fixes.</w:t>
      </w:r>
    </w:p>
    <w:p w14:paraId="20C99507" w14:textId="2C63A232" w:rsidR="000E10A5" w:rsidRPr="009C43B4" w:rsidDel="009221EB" w:rsidRDefault="000E10A5" w:rsidP="006037B1">
      <w:pPr>
        <w:pStyle w:val="ECCNumbered-LetteredList"/>
        <w:numPr>
          <w:ilvl w:val="0"/>
          <w:numId w:val="29"/>
        </w:numPr>
        <w:rPr>
          <w:lang w:val="en-GB"/>
        </w:rPr>
      </w:pPr>
      <w:r w:rsidRPr="009C43B4" w:rsidDel="009221EB">
        <w:rPr>
          <w:lang w:val="en-GB"/>
        </w:rPr>
        <w:t>Stop listening for location updates.</w:t>
      </w:r>
    </w:p>
    <w:p w14:paraId="7066E7D6" w14:textId="471A1BCC" w:rsidR="000E10A5" w:rsidRPr="009C43B4" w:rsidDel="009221EB" w:rsidRDefault="000E10A5" w:rsidP="006037B1">
      <w:pPr>
        <w:pStyle w:val="ECCNumbered-LetteredList"/>
        <w:numPr>
          <w:ilvl w:val="0"/>
          <w:numId w:val="29"/>
        </w:numPr>
        <w:rPr>
          <w:lang w:val="en-GB"/>
        </w:rPr>
      </w:pPr>
      <w:r w:rsidRPr="009C43B4" w:rsidDel="009221EB">
        <w:rPr>
          <w:lang w:val="en-GB"/>
        </w:rPr>
        <w:t>Take advantage of the last best location estimate.</w:t>
      </w:r>
    </w:p>
    <w:p w14:paraId="36D8E2B8" w14:textId="77777777" w:rsidR="000E10A5" w:rsidRPr="009C43B4" w:rsidRDefault="000E10A5" w:rsidP="000E10A5">
      <w:pPr>
        <w:rPr>
          <w:lang w:val="en-GB"/>
        </w:rPr>
      </w:pPr>
    </w:p>
    <w:p w14:paraId="397E8EED" w14:textId="77777777" w:rsidR="000E10A5" w:rsidRPr="009C43B4" w:rsidRDefault="000E10A5" w:rsidP="000E10A5">
      <w:pPr>
        <w:pStyle w:val="ECCParagraph"/>
      </w:pPr>
      <w:r w:rsidRPr="009C43B4" w:rsidDel="009221EB">
        <w:rPr>
          <w:rFonts w:cs="Arial"/>
          <w:noProof/>
          <w:color w:val="222222"/>
          <w:szCs w:val="20"/>
          <w:lang w:val="da-DK" w:eastAsia="da-DK"/>
        </w:rPr>
        <w:drawing>
          <wp:inline distT="0" distB="0" distL="0" distR="0" wp14:anchorId="136D31EF" wp14:editId="5F21600F">
            <wp:extent cx="5943600" cy="1612006"/>
            <wp:effectExtent l="0" t="0" r="0" b="7620"/>
            <wp:docPr id="2" name="Picture 2" descr="http://developer.android.com/images/location/getting-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veloper.android.com/images/location/getting-locat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612006"/>
                    </a:xfrm>
                    <a:prstGeom prst="rect">
                      <a:avLst/>
                    </a:prstGeom>
                    <a:noFill/>
                    <a:ln>
                      <a:noFill/>
                    </a:ln>
                  </pic:spPr>
                </pic:pic>
              </a:graphicData>
            </a:graphic>
          </wp:inline>
        </w:drawing>
      </w:r>
    </w:p>
    <w:p w14:paraId="473DEB05" w14:textId="77777777" w:rsidR="000E10A5" w:rsidRPr="009C43B4" w:rsidRDefault="000E10A5" w:rsidP="000E10A5">
      <w:pPr>
        <w:pStyle w:val="ECCFiguretitle"/>
      </w:pPr>
      <w:r w:rsidRPr="009C43B4">
        <w:t>A timeline representing the window in which an application listens for location updates</w:t>
      </w:r>
    </w:p>
    <w:p w14:paraId="2D6DFF40" w14:textId="1BADB9F3" w:rsidR="004A4265" w:rsidRPr="009C43B4" w:rsidRDefault="000E10A5" w:rsidP="00CF61AE">
      <w:pPr>
        <w:pStyle w:val="Heading2"/>
        <w:rPr>
          <w:lang w:val="en-GB"/>
        </w:rPr>
      </w:pPr>
      <w:bookmarkStart w:id="249" w:name="_Toc402336399"/>
      <w:r w:rsidRPr="009C43B4">
        <w:rPr>
          <w:lang w:val="en-GB"/>
        </w:rPr>
        <w:t>Situation in Europe</w:t>
      </w:r>
      <w:bookmarkEnd w:id="249"/>
    </w:p>
    <w:p w14:paraId="2848863D" w14:textId="1D4793AF" w:rsidR="00680E73" w:rsidRPr="009C43B4" w:rsidRDefault="00680E73" w:rsidP="008F0591">
      <w:pPr>
        <w:pStyle w:val="ECCParagraph"/>
      </w:pPr>
      <w:r w:rsidRPr="009C43B4">
        <w:t>The information contained in this section of the Report is based on information from COCOM13-04REV1 - Implementation of the European emergency number 112 – Results of the sixth data-gathering round.</w:t>
      </w:r>
      <w:r w:rsidR="004517EA" w:rsidRPr="009C43B4">
        <w:t xml:space="preserve"> The situation in individual countries may have changed since the publication of the COCOM report. Any updates provided to PT ES in preparing this document have been noted.</w:t>
      </w:r>
    </w:p>
    <w:p w14:paraId="674D3728" w14:textId="5C8805A9" w:rsidR="000E10A5" w:rsidRPr="009C43B4" w:rsidRDefault="000E10A5" w:rsidP="00533CB6">
      <w:pPr>
        <w:pStyle w:val="Heading3"/>
        <w:rPr>
          <w:lang w:val="en-GB"/>
        </w:rPr>
      </w:pPr>
      <w:bookmarkStart w:id="250" w:name="_Toc379789667"/>
      <w:bookmarkStart w:id="251" w:name="_Toc381294131"/>
      <w:bookmarkStart w:id="252" w:name="_Toc386608674"/>
      <w:bookmarkStart w:id="253" w:name="_Toc402336400"/>
      <w:r w:rsidRPr="009C43B4">
        <w:rPr>
          <w:lang w:val="en-GB"/>
        </w:rPr>
        <w:lastRenderedPageBreak/>
        <w:t>Current methods used for the provision of the mobile caller location</w:t>
      </w:r>
      <w:bookmarkEnd w:id="250"/>
      <w:bookmarkEnd w:id="251"/>
      <w:r w:rsidRPr="009C43B4">
        <w:rPr>
          <w:lang w:val="en-GB"/>
        </w:rPr>
        <w:t xml:space="preserve"> information</w:t>
      </w:r>
      <w:bookmarkEnd w:id="252"/>
      <w:bookmarkEnd w:id="253"/>
    </w:p>
    <w:p w14:paraId="1849E8CD" w14:textId="77777777" w:rsidR="000E10A5" w:rsidRPr="009C43B4" w:rsidRDefault="000E10A5" w:rsidP="0000111D">
      <w:pPr>
        <w:pStyle w:val="ECCParagraph"/>
      </w:pPr>
      <w:r w:rsidRPr="009C43B4" w:rsidDel="00A76B39">
        <w:t xml:space="preserve">In their replies to the first two questionnaires, </w:t>
      </w:r>
      <w:r w:rsidRPr="009C43B4">
        <w:t xml:space="preserve">most Member States indicated mobile network Cell ID and/or Sector ID as the available mobile caller location information. Accordingly, this type of caller location currently appears to be the ‘technically feasible’ minimum caller location information which all mobile operators within the EU should be able to provide. </w:t>
      </w:r>
      <w:r w:rsidRPr="009C43B4" w:rsidDel="00A76B39">
        <w:t xml:space="preserve">Consequently, the revised regulatory framework does not provide for technical feasibility as a condition for the provision of caller location. </w:t>
      </w:r>
      <w:r w:rsidRPr="009C43B4">
        <w:t xml:space="preserve">In order to be understandable and usable by the emergency services, it must be possible to link the Cell ID/Sector ID to a particular geographical area on a map, and appropriate technical arrangements </w:t>
      </w:r>
      <w:r w:rsidRPr="009C43B4" w:rsidDel="00A76B39">
        <w:t xml:space="preserve">should </w:t>
      </w:r>
      <w:r w:rsidRPr="009C43B4">
        <w:t xml:space="preserve">usually exist in the Member States for this purpose. </w:t>
      </w:r>
    </w:p>
    <w:p w14:paraId="2A63F232" w14:textId="77777777" w:rsidR="000E10A5" w:rsidRPr="009C43B4" w:rsidDel="00A76B39" w:rsidRDefault="000E10A5" w:rsidP="0000111D">
      <w:pPr>
        <w:pStyle w:val="ECCParagraph"/>
      </w:pPr>
      <w:r w:rsidRPr="009C43B4" w:rsidDel="00A76B39">
        <w:t xml:space="preserve">The accuracy of mobile caller location in the case of Cell ID/Sector ID highly depends on the mobile cell or sector coverage that varies considerably between urban and rural areas. The Member States were therefore invited to indicate the availability of any ‘enhanced’ mobile location technologies that allow for better results than Cell ID/Sector ID. </w:t>
      </w:r>
    </w:p>
    <w:p w14:paraId="13B5B3CB" w14:textId="68BD2861" w:rsidR="000E10A5" w:rsidRPr="009C43B4" w:rsidRDefault="000E10A5" w:rsidP="0000111D">
      <w:pPr>
        <w:pStyle w:val="ECCParagraph"/>
      </w:pPr>
      <w:proofErr w:type="gramStart"/>
      <w:r w:rsidRPr="009C43B4">
        <w:t xml:space="preserve">Out of </w:t>
      </w:r>
      <w:r w:rsidRPr="009C43B4" w:rsidDel="00F91DED">
        <w:t xml:space="preserve">the </w:t>
      </w:r>
      <w:r w:rsidRPr="009C43B4">
        <w:rPr>
          <w:b/>
          <w:bCs/>
        </w:rPr>
        <w:t xml:space="preserve">31 </w:t>
      </w:r>
      <w:r w:rsidRPr="009C43B4">
        <w:t xml:space="preserve">respondent countries, </w:t>
      </w:r>
      <w:r w:rsidR="000201A0" w:rsidRPr="009C43B4">
        <w:t>(</w:t>
      </w:r>
      <w:r w:rsidRPr="009C43B4">
        <w:rPr>
          <w:b/>
          <w:bCs/>
        </w:rPr>
        <w:t xml:space="preserve">28 </w:t>
      </w:r>
      <w:r w:rsidRPr="009C43B4">
        <w:rPr>
          <w:bCs/>
        </w:rPr>
        <w:t>EU</w:t>
      </w:r>
      <w:r w:rsidRPr="009C43B4">
        <w:t xml:space="preserve"> Member States, </w:t>
      </w:r>
      <w:r w:rsidRPr="009C43B4">
        <w:rPr>
          <w:b/>
          <w:bCs/>
        </w:rPr>
        <w:t xml:space="preserve">Iceland, Liechtenstein </w:t>
      </w:r>
      <w:r w:rsidRPr="009C43B4">
        <w:t xml:space="preserve">and </w:t>
      </w:r>
      <w:r w:rsidRPr="009C43B4">
        <w:rPr>
          <w:b/>
          <w:bCs/>
        </w:rPr>
        <w:t>Norway</w:t>
      </w:r>
      <w:r w:rsidR="000201A0" w:rsidRPr="009C43B4">
        <w:rPr>
          <w:b/>
          <w:bCs/>
        </w:rPr>
        <w:t>)</w:t>
      </w:r>
      <w:r w:rsidRPr="009C43B4">
        <w:rPr>
          <w:bCs/>
        </w:rPr>
        <w:t>, all countries</w:t>
      </w:r>
      <w:r w:rsidRPr="009C43B4">
        <w:rPr>
          <w:b/>
          <w:bCs/>
        </w:rPr>
        <w:t xml:space="preserve"> </w:t>
      </w:r>
      <w:r w:rsidRPr="009C43B4">
        <w:t>report Cell ID and/or Sector ID (or similar) as the available mobile caller location information.</w:t>
      </w:r>
      <w:proofErr w:type="gramEnd"/>
      <w:r w:rsidRPr="009C43B4">
        <w:t xml:space="preserve"> Among these countries, </w:t>
      </w:r>
      <w:r w:rsidRPr="009C43B4">
        <w:rPr>
          <w:b/>
          <w:bCs/>
        </w:rPr>
        <w:t>Denmark</w:t>
      </w:r>
      <w:r w:rsidRPr="009C43B4">
        <w:t xml:space="preserve">, </w:t>
      </w:r>
      <w:r w:rsidRPr="009C43B4">
        <w:rPr>
          <w:b/>
          <w:bCs/>
        </w:rPr>
        <w:t xml:space="preserve">Poland, Finland, the United Kingdom, Croatia </w:t>
      </w:r>
      <w:r w:rsidRPr="009C43B4">
        <w:t xml:space="preserve">and </w:t>
      </w:r>
      <w:r w:rsidRPr="009C43B4">
        <w:rPr>
          <w:b/>
          <w:bCs/>
        </w:rPr>
        <w:t xml:space="preserve">Norway </w:t>
      </w:r>
      <w:r w:rsidRPr="009C43B4">
        <w:t xml:space="preserve">indicated the existence of additional facilities to increase accuracy of mobile caller location, based on measurements and calculations (‘timing advance information’). As for the remaining countries, the </w:t>
      </w:r>
      <w:r w:rsidRPr="009C43B4">
        <w:rPr>
          <w:b/>
          <w:bCs/>
        </w:rPr>
        <w:t xml:space="preserve">Czech Republic </w:t>
      </w:r>
      <w:r w:rsidRPr="009C43B4">
        <w:t xml:space="preserve">uses specific area and </w:t>
      </w:r>
      <w:r w:rsidRPr="009C43B4" w:rsidDel="00A76B39">
        <w:t xml:space="preserve">Best Server Base </w:t>
      </w:r>
      <w:r w:rsidRPr="009C43B4">
        <w:t xml:space="preserve">Transceiver Station ID. </w:t>
      </w:r>
    </w:p>
    <w:p w14:paraId="3CBF2732" w14:textId="3BC2EF80" w:rsidR="0099234A" w:rsidRPr="009C43B4" w:rsidRDefault="0099234A" w:rsidP="0000111D">
      <w:pPr>
        <w:pStyle w:val="ECCParagraph"/>
      </w:pPr>
      <w:r w:rsidRPr="009C43B4">
        <w:t xml:space="preserve">In </w:t>
      </w:r>
      <w:r w:rsidRPr="009C43B4">
        <w:rPr>
          <w:b/>
        </w:rPr>
        <w:t>Norway</w:t>
      </w:r>
      <w:r w:rsidRPr="009C43B4">
        <w:t xml:space="preserve">, timing advance is used at one operator. </w:t>
      </w:r>
      <w:r w:rsidR="009E6D8C" w:rsidRPr="009C43B4">
        <w:t>T</w:t>
      </w:r>
      <w:r w:rsidRPr="009C43B4">
        <w:t>he accuracy shall be at least equal to that obtained by combining the base station intended coverage area, sector entry and calculation of the terminal's distance from the base station (TA and RTT).</w:t>
      </w:r>
    </w:p>
    <w:p w14:paraId="7F420459" w14:textId="4FA1E69A" w:rsidR="00874964" w:rsidRPr="009C43B4" w:rsidRDefault="00874964" w:rsidP="0000111D">
      <w:pPr>
        <w:pStyle w:val="ECCParagraph"/>
      </w:pPr>
      <w:r w:rsidRPr="009C43B4">
        <w:t xml:space="preserve">In United Kingdom an implementation making use of GNSS and Wi-Fi positioning </w:t>
      </w:r>
      <w:r w:rsidR="00D0695C" w:rsidRPr="009C43B4">
        <w:t>methods</w:t>
      </w:r>
      <w:r w:rsidRPr="009C43B4">
        <w:t xml:space="preserve"> </w:t>
      </w:r>
      <w:r w:rsidR="004C06B2" w:rsidRPr="009C43B4">
        <w:t>has been successfully trialled. Results indicate that for around 80% of calls made using suitable handsets, high accuracy location information can be made available to PSAPs</w:t>
      </w:r>
      <w:r w:rsidR="004C06B2" w:rsidRPr="009C43B4">
        <w:rPr>
          <w:rStyle w:val="FootnoteReference"/>
          <w:rFonts w:cs="Arial"/>
          <w:szCs w:val="20"/>
        </w:rPr>
        <w:footnoteReference w:id="15"/>
      </w:r>
      <w:r w:rsidR="004C06B2" w:rsidRPr="009C43B4">
        <w:t>.</w:t>
      </w:r>
    </w:p>
    <w:p w14:paraId="4659ECB1" w14:textId="29F79F8A" w:rsidR="00D0695C" w:rsidRPr="009C43B4" w:rsidRDefault="00D0695C" w:rsidP="0000111D">
      <w:pPr>
        <w:pStyle w:val="ECCParagraph"/>
      </w:pPr>
      <w:r w:rsidRPr="009C43B4">
        <w:t xml:space="preserve">In </w:t>
      </w:r>
      <w:r w:rsidRPr="009C43B4">
        <w:rPr>
          <w:b/>
        </w:rPr>
        <w:t>Switzerland</w:t>
      </w:r>
      <w:r w:rsidRPr="009C43B4">
        <w:t>, one operator has implemented advanced Cell-ID methods</w:t>
      </w:r>
      <w:r w:rsidR="000526FC" w:rsidRPr="009C43B4">
        <w:t xml:space="preserve"> (described in detail Annex 4) </w:t>
      </w:r>
      <w:r w:rsidRPr="009C43B4">
        <w:t>based on TA/RTT</w:t>
      </w:r>
      <w:r w:rsidR="000526FC" w:rsidRPr="009C43B4">
        <w:t xml:space="preserve"> </w:t>
      </w:r>
      <w:r w:rsidRPr="009C43B4">
        <w:t xml:space="preserve">and </w:t>
      </w:r>
      <w:r w:rsidR="006C5555" w:rsidRPr="009C43B4">
        <w:t xml:space="preserve">probability </w:t>
      </w:r>
      <w:r w:rsidRPr="009C43B4">
        <w:t>map</w:t>
      </w:r>
      <w:r w:rsidR="00353D37" w:rsidRPr="009C43B4">
        <w:t xml:space="preserve">s based on predicted </w:t>
      </w:r>
      <w:r w:rsidRPr="009C43B4">
        <w:t>signal strength</w:t>
      </w:r>
      <w:r w:rsidR="00353D37" w:rsidRPr="009C43B4">
        <w:t>s</w:t>
      </w:r>
      <w:r w:rsidR="006C5555" w:rsidRPr="009C43B4">
        <w:t>,</w:t>
      </w:r>
      <w:r w:rsidR="00353D37" w:rsidRPr="009C43B4">
        <w:t xml:space="preserve"> </w:t>
      </w:r>
      <w:r w:rsidRPr="009C43B4">
        <w:t xml:space="preserve">obtaining accuracy results which allow proper dispatch of intervention teams. </w:t>
      </w:r>
    </w:p>
    <w:p w14:paraId="328E6208" w14:textId="77777777" w:rsidR="000E10A5" w:rsidRPr="009C43B4" w:rsidRDefault="000E10A5" w:rsidP="00533CB6">
      <w:pPr>
        <w:pStyle w:val="Heading3"/>
        <w:rPr>
          <w:lang w:val="en-GB"/>
        </w:rPr>
      </w:pPr>
      <w:bookmarkStart w:id="254" w:name="_Toc402336401"/>
      <w:r w:rsidRPr="009C43B4">
        <w:rPr>
          <w:lang w:val="en-GB"/>
        </w:rPr>
        <w:t>Possibility to additionally obtain the registered address of the mobile subscription</w:t>
      </w:r>
      <w:bookmarkEnd w:id="254"/>
    </w:p>
    <w:p w14:paraId="1B53998F" w14:textId="77777777" w:rsidR="00EB4684" w:rsidRPr="009C43B4" w:rsidRDefault="00EB4684" w:rsidP="0000111D">
      <w:pPr>
        <w:pStyle w:val="ECCParagraph"/>
      </w:pPr>
      <w:r w:rsidRPr="009C43B4">
        <w:t xml:space="preserve">The possibility of obtaining the registered address of the mobile subscriber appears as a useful additional facility, especially in the light of the fact that more and more customers eliminate their fixed lines and use mobile telephones also at home, thus increasing the chance that the mobile customer’s registered home address is also the place from which the 112 call is being made. </w:t>
      </w:r>
    </w:p>
    <w:p w14:paraId="5FB5AF15" w14:textId="77777777" w:rsidR="00EB4684" w:rsidRPr="009C43B4" w:rsidRDefault="00EB4684" w:rsidP="0000111D">
      <w:pPr>
        <w:pStyle w:val="ECCParagraph"/>
      </w:pPr>
      <w:r w:rsidRPr="009C43B4">
        <w:t xml:space="preserve">Out of the </w:t>
      </w:r>
      <w:r w:rsidRPr="009C43B4">
        <w:rPr>
          <w:b/>
          <w:bCs/>
        </w:rPr>
        <w:t>31</w:t>
      </w:r>
      <w:r w:rsidRPr="009C43B4">
        <w:rPr>
          <w:bCs/>
        </w:rPr>
        <w:t xml:space="preserve"> countries providing information</w:t>
      </w:r>
      <w:r w:rsidR="00FA3667" w:rsidRPr="009C43B4">
        <w:t>,</w:t>
      </w:r>
      <w:r w:rsidR="00EE049A" w:rsidRPr="009C43B4">
        <w:rPr>
          <w:b/>
          <w:bCs/>
        </w:rPr>
        <w:t xml:space="preserve"> </w:t>
      </w:r>
      <w:r w:rsidRPr="009C43B4">
        <w:t xml:space="preserve">23 reported that it was possible for PSAPs to obtain the address of the subscription. </w:t>
      </w:r>
      <w:r w:rsidR="00FA3667" w:rsidRPr="009C43B4">
        <w:t xml:space="preserve">Nevertheless, in some countries the registered address is not always available for prepaid subscriptions. </w:t>
      </w:r>
    </w:p>
    <w:p w14:paraId="28851890" w14:textId="77777777" w:rsidR="000E10A5" w:rsidRPr="009C43B4" w:rsidRDefault="00EB4684" w:rsidP="00533CB6">
      <w:pPr>
        <w:pStyle w:val="Heading3"/>
        <w:rPr>
          <w:lang w:val="en-GB"/>
        </w:rPr>
      </w:pPr>
      <w:bookmarkStart w:id="255" w:name="_Toc402336402"/>
      <w:r w:rsidRPr="009C43B4">
        <w:rPr>
          <w:lang w:val="en-GB"/>
        </w:rPr>
        <w:t>Mobile caller location in case of roaming (international and national)</w:t>
      </w:r>
      <w:bookmarkEnd w:id="255"/>
    </w:p>
    <w:p w14:paraId="150C0230" w14:textId="77777777" w:rsidR="00EB4684" w:rsidRPr="009C43B4" w:rsidRDefault="00EB4684" w:rsidP="0000111D">
      <w:pPr>
        <w:pStyle w:val="ECCParagraph"/>
      </w:pPr>
      <w:r w:rsidRPr="009C43B4">
        <w:t>The users of intra-EU and/or national 112 roaming</w:t>
      </w:r>
      <w:r w:rsidR="007F102A" w:rsidRPr="009C43B4">
        <w:t xml:space="preserve"> services</w:t>
      </w:r>
      <w:r w:rsidRPr="009C43B4">
        <w:t xml:space="preserve"> still cannot be located when calling 112 in several EU Member States. However, the fact that </w:t>
      </w:r>
      <w:r w:rsidR="007F102A" w:rsidRPr="009C43B4">
        <w:t>these services</w:t>
      </w:r>
      <w:r w:rsidRPr="009C43B4">
        <w:t xml:space="preserve"> </w:t>
      </w:r>
      <w:r w:rsidR="007F102A" w:rsidRPr="009C43B4">
        <w:t>are</w:t>
      </w:r>
      <w:r w:rsidRPr="009C43B4">
        <w:t xml:space="preserve"> now available in the majority of countries shows that it is technically feasible within the meaning of the EU regulatory framework. </w:t>
      </w:r>
    </w:p>
    <w:p w14:paraId="4A9BC0FA" w14:textId="046C5982" w:rsidR="00EB4684" w:rsidRPr="009C43B4" w:rsidRDefault="00EB4684" w:rsidP="0000111D">
      <w:pPr>
        <w:pStyle w:val="ECCParagraph"/>
      </w:pPr>
      <w:r w:rsidRPr="009C43B4">
        <w:t xml:space="preserve">As regards the first category of mobile users (intra-EU roaming), out of the </w:t>
      </w:r>
      <w:r w:rsidRPr="009C43B4">
        <w:rPr>
          <w:b/>
          <w:bCs/>
        </w:rPr>
        <w:t>31</w:t>
      </w:r>
      <w:r w:rsidRPr="009C43B4">
        <w:rPr>
          <w:bCs/>
        </w:rPr>
        <w:t xml:space="preserve"> countries providing information</w:t>
      </w:r>
      <w:r w:rsidRPr="009C43B4">
        <w:t xml:space="preserve">, </w:t>
      </w:r>
      <w:r w:rsidRPr="009C43B4">
        <w:rPr>
          <w:b/>
          <w:bCs/>
        </w:rPr>
        <w:t>Belgium, Hungary and Ireland</w:t>
      </w:r>
      <w:r w:rsidR="00680E73" w:rsidRPr="009C43B4">
        <w:rPr>
          <w:rStyle w:val="FootnoteReference"/>
          <w:rFonts w:cs="Arial"/>
          <w:b/>
          <w:bCs/>
          <w:szCs w:val="20"/>
        </w:rPr>
        <w:footnoteReference w:id="16"/>
      </w:r>
      <w:r w:rsidRPr="009C43B4">
        <w:rPr>
          <w:b/>
          <w:bCs/>
        </w:rPr>
        <w:t xml:space="preserve"> </w:t>
      </w:r>
      <w:r w:rsidRPr="009C43B4">
        <w:t xml:space="preserve">replied negatively while </w:t>
      </w:r>
      <w:r w:rsidRPr="009C43B4">
        <w:rPr>
          <w:b/>
          <w:bCs/>
        </w:rPr>
        <w:t xml:space="preserve">Sweden </w:t>
      </w:r>
      <w:r w:rsidRPr="009C43B4">
        <w:t xml:space="preserve">has a formal requirement in </w:t>
      </w:r>
      <w:r w:rsidRPr="009C43B4">
        <w:lastRenderedPageBreak/>
        <w:t xml:space="preserve">place but still under implementation. In </w:t>
      </w:r>
      <w:r w:rsidRPr="009C43B4">
        <w:rPr>
          <w:b/>
        </w:rPr>
        <w:t>Slovakia</w:t>
      </w:r>
      <w:r w:rsidRPr="009C43B4">
        <w:t xml:space="preserve"> is subject to relevant contractual relation with the caller’s home operator. In </w:t>
      </w:r>
      <w:r w:rsidRPr="009C43B4">
        <w:rPr>
          <w:b/>
          <w:bCs/>
        </w:rPr>
        <w:t xml:space="preserve">Finland </w:t>
      </w:r>
      <w:r w:rsidRPr="009C43B4">
        <w:t xml:space="preserve">it is available upon specific request to the operator. </w:t>
      </w:r>
    </w:p>
    <w:p w14:paraId="54471108" w14:textId="77777777" w:rsidR="00EB4684" w:rsidRPr="009C43B4" w:rsidRDefault="00EB4684" w:rsidP="0000111D">
      <w:pPr>
        <w:pStyle w:val="ECCParagraph"/>
      </w:pPr>
      <w:r w:rsidRPr="009C43B4">
        <w:t xml:space="preserve">As regards mobile users in the situation of 'national 112 roaming', out of the </w:t>
      </w:r>
      <w:r w:rsidRPr="009C43B4">
        <w:rPr>
          <w:b/>
          <w:bCs/>
        </w:rPr>
        <w:t>31</w:t>
      </w:r>
      <w:r w:rsidRPr="009C43B4">
        <w:rPr>
          <w:bCs/>
        </w:rPr>
        <w:t xml:space="preserve"> countries providing information</w:t>
      </w:r>
      <w:r w:rsidRPr="009C43B4">
        <w:t xml:space="preserve">, </w:t>
      </w:r>
      <w:r w:rsidRPr="009C43B4">
        <w:rPr>
          <w:b/>
          <w:bCs/>
        </w:rPr>
        <w:t xml:space="preserve">eight </w:t>
      </w:r>
      <w:r w:rsidRPr="009C43B4">
        <w:t>countries (</w:t>
      </w:r>
      <w:r w:rsidRPr="009C43B4">
        <w:rPr>
          <w:b/>
          <w:bCs/>
        </w:rPr>
        <w:t>Austria, Belgium, the Czech Republic</w:t>
      </w:r>
      <w:r w:rsidRPr="009C43B4">
        <w:t xml:space="preserve">, </w:t>
      </w:r>
      <w:r w:rsidRPr="009C43B4">
        <w:rPr>
          <w:b/>
          <w:bCs/>
        </w:rPr>
        <w:t>Estonia</w:t>
      </w:r>
      <w:r w:rsidRPr="009C43B4">
        <w:t xml:space="preserve">, </w:t>
      </w:r>
      <w:r w:rsidRPr="009C43B4">
        <w:rPr>
          <w:b/>
          <w:bCs/>
        </w:rPr>
        <w:t>Hungary, Latvia, Netherlands and Poland</w:t>
      </w:r>
      <w:r w:rsidRPr="009C43B4">
        <w:t xml:space="preserve">) reported that caller location is not provided for such users. In </w:t>
      </w:r>
      <w:r w:rsidRPr="009C43B4">
        <w:rPr>
          <w:b/>
          <w:bCs/>
        </w:rPr>
        <w:t xml:space="preserve">Finland </w:t>
      </w:r>
      <w:r w:rsidRPr="009C43B4">
        <w:t xml:space="preserve">and the </w:t>
      </w:r>
      <w:r w:rsidRPr="009C43B4">
        <w:rPr>
          <w:b/>
          <w:bCs/>
        </w:rPr>
        <w:t xml:space="preserve">United Kingdom </w:t>
      </w:r>
      <w:r w:rsidRPr="009C43B4">
        <w:t>the caller location information is available in most cases, by specific request.</w:t>
      </w:r>
    </w:p>
    <w:p w14:paraId="5B647804" w14:textId="77777777" w:rsidR="000E10A5" w:rsidRPr="009C43B4" w:rsidRDefault="00EB4684" w:rsidP="00533CB6">
      <w:pPr>
        <w:pStyle w:val="Heading3"/>
        <w:rPr>
          <w:lang w:val="en-GB"/>
        </w:rPr>
      </w:pPr>
      <w:bookmarkStart w:id="256" w:name="_Toc402336403"/>
      <w:r w:rsidRPr="009C43B4">
        <w:rPr>
          <w:lang w:val="en-GB"/>
        </w:rPr>
        <w:t>Mobile caller location for SIM-less mobile terminals (where such calls are possible)</w:t>
      </w:r>
      <w:bookmarkEnd w:id="256"/>
    </w:p>
    <w:p w14:paraId="385D27EA" w14:textId="5B8C74B3" w:rsidR="00685381" w:rsidRPr="009C43B4" w:rsidRDefault="00685381" w:rsidP="00F41CF7">
      <w:pPr>
        <w:pStyle w:val="ECCParagraph"/>
      </w:pPr>
      <w:r w:rsidRPr="009C43B4">
        <w:t>Calls to the emergency services made by mobile terminals without SIMs may not be supported in a number of Member States (known as SIM-less calls</w:t>
      </w:r>
      <w:r w:rsidR="00F41CF7" w:rsidRPr="009C43B4">
        <w:rPr>
          <w:rStyle w:val="FootnoteReference"/>
        </w:rPr>
        <w:footnoteReference w:id="17"/>
      </w:r>
      <w:r w:rsidRPr="009C43B4">
        <w:t xml:space="preserve">). Information on the availability of caller location information in case of SIM-less calls to 112 (in those Member States where such calls are possible) was also sought. Out of </w:t>
      </w:r>
      <w:r w:rsidRPr="009C43B4">
        <w:rPr>
          <w:b/>
        </w:rPr>
        <w:t>31</w:t>
      </w:r>
      <w:r w:rsidRPr="009C43B4">
        <w:t xml:space="preserve"> countries providing information, </w:t>
      </w:r>
      <w:r w:rsidRPr="009C43B4">
        <w:rPr>
          <w:b/>
        </w:rPr>
        <w:t>17</w:t>
      </w:r>
      <w:r w:rsidRPr="009C43B4">
        <w:t xml:space="preserve"> confirmed the availability of this facility: the </w:t>
      </w:r>
      <w:r w:rsidRPr="009C43B4">
        <w:rPr>
          <w:b/>
        </w:rPr>
        <w:t>Czech Republic</w:t>
      </w:r>
      <w:r w:rsidRPr="009C43B4">
        <w:t xml:space="preserve">, </w:t>
      </w:r>
      <w:r w:rsidRPr="009C43B4">
        <w:rPr>
          <w:b/>
        </w:rPr>
        <w:t xml:space="preserve">Cyprus, Denmark, Estonia, Finland, Greece, Hungary, </w:t>
      </w:r>
      <w:r w:rsidR="0002308C" w:rsidRPr="009C43B4">
        <w:rPr>
          <w:b/>
        </w:rPr>
        <w:t>Ireland</w:t>
      </w:r>
      <w:r w:rsidR="0002308C" w:rsidRPr="009C43B4">
        <w:t>,</w:t>
      </w:r>
      <w:r w:rsidRPr="009C43B4">
        <w:t xml:space="preserve"> </w:t>
      </w:r>
      <w:r w:rsidRPr="009C43B4">
        <w:rPr>
          <w:b/>
        </w:rPr>
        <w:t>Italy, Lithuania, Luxembourg, Netherlands, Poland, Portugal, Slovakia, Spain and Iceland</w:t>
      </w:r>
      <w:r w:rsidRPr="009C43B4">
        <w:t>.</w:t>
      </w:r>
    </w:p>
    <w:p w14:paraId="393FCBFF" w14:textId="77777777" w:rsidR="00EB4684" w:rsidRPr="009C43B4" w:rsidRDefault="00EB4684" w:rsidP="00CF61AE">
      <w:pPr>
        <w:pStyle w:val="Heading2"/>
        <w:rPr>
          <w:lang w:val="en-GB"/>
        </w:rPr>
      </w:pPr>
      <w:bookmarkStart w:id="257" w:name="_Toc402336404"/>
      <w:r w:rsidRPr="009C43B4">
        <w:rPr>
          <w:lang w:val="en-GB"/>
        </w:rPr>
        <w:t>Discussion / Evaluation Regarding the Different Positioning Methods</w:t>
      </w:r>
      <w:bookmarkEnd w:id="257"/>
    </w:p>
    <w:p w14:paraId="5F81B985" w14:textId="77777777" w:rsidR="00EB4684" w:rsidRPr="009C43B4" w:rsidRDefault="00EB4684" w:rsidP="00EB4684">
      <w:pPr>
        <w:pStyle w:val="ECCParagraph"/>
      </w:pPr>
      <w:r w:rsidRPr="009C43B4">
        <w:t>In order to “lay down criteria for the accuracy and reliability of the caller location information” as per Art.26(5) of the Universal Service Directive at first stage the described mobile positioning methods need to be carefully assessed, based on a number of features.</w:t>
      </w:r>
    </w:p>
    <w:p w14:paraId="0EB712E3" w14:textId="77777777" w:rsidR="00EB4684" w:rsidRPr="009C43B4" w:rsidRDefault="00EB4684" w:rsidP="00EB4684">
      <w:pPr>
        <w:pStyle w:val="ECCParagraph"/>
      </w:pPr>
      <w:r w:rsidRPr="009C43B4">
        <w:t>In addition to (horizontal) accuracy and reliability, which are of obvious importance, another important attribute of positioning technologies from an emergency services perspective is the time needed to make the measurements, calculate and transmit to the PSAP the location estimate (response time).</w:t>
      </w:r>
    </w:p>
    <w:p w14:paraId="205C53B3" w14:textId="77777777" w:rsidR="00EB4684" w:rsidRPr="009C43B4" w:rsidRDefault="00EB4684" w:rsidP="00DE114C">
      <w:pPr>
        <w:pStyle w:val="ECCParagraph"/>
      </w:pPr>
      <w:r w:rsidRPr="009C43B4">
        <w:t>A proper analysis of the positioning methods is necessary to be based on a trade-off between accuracy, reliability, response time and the implementing costs of these methods. Other factors like a long term estimate of the evolution, in time, of the main mobile technologies with impact in positioning may also be of importance. Last but not least, the issue of covering the positioning in case of indoor mobile calls should be evaluated.</w:t>
      </w:r>
      <w:r w:rsidR="00B93C2F" w:rsidRPr="009C43B4">
        <w:t xml:space="preserve"> </w:t>
      </w:r>
    </w:p>
    <w:p w14:paraId="59F2482F" w14:textId="3D567213" w:rsidR="00DE114C" w:rsidRPr="009C43B4" w:rsidRDefault="007631D1" w:rsidP="00533CB6">
      <w:pPr>
        <w:pStyle w:val="Heading3"/>
        <w:rPr>
          <w:lang w:val="en-GB"/>
        </w:rPr>
      </w:pPr>
      <w:r w:rsidRPr="009C43B4">
        <w:rPr>
          <w:lang w:val="en-GB"/>
        </w:rPr>
        <w:t xml:space="preserve"> </w:t>
      </w:r>
      <w:bookmarkStart w:id="258" w:name="_Toc402336405"/>
      <w:r w:rsidR="00DE114C" w:rsidRPr="009C43B4">
        <w:rPr>
          <w:lang w:val="en-GB"/>
        </w:rPr>
        <w:t>(Horizontal) Accuracy</w:t>
      </w:r>
      <w:bookmarkEnd w:id="258"/>
    </w:p>
    <w:p w14:paraId="3EC80D5D" w14:textId="27D9367A" w:rsidR="009E6D8C" w:rsidRPr="009C43B4" w:rsidRDefault="007769B9" w:rsidP="0000111D">
      <w:pPr>
        <w:pStyle w:val="ECCParagraph"/>
      </w:pPr>
      <w:r w:rsidRPr="009C43B4">
        <w:t xml:space="preserve">Traditionally, accuracy has tended to refer to horizontal </w:t>
      </w:r>
      <w:r w:rsidR="00773381" w:rsidRPr="009C43B4">
        <w:t>location</w:t>
      </w:r>
      <w:r w:rsidRPr="009C43B4">
        <w:t xml:space="preserve"> with little if any expectations for vertical measurements. </w:t>
      </w:r>
      <w:r w:rsidR="003C30EC" w:rsidRPr="009C43B4">
        <w:t>However, Ii</w:t>
      </w:r>
      <w:r w:rsidRPr="009C43B4">
        <w:t xml:space="preserve"> the USA </w:t>
      </w:r>
      <w:r w:rsidR="00773381" w:rsidRPr="009C43B4">
        <w:t xml:space="preserve">the FCC </w:t>
      </w:r>
      <w:r w:rsidR="003C30EC" w:rsidRPr="009C43B4">
        <w:t xml:space="preserve">has, this year, </w:t>
      </w:r>
      <w:r w:rsidR="00773381" w:rsidRPr="009C43B4">
        <w:t xml:space="preserve">issued a “Notice of proposed </w:t>
      </w:r>
      <w:proofErr w:type="spellStart"/>
      <w:r w:rsidR="00773381" w:rsidRPr="009C43B4">
        <w:t>rule making</w:t>
      </w:r>
      <w:proofErr w:type="spellEnd"/>
      <w:r w:rsidR="00773381" w:rsidRPr="009C43B4">
        <w:rPr>
          <w:rStyle w:val="FootnoteReference"/>
          <w:rFonts w:cs="Arial"/>
          <w:szCs w:val="20"/>
        </w:rPr>
        <w:footnoteReference w:id="18"/>
      </w:r>
      <w:r w:rsidR="00773381" w:rsidRPr="009C43B4">
        <w:t>” fo</w:t>
      </w:r>
      <w:r w:rsidRPr="009C43B4">
        <w:t>r comment on a policy proposal for the provision of more accurate vertical information</w:t>
      </w:r>
      <w:r w:rsidR="00773381" w:rsidRPr="009C43B4">
        <w:t xml:space="preserve"> in support of emergency services calls</w:t>
      </w:r>
      <w:r w:rsidRPr="009C43B4">
        <w:t>.</w:t>
      </w:r>
    </w:p>
    <w:p w14:paraId="1BB57DE8" w14:textId="77777777" w:rsidR="00DE114C" w:rsidRPr="009C43B4" w:rsidRDefault="00773381" w:rsidP="0000111D">
      <w:pPr>
        <w:pStyle w:val="ECCParagraph"/>
      </w:pPr>
      <w:r w:rsidRPr="009C43B4">
        <w:t>In this document the focus is on horizontal accuracy.</w:t>
      </w:r>
    </w:p>
    <w:p w14:paraId="1CABEDF2" w14:textId="228D1353" w:rsidR="00DE114C" w:rsidRPr="009C43B4" w:rsidRDefault="00DE114C" w:rsidP="0000111D">
      <w:pPr>
        <w:pStyle w:val="ECCParagraph"/>
      </w:pPr>
      <w:r w:rsidRPr="009C43B4">
        <w:t>The cell density and cell size</w:t>
      </w:r>
      <w:r w:rsidR="007769B9" w:rsidRPr="009C43B4">
        <w:t xml:space="preserve"> is usually dependent on the expected</w:t>
      </w:r>
      <w:r w:rsidRPr="009C43B4">
        <w:t xml:space="preserve"> traffic </w:t>
      </w:r>
      <w:r w:rsidR="007769B9" w:rsidRPr="009C43B4">
        <w:t xml:space="preserve">demand and coverage requirements of the radio access network </w:t>
      </w:r>
      <w:r w:rsidRPr="009C43B4">
        <w:t>in a particular area. Thus, usually in densely populated urban areas the radio access network deployed is character</w:t>
      </w:r>
      <w:r w:rsidR="008354F3" w:rsidRPr="009C43B4">
        <w:t>ise</w:t>
      </w:r>
      <w:r w:rsidRPr="009C43B4">
        <w:t>d by high density of smaller size cells, while in sparsely populated rural areas the radio access network is made of low density of large size cells.</w:t>
      </w:r>
    </w:p>
    <w:p w14:paraId="0AD42D64" w14:textId="77777777" w:rsidR="00DE114C" w:rsidRPr="009C43B4" w:rsidRDefault="00DE114C" w:rsidP="0000111D">
      <w:pPr>
        <w:pStyle w:val="ECCParagraph"/>
      </w:pPr>
      <w:r w:rsidRPr="009C43B4">
        <w:t>Based on the type and number of elements involved in the location process the positioning methods covered by the 3GPP/ETSI standards can be divided into the following categories:</w:t>
      </w:r>
    </w:p>
    <w:p w14:paraId="497D5313" w14:textId="77777777" w:rsidR="00DE114C" w:rsidRPr="009C43B4" w:rsidRDefault="00DE114C" w:rsidP="006037B1">
      <w:pPr>
        <w:pStyle w:val="ECCNumbered-LetteredList"/>
        <w:numPr>
          <w:ilvl w:val="0"/>
          <w:numId w:val="30"/>
        </w:numPr>
        <w:rPr>
          <w:lang w:val="en-GB"/>
        </w:rPr>
      </w:pPr>
      <w:r w:rsidRPr="009C43B4">
        <w:rPr>
          <w:lang w:val="en-GB"/>
        </w:rPr>
        <w:t xml:space="preserve">One-cell based positioning methods: Cell ID, Enhanced Cell ID (Cell ID + TA/Cell ID+RTT; Cell </w:t>
      </w:r>
      <w:proofErr w:type="spellStart"/>
      <w:r w:rsidRPr="009C43B4">
        <w:rPr>
          <w:lang w:val="en-GB"/>
        </w:rPr>
        <w:t>ID+Pathloss</w:t>
      </w:r>
      <w:proofErr w:type="spellEnd"/>
      <w:r w:rsidRPr="009C43B4">
        <w:rPr>
          <w:lang w:val="en-GB"/>
        </w:rPr>
        <w:t xml:space="preserve">/RFPM; Cell </w:t>
      </w:r>
      <w:proofErr w:type="spellStart"/>
      <w:r w:rsidRPr="009C43B4">
        <w:rPr>
          <w:lang w:val="en-GB"/>
        </w:rPr>
        <w:t>ID+AoA</w:t>
      </w:r>
      <w:proofErr w:type="spellEnd"/>
      <w:r w:rsidRPr="009C43B4">
        <w:rPr>
          <w:lang w:val="en-GB"/>
        </w:rPr>
        <w:t>);</w:t>
      </w:r>
    </w:p>
    <w:p w14:paraId="6DB38023" w14:textId="77777777" w:rsidR="00DE114C" w:rsidRPr="009C43B4" w:rsidRDefault="00DE114C" w:rsidP="006037B1">
      <w:pPr>
        <w:pStyle w:val="ECCNumbered-LetteredList"/>
        <w:numPr>
          <w:ilvl w:val="0"/>
          <w:numId w:val="30"/>
        </w:numPr>
        <w:rPr>
          <w:lang w:val="en-GB"/>
        </w:rPr>
      </w:pPr>
      <w:r w:rsidRPr="009C43B4">
        <w:rPr>
          <w:lang w:val="en-GB"/>
        </w:rPr>
        <w:t>Multiple-cell based positioning methods: E-OTD/OTDOA, UTDOA, EOTDOA;</w:t>
      </w:r>
    </w:p>
    <w:p w14:paraId="4C2C5DDC" w14:textId="77777777" w:rsidR="00DE114C" w:rsidRPr="009C43B4" w:rsidRDefault="00DE114C" w:rsidP="006037B1">
      <w:pPr>
        <w:pStyle w:val="ECCNumbered-LetteredList"/>
        <w:numPr>
          <w:ilvl w:val="0"/>
          <w:numId w:val="30"/>
        </w:numPr>
        <w:rPr>
          <w:lang w:val="en-GB"/>
        </w:rPr>
      </w:pPr>
      <w:r w:rsidRPr="009C43B4">
        <w:rPr>
          <w:lang w:val="en-GB"/>
        </w:rPr>
        <w:t>Satellite based positioning methods: GNSS, A-GNSS;</w:t>
      </w:r>
    </w:p>
    <w:p w14:paraId="3CB740F7" w14:textId="61144290" w:rsidR="00DE114C" w:rsidRPr="009C43B4" w:rsidRDefault="00DE114C" w:rsidP="006037B1">
      <w:pPr>
        <w:pStyle w:val="ECCNumbered-LetteredList"/>
        <w:numPr>
          <w:ilvl w:val="0"/>
          <w:numId w:val="30"/>
        </w:numPr>
        <w:rPr>
          <w:lang w:val="en-GB"/>
        </w:rPr>
      </w:pPr>
      <w:r w:rsidRPr="009C43B4">
        <w:rPr>
          <w:lang w:val="en-GB"/>
        </w:rPr>
        <w:lastRenderedPageBreak/>
        <w:t>Methods based on technologies other than those specified by 3GPP/ETSI standards (e.g. Wi</w:t>
      </w:r>
      <w:r w:rsidR="007631D1" w:rsidRPr="009C43B4">
        <w:rPr>
          <w:lang w:val="en-GB"/>
        </w:rPr>
        <w:t>-</w:t>
      </w:r>
      <w:r w:rsidRPr="009C43B4">
        <w:rPr>
          <w:lang w:val="en-GB"/>
        </w:rPr>
        <w:t>Fi fingerprinting).</w:t>
      </w:r>
    </w:p>
    <w:p w14:paraId="629CC692" w14:textId="77777777" w:rsidR="0000111D" w:rsidRPr="009C43B4" w:rsidRDefault="0000111D" w:rsidP="0000111D">
      <w:pPr>
        <w:pStyle w:val="ECCNumbered-LetteredList"/>
        <w:numPr>
          <w:ilvl w:val="0"/>
          <w:numId w:val="0"/>
        </w:numPr>
        <w:ind w:left="340" w:hanging="340"/>
        <w:rPr>
          <w:lang w:val="en-GB"/>
        </w:r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3827"/>
        <w:gridCol w:w="3368"/>
      </w:tblGrid>
      <w:tr w:rsidR="0000111D" w:rsidRPr="009C43B4" w14:paraId="28394437" w14:textId="77777777" w:rsidTr="00A5721E">
        <w:trPr>
          <w:tblHeader/>
        </w:trPr>
        <w:tc>
          <w:tcPr>
            <w:tcW w:w="2660" w:type="dxa"/>
            <w:tcBorders>
              <w:right w:val="single" w:sz="8" w:space="0" w:color="FFFFFF"/>
            </w:tcBorders>
            <w:shd w:val="clear" w:color="auto" w:fill="D2232A"/>
            <w:vAlign w:val="center"/>
          </w:tcPr>
          <w:p w14:paraId="68CF1396" w14:textId="523634AA" w:rsidR="0000111D" w:rsidRPr="009C43B4" w:rsidRDefault="0000111D" w:rsidP="00E44D74">
            <w:pPr>
              <w:spacing w:line="288" w:lineRule="auto"/>
              <w:jc w:val="center"/>
              <w:rPr>
                <w:rFonts w:cs="Arial"/>
                <w:b/>
                <w:color w:val="FFFFFF" w:themeColor="background1"/>
                <w:lang w:val="en-GB"/>
              </w:rPr>
            </w:pPr>
            <w:r w:rsidRPr="009C43B4">
              <w:rPr>
                <w:rFonts w:cs="Arial"/>
                <w:b/>
                <w:iCs/>
                <w:color w:val="FFFFFF" w:themeColor="background1"/>
                <w:sz w:val="18"/>
                <w:szCs w:val="18"/>
                <w:lang w:val="en-GB" w:eastAsia="ro-RO"/>
              </w:rPr>
              <w:t>Positioning method/type</w:t>
            </w:r>
          </w:p>
        </w:tc>
        <w:tc>
          <w:tcPr>
            <w:tcW w:w="3827" w:type="dxa"/>
            <w:tcBorders>
              <w:left w:val="single" w:sz="8" w:space="0" w:color="FFFFFF"/>
              <w:right w:val="single" w:sz="8" w:space="0" w:color="FFFFFF"/>
            </w:tcBorders>
            <w:shd w:val="clear" w:color="auto" w:fill="D2232A"/>
            <w:vAlign w:val="center"/>
          </w:tcPr>
          <w:p w14:paraId="6B2F4CCA" w14:textId="5E82D2D6" w:rsidR="0000111D" w:rsidRPr="009C43B4" w:rsidRDefault="0000111D" w:rsidP="00E44D74">
            <w:pPr>
              <w:spacing w:line="288" w:lineRule="auto"/>
              <w:jc w:val="center"/>
              <w:rPr>
                <w:rFonts w:cs="Arial"/>
                <w:b/>
                <w:color w:val="FFFFFF" w:themeColor="background1"/>
                <w:lang w:val="en-GB"/>
              </w:rPr>
            </w:pPr>
            <w:r w:rsidRPr="009C43B4">
              <w:rPr>
                <w:rFonts w:cs="Arial"/>
                <w:b/>
                <w:iCs/>
                <w:color w:val="FFFFFF" w:themeColor="background1"/>
                <w:sz w:val="18"/>
                <w:szCs w:val="18"/>
                <w:lang w:val="en-GB" w:eastAsia="ro-RO"/>
              </w:rPr>
              <w:t xml:space="preserve">Dense urban/urban </w:t>
            </w:r>
            <w:r w:rsidR="00A5721E" w:rsidRPr="009C43B4">
              <w:rPr>
                <w:rFonts w:cs="Arial"/>
                <w:b/>
                <w:iCs/>
                <w:color w:val="FFFFFF" w:themeColor="background1"/>
                <w:sz w:val="18"/>
                <w:szCs w:val="18"/>
                <w:lang w:val="en-GB" w:eastAsia="ro-RO"/>
              </w:rPr>
              <w:br/>
            </w:r>
            <w:r w:rsidRPr="009C43B4">
              <w:rPr>
                <w:rFonts w:cs="Arial"/>
                <w:b/>
                <w:iCs/>
                <w:color w:val="FFFFFF" w:themeColor="background1"/>
                <w:sz w:val="18"/>
                <w:szCs w:val="18"/>
                <w:lang w:val="en-GB" w:eastAsia="ro-RO"/>
              </w:rPr>
              <w:t>(high cell density; small size cells)</w:t>
            </w:r>
          </w:p>
        </w:tc>
        <w:tc>
          <w:tcPr>
            <w:tcW w:w="3368" w:type="dxa"/>
            <w:tcBorders>
              <w:left w:val="single" w:sz="8" w:space="0" w:color="FFFFFF"/>
            </w:tcBorders>
            <w:shd w:val="clear" w:color="auto" w:fill="D2232A"/>
            <w:vAlign w:val="center"/>
          </w:tcPr>
          <w:p w14:paraId="10A1BF6C" w14:textId="20D77B9C" w:rsidR="0000111D" w:rsidRPr="009C43B4" w:rsidRDefault="0000111D" w:rsidP="00A5721E">
            <w:pPr>
              <w:spacing w:line="288" w:lineRule="auto"/>
              <w:jc w:val="center"/>
              <w:rPr>
                <w:rFonts w:cs="Arial"/>
                <w:b/>
                <w:color w:val="FFFFFF" w:themeColor="background1"/>
                <w:lang w:val="en-GB"/>
              </w:rPr>
            </w:pPr>
            <w:r w:rsidRPr="009C43B4">
              <w:rPr>
                <w:rFonts w:cs="Arial"/>
                <w:b/>
                <w:iCs/>
                <w:color w:val="FFFFFF" w:themeColor="background1"/>
                <w:sz w:val="18"/>
                <w:szCs w:val="18"/>
                <w:lang w:val="en-GB" w:eastAsia="ro-RO"/>
              </w:rPr>
              <w:t xml:space="preserve">Rural </w:t>
            </w:r>
            <w:r w:rsidR="00A5721E" w:rsidRPr="009C43B4">
              <w:rPr>
                <w:rFonts w:cs="Arial"/>
                <w:b/>
                <w:iCs/>
                <w:color w:val="FFFFFF" w:themeColor="background1"/>
                <w:sz w:val="18"/>
                <w:szCs w:val="18"/>
                <w:lang w:val="en-GB" w:eastAsia="ro-RO"/>
              </w:rPr>
              <w:br/>
            </w:r>
            <w:r w:rsidRPr="009C43B4">
              <w:rPr>
                <w:rFonts w:cs="Arial"/>
                <w:b/>
                <w:iCs/>
                <w:color w:val="FFFFFF" w:themeColor="background1"/>
                <w:sz w:val="18"/>
                <w:szCs w:val="18"/>
                <w:lang w:val="en-GB" w:eastAsia="ro-RO"/>
              </w:rPr>
              <w:t>(low cell density; large size cells)</w:t>
            </w:r>
          </w:p>
        </w:tc>
      </w:tr>
      <w:tr w:rsidR="00A5721E" w:rsidRPr="009C43B4" w14:paraId="1F519EE8" w14:textId="77777777" w:rsidTr="00E44D74">
        <w:tc>
          <w:tcPr>
            <w:tcW w:w="2660" w:type="dxa"/>
          </w:tcPr>
          <w:p w14:paraId="2D99296B" w14:textId="77777777" w:rsidR="00A5721E" w:rsidRPr="009C43B4" w:rsidRDefault="00A5721E" w:rsidP="00E44D74">
            <w:pPr>
              <w:jc w:val="both"/>
              <w:rPr>
                <w:rFonts w:cs="Arial"/>
                <w:color w:val="000000"/>
                <w:sz w:val="18"/>
                <w:szCs w:val="18"/>
                <w:lang w:val="en-GB" w:eastAsia="ro-RO"/>
              </w:rPr>
            </w:pPr>
            <w:r w:rsidRPr="009C43B4">
              <w:rPr>
                <w:rFonts w:cs="Arial"/>
                <w:color w:val="000000"/>
                <w:sz w:val="18"/>
                <w:szCs w:val="18"/>
                <w:lang w:val="en-GB" w:eastAsia="ro-RO"/>
              </w:rPr>
              <w:t>Single-cell</w:t>
            </w:r>
          </w:p>
          <w:p w14:paraId="67D6BEDE" w14:textId="77777777" w:rsidR="00A5721E" w:rsidRPr="009C43B4" w:rsidRDefault="00A5721E" w:rsidP="00E44D74">
            <w:pPr>
              <w:rPr>
                <w:rFonts w:cs="Arial"/>
                <w:sz w:val="18"/>
                <w:szCs w:val="18"/>
                <w:lang w:val="en-GB"/>
              </w:rPr>
            </w:pPr>
          </w:p>
          <w:p w14:paraId="37FAAB60" w14:textId="3465320D" w:rsidR="00A5721E" w:rsidRPr="009C43B4" w:rsidRDefault="00A5721E" w:rsidP="00E44D74">
            <w:pPr>
              <w:spacing w:line="288" w:lineRule="auto"/>
              <w:rPr>
                <w:lang w:val="en-GB"/>
              </w:rPr>
            </w:pPr>
            <w:r w:rsidRPr="009C43B4">
              <w:rPr>
                <w:rFonts w:cs="Arial"/>
                <w:sz w:val="18"/>
                <w:szCs w:val="18"/>
                <w:lang w:val="en-GB"/>
              </w:rPr>
              <w:t>Cell ID, Enhanced Cell ID</w:t>
            </w:r>
          </w:p>
        </w:tc>
        <w:tc>
          <w:tcPr>
            <w:tcW w:w="3827" w:type="dxa"/>
          </w:tcPr>
          <w:p w14:paraId="268D60F6" w14:textId="473A5A3A"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always available, accuracy highly dependent on the cell dimension, usually small cells in this </w:t>
            </w:r>
            <w:proofErr w:type="spellStart"/>
            <w:r w:rsidRPr="009C43B4">
              <w:rPr>
                <w:rFonts w:cs="Arial"/>
                <w:color w:val="000000"/>
                <w:sz w:val="18"/>
                <w:szCs w:val="18"/>
                <w:lang w:val="en-GB" w:eastAsia="ro-RO"/>
              </w:rPr>
              <w:t>geotype</w:t>
            </w:r>
            <w:proofErr w:type="spellEnd"/>
            <w:r w:rsidRPr="009C43B4">
              <w:rPr>
                <w:rFonts w:cs="Arial"/>
                <w:color w:val="000000"/>
                <w:sz w:val="18"/>
                <w:szCs w:val="18"/>
                <w:lang w:val="en-GB" w:eastAsia="ro-RO"/>
              </w:rPr>
              <w:t xml:space="preserve">; accuracy in the range of tens to hundreds of meters; </w:t>
            </w:r>
            <w:r w:rsidRPr="009C43B4">
              <w:rPr>
                <w:rFonts w:cs="Arial"/>
                <w:color w:val="000000"/>
                <w:sz w:val="18"/>
                <w:szCs w:val="18"/>
                <w:u w:val="single"/>
                <w:lang w:val="en-GB" w:eastAsia="ro-RO"/>
              </w:rPr>
              <w:t>cons</w:t>
            </w:r>
            <w:r w:rsidRPr="009C43B4">
              <w:rPr>
                <w:rFonts w:cs="Arial"/>
                <w:color w:val="000000"/>
                <w:sz w:val="18"/>
                <w:szCs w:val="18"/>
                <w:lang w:val="en-GB" w:eastAsia="ro-RO"/>
              </w:rPr>
              <w:t>: also highest radio pollution environment (interferences, reflections), dynamic environment (highest rate of new buildings construction) thus challenging in terms of accuracy and reliability</w:t>
            </w:r>
          </w:p>
        </w:tc>
        <w:tc>
          <w:tcPr>
            <w:tcW w:w="3368" w:type="dxa"/>
          </w:tcPr>
          <w:p w14:paraId="18CD841A" w14:textId="4E6DA989"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always available, especially with cell enhancing features (however, accuracy is affected, compared to previous </w:t>
            </w:r>
            <w:proofErr w:type="spellStart"/>
            <w:r w:rsidRPr="009C43B4">
              <w:rPr>
                <w:rFonts w:cs="Arial"/>
                <w:color w:val="000000"/>
                <w:sz w:val="18"/>
                <w:szCs w:val="18"/>
                <w:lang w:val="en-GB" w:eastAsia="ro-RO"/>
              </w:rPr>
              <w:t>geotype</w:t>
            </w:r>
            <w:proofErr w:type="spellEnd"/>
            <w:r w:rsidRPr="009C43B4">
              <w:rPr>
                <w:rFonts w:cs="Arial"/>
                <w:color w:val="000000"/>
                <w:sz w:val="18"/>
                <w:szCs w:val="18"/>
                <w:lang w:val="en-GB" w:eastAsia="ro-RO"/>
              </w:rPr>
              <w:t xml:space="preserve">); </w:t>
            </w:r>
            <w:r w:rsidRPr="009C43B4">
              <w:rPr>
                <w:rFonts w:cs="Arial"/>
                <w:color w:val="000000"/>
                <w:sz w:val="18"/>
                <w:szCs w:val="18"/>
                <w:u w:val="single"/>
                <w:lang w:val="en-GB" w:eastAsia="ro-RO"/>
              </w:rPr>
              <w:t>cons</w:t>
            </w:r>
            <w:r w:rsidRPr="009C43B4">
              <w:rPr>
                <w:rFonts w:cs="Arial"/>
                <w:color w:val="000000"/>
                <w:sz w:val="18"/>
                <w:szCs w:val="18"/>
                <w:lang w:val="en-GB" w:eastAsia="ro-RO"/>
              </w:rPr>
              <w:t>: larger cells, affecting proportionally the horizontal accuracy</w:t>
            </w:r>
          </w:p>
        </w:tc>
      </w:tr>
      <w:tr w:rsidR="00A5721E" w:rsidRPr="009C43B4" w14:paraId="7BE98A73" w14:textId="77777777" w:rsidTr="00E44D74">
        <w:tc>
          <w:tcPr>
            <w:tcW w:w="2660" w:type="dxa"/>
          </w:tcPr>
          <w:p w14:paraId="600DD6CB" w14:textId="77777777" w:rsidR="00A5721E" w:rsidRPr="009C43B4" w:rsidRDefault="00A5721E" w:rsidP="00E44D74">
            <w:pPr>
              <w:jc w:val="both"/>
              <w:rPr>
                <w:rFonts w:cs="Arial"/>
                <w:color w:val="000000"/>
                <w:sz w:val="18"/>
                <w:szCs w:val="18"/>
                <w:lang w:val="en-GB" w:eastAsia="ro-RO"/>
              </w:rPr>
            </w:pPr>
            <w:r w:rsidRPr="009C43B4">
              <w:rPr>
                <w:rFonts w:cs="Arial"/>
                <w:color w:val="000000"/>
                <w:sz w:val="18"/>
                <w:szCs w:val="18"/>
                <w:lang w:val="en-GB" w:eastAsia="ro-RO"/>
              </w:rPr>
              <w:t>Multiple-cell</w:t>
            </w:r>
          </w:p>
          <w:p w14:paraId="0DF6046A" w14:textId="77777777" w:rsidR="00A5721E" w:rsidRPr="009C43B4" w:rsidRDefault="00A5721E" w:rsidP="00E44D74">
            <w:pPr>
              <w:jc w:val="both"/>
              <w:rPr>
                <w:rFonts w:cs="Arial"/>
                <w:color w:val="000000"/>
                <w:sz w:val="18"/>
                <w:szCs w:val="18"/>
                <w:lang w:val="en-GB" w:eastAsia="ro-RO"/>
              </w:rPr>
            </w:pPr>
          </w:p>
          <w:p w14:paraId="1EE6024A" w14:textId="321401BE" w:rsidR="00A5721E" w:rsidRPr="009C43B4" w:rsidRDefault="00A5721E" w:rsidP="00E44D74">
            <w:pPr>
              <w:spacing w:line="288" w:lineRule="auto"/>
              <w:rPr>
                <w:lang w:val="en-GB"/>
              </w:rPr>
            </w:pPr>
            <w:r w:rsidRPr="009C43B4">
              <w:rPr>
                <w:rFonts w:cs="Arial"/>
                <w:sz w:val="18"/>
                <w:szCs w:val="18"/>
                <w:lang w:val="en-GB"/>
              </w:rPr>
              <w:t>E-OTD/OTDOA, UTDOA, EOTDOA</w:t>
            </w:r>
          </w:p>
        </w:tc>
        <w:tc>
          <w:tcPr>
            <w:tcW w:w="3827" w:type="dxa"/>
          </w:tcPr>
          <w:p w14:paraId="78F2913E" w14:textId="4493A872"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highest density of cells, high probability to have access to more cells, thus most effective; accuracy in the range of tens of meters; </w:t>
            </w:r>
            <w:r w:rsidRPr="009C43B4">
              <w:rPr>
                <w:rFonts w:cs="Arial"/>
                <w:color w:val="000000"/>
                <w:sz w:val="18"/>
                <w:szCs w:val="18"/>
                <w:u w:val="single"/>
                <w:lang w:val="en-GB" w:eastAsia="ro-RO"/>
              </w:rPr>
              <w:t>cons</w:t>
            </w:r>
            <w:r w:rsidRPr="009C43B4">
              <w:rPr>
                <w:rFonts w:cs="Arial"/>
                <w:color w:val="000000"/>
                <w:sz w:val="18"/>
                <w:szCs w:val="18"/>
                <w:lang w:val="en-GB" w:eastAsia="ro-RO"/>
              </w:rPr>
              <w:t>: also highest radio pollution environment (interferences, reflections), dynamic environment (highest rate of new buildings construction) thus challenging in terms of accuracy and reliability</w:t>
            </w:r>
          </w:p>
        </w:tc>
        <w:tc>
          <w:tcPr>
            <w:tcW w:w="3368" w:type="dxa"/>
          </w:tcPr>
          <w:p w14:paraId="0CBAF8DA" w14:textId="6FB1EFC2"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if conditions are met (i.e. "see" 3/4 cells at least) then horizontal accuracy obtained is still decent; </w:t>
            </w:r>
            <w:r w:rsidRPr="009C43B4">
              <w:rPr>
                <w:rFonts w:cs="Arial"/>
                <w:color w:val="000000"/>
                <w:sz w:val="18"/>
                <w:szCs w:val="18"/>
                <w:u w:val="single"/>
                <w:lang w:val="en-GB" w:eastAsia="ro-RO"/>
              </w:rPr>
              <w:t>cons</w:t>
            </w:r>
            <w:r w:rsidRPr="009C43B4">
              <w:rPr>
                <w:rFonts w:cs="Arial"/>
                <w:color w:val="000000"/>
                <w:sz w:val="18"/>
                <w:szCs w:val="18"/>
                <w:lang w:val="en-GB" w:eastAsia="ro-RO"/>
              </w:rPr>
              <w:t>: conditions can be met only occasionally; usually, one or two cells (handover region) can "see" the mobile terminal</w:t>
            </w:r>
          </w:p>
        </w:tc>
      </w:tr>
      <w:tr w:rsidR="00A5721E" w:rsidRPr="009C43B4" w14:paraId="53ACA5D2" w14:textId="77777777" w:rsidTr="00E44D74">
        <w:tc>
          <w:tcPr>
            <w:tcW w:w="2660" w:type="dxa"/>
          </w:tcPr>
          <w:p w14:paraId="1847D738" w14:textId="77777777" w:rsidR="00A5721E" w:rsidRPr="009C43B4" w:rsidRDefault="00A5721E" w:rsidP="00E44D74">
            <w:pPr>
              <w:jc w:val="both"/>
              <w:rPr>
                <w:rFonts w:cs="Arial"/>
                <w:color w:val="000000"/>
                <w:sz w:val="18"/>
                <w:szCs w:val="18"/>
                <w:lang w:val="en-GB" w:eastAsia="ro-RO"/>
              </w:rPr>
            </w:pPr>
            <w:r w:rsidRPr="009C43B4">
              <w:rPr>
                <w:rFonts w:cs="Arial"/>
                <w:color w:val="000000"/>
                <w:sz w:val="18"/>
                <w:szCs w:val="18"/>
                <w:lang w:val="en-GB" w:eastAsia="ro-RO"/>
              </w:rPr>
              <w:t>Satellite</w:t>
            </w:r>
          </w:p>
          <w:p w14:paraId="17184EFF" w14:textId="77777777" w:rsidR="00A5721E" w:rsidRPr="009C43B4" w:rsidRDefault="00A5721E" w:rsidP="00E44D74">
            <w:pPr>
              <w:jc w:val="both"/>
              <w:rPr>
                <w:rFonts w:cs="Arial"/>
                <w:color w:val="000000"/>
                <w:sz w:val="18"/>
                <w:szCs w:val="18"/>
                <w:lang w:val="en-GB" w:eastAsia="ro-RO"/>
              </w:rPr>
            </w:pPr>
          </w:p>
          <w:p w14:paraId="0B72A904" w14:textId="1A9B4356" w:rsidR="00A5721E" w:rsidRPr="009C43B4" w:rsidRDefault="00A5721E" w:rsidP="00E44D74">
            <w:pPr>
              <w:spacing w:line="288" w:lineRule="auto"/>
              <w:rPr>
                <w:lang w:val="en-GB"/>
              </w:rPr>
            </w:pPr>
            <w:r w:rsidRPr="009C43B4">
              <w:rPr>
                <w:rFonts w:cs="Arial"/>
                <w:sz w:val="18"/>
                <w:szCs w:val="18"/>
                <w:lang w:val="en-GB"/>
              </w:rPr>
              <w:t>GNSS, A-GNSS</w:t>
            </w:r>
          </w:p>
        </w:tc>
        <w:tc>
          <w:tcPr>
            <w:tcW w:w="3827" w:type="dxa"/>
          </w:tcPr>
          <w:p w14:paraId="48CAB497" w14:textId="517304A5"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very high levels of accuracy can be obtained, usually better than cell(s) based; no correlation with cell density; </w:t>
            </w:r>
            <w:r w:rsidRPr="009C43B4">
              <w:rPr>
                <w:rFonts w:cs="Arial"/>
                <w:color w:val="000000"/>
                <w:sz w:val="18"/>
                <w:szCs w:val="18"/>
                <w:u w:val="single"/>
                <w:lang w:val="en-GB" w:eastAsia="ro-RO"/>
              </w:rPr>
              <w:t>cons</w:t>
            </w:r>
            <w:r w:rsidRPr="009C43B4">
              <w:rPr>
                <w:rFonts w:cs="Arial"/>
                <w:color w:val="000000"/>
                <w:sz w:val="18"/>
                <w:szCs w:val="18"/>
                <w:lang w:val="en-GB" w:eastAsia="ro-RO"/>
              </w:rPr>
              <w:t>: physical obstacles (e.g. urban canyons, indoor) impeding direct sight with at least 3 satellites may result in the need for compensation although less likely where multi-GNSS is used (i.e. assistance from network; accuracy might be a bit diminished); propagation issues might be present</w:t>
            </w:r>
          </w:p>
        </w:tc>
        <w:tc>
          <w:tcPr>
            <w:tcW w:w="3368" w:type="dxa"/>
          </w:tcPr>
          <w:p w14:paraId="237ED48B" w14:textId="448615F1"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very high levels of accuracy can be obtained, usually better than cell(s) based; no correlation with cell density; </w:t>
            </w:r>
            <w:r w:rsidRPr="009C43B4">
              <w:rPr>
                <w:rFonts w:cs="Arial"/>
                <w:color w:val="000000"/>
                <w:sz w:val="18"/>
                <w:szCs w:val="18"/>
                <w:u w:val="single"/>
                <w:lang w:val="en-GB" w:eastAsia="ro-RO"/>
              </w:rPr>
              <w:t>cons</w:t>
            </w:r>
            <w:r w:rsidRPr="009C43B4">
              <w:rPr>
                <w:rFonts w:cs="Arial"/>
                <w:color w:val="000000"/>
                <w:sz w:val="18"/>
                <w:szCs w:val="18"/>
                <w:lang w:val="en-GB" w:eastAsia="ro-RO"/>
              </w:rPr>
              <w:t xml:space="preserve">: physical obstacles (e.g. indoor, deep forest) impeding direct sight with at least 3 satellites may result in the need for compensation although less likely where multi-GNSS is used (i.e. assistance from network; accuracy might be a bit diminished) - less cases than in previous </w:t>
            </w:r>
            <w:proofErr w:type="spellStart"/>
            <w:r w:rsidRPr="009C43B4">
              <w:rPr>
                <w:rFonts w:cs="Arial"/>
                <w:color w:val="000000"/>
                <w:sz w:val="18"/>
                <w:szCs w:val="18"/>
                <w:lang w:val="en-GB" w:eastAsia="ro-RO"/>
              </w:rPr>
              <w:t>geotype</w:t>
            </w:r>
            <w:proofErr w:type="spellEnd"/>
          </w:p>
        </w:tc>
      </w:tr>
      <w:tr w:rsidR="00A5721E" w:rsidRPr="009C43B4" w14:paraId="02EE4FD0" w14:textId="77777777" w:rsidTr="00E44D74">
        <w:tc>
          <w:tcPr>
            <w:tcW w:w="2660" w:type="dxa"/>
          </w:tcPr>
          <w:p w14:paraId="0C0B46C7" w14:textId="63E72E2D" w:rsidR="00A5721E" w:rsidRPr="009C43B4" w:rsidRDefault="00A5721E" w:rsidP="00E44D74">
            <w:pPr>
              <w:spacing w:line="288" w:lineRule="auto"/>
              <w:rPr>
                <w:lang w:val="en-GB"/>
              </w:rPr>
            </w:pPr>
            <w:r w:rsidRPr="009C43B4">
              <w:rPr>
                <w:rFonts w:cs="Arial"/>
                <w:color w:val="000000"/>
                <w:sz w:val="18"/>
                <w:szCs w:val="18"/>
                <w:lang w:val="en-GB" w:eastAsia="ro-RO"/>
              </w:rPr>
              <w:t xml:space="preserve">Other methods </w:t>
            </w:r>
            <w:r w:rsidRPr="009C43B4">
              <w:rPr>
                <w:rFonts w:cs="Arial"/>
                <w:color w:val="000000"/>
                <w:sz w:val="18"/>
                <w:szCs w:val="18"/>
                <w:lang w:val="en-GB" w:eastAsia="ro-RO"/>
              </w:rPr>
              <w:br/>
              <w:t>(e.g. Wi-Fi fingerprinting)</w:t>
            </w:r>
          </w:p>
        </w:tc>
        <w:tc>
          <w:tcPr>
            <w:tcW w:w="3827" w:type="dxa"/>
          </w:tcPr>
          <w:p w14:paraId="27A6E742" w14:textId="17B64BAE"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very high levels of accuracy can be obtained, accuracy in the range of tens of meters, independent of the </w:t>
            </w:r>
            <w:proofErr w:type="spellStart"/>
            <w:r w:rsidRPr="009C43B4">
              <w:rPr>
                <w:rFonts w:cs="Arial"/>
                <w:color w:val="000000"/>
                <w:sz w:val="18"/>
                <w:szCs w:val="18"/>
                <w:lang w:val="en-GB" w:eastAsia="ro-RO"/>
              </w:rPr>
              <w:t>geotype</w:t>
            </w:r>
            <w:proofErr w:type="spellEnd"/>
            <w:r w:rsidRPr="009C43B4">
              <w:rPr>
                <w:rFonts w:cs="Arial"/>
                <w:color w:val="000000"/>
                <w:sz w:val="18"/>
                <w:szCs w:val="18"/>
                <w:lang w:val="en-GB" w:eastAsia="ro-RO"/>
              </w:rPr>
              <w:t xml:space="preserve">; location determination is independent of mobile operators technology; useable also for indoor location; location may be determined by the underlying operating system and/or specific applications; </w:t>
            </w:r>
            <w:r w:rsidRPr="009C43B4">
              <w:rPr>
                <w:rFonts w:cs="Arial"/>
                <w:color w:val="000000"/>
                <w:sz w:val="18"/>
                <w:szCs w:val="18"/>
                <w:u w:val="single"/>
                <w:lang w:val="en-GB" w:eastAsia="ro-RO"/>
              </w:rPr>
              <w:t>cons</w:t>
            </w:r>
            <w:r w:rsidRPr="009C43B4">
              <w:rPr>
                <w:rFonts w:cs="Arial"/>
                <w:color w:val="000000"/>
                <w:sz w:val="18"/>
                <w:szCs w:val="18"/>
                <w:lang w:val="en-GB" w:eastAsia="ro-RO"/>
              </w:rPr>
              <w:t>: works only in the coverage area of Wi-Fi spots – may generate reliability questions; it is usually used as a complement of other methods or as part of a hybrid solution (e.g. GNSS, A-GNSS)</w:t>
            </w:r>
          </w:p>
        </w:tc>
        <w:tc>
          <w:tcPr>
            <w:tcW w:w="3368" w:type="dxa"/>
          </w:tcPr>
          <w:p w14:paraId="490293D6" w14:textId="47821186" w:rsidR="00A5721E" w:rsidRPr="009C43B4" w:rsidRDefault="00A5721E" w:rsidP="00E44D74">
            <w:pPr>
              <w:spacing w:line="288" w:lineRule="auto"/>
              <w:rPr>
                <w:lang w:val="en-GB"/>
              </w:rPr>
            </w:pPr>
            <w:r w:rsidRPr="009C43B4">
              <w:rPr>
                <w:rFonts w:cs="Arial"/>
                <w:color w:val="000000"/>
                <w:sz w:val="18"/>
                <w:szCs w:val="18"/>
                <w:u w:val="single"/>
                <w:lang w:val="en-GB" w:eastAsia="ro-RO"/>
              </w:rPr>
              <w:t>pros,</w:t>
            </w:r>
            <w:r w:rsidRPr="009C43B4">
              <w:rPr>
                <w:rFonts w:cs="Arial"/>
                <w:color w:val="000000"/>
                <w:sz w:val="18"/>
                <w:szCs w:val="18"/>
                <w:lang w:val="en-GB" w:eastAsia="ro-RO"/>
              </w:rPr>
              <w:t xml:space="preserve"> </w:t>
            </w:r>
            <w:r w:rsidRPr="009C43B4">
              <w:rPr>
                <w:rFonts w:cs="Arial"/>
                <w:color w:val="000000"/>
                <w:sz w:val="18"/>
                <w:szCs w:val="18"/>
                <w:u w:val="single"/>
                <w:lang w:val="en-GB" w:eastAsia="ro-RO"/>
              </w:rPr>
              <w:t>cons</w:t>
            </w:r>
            <w:r w:rsidRPr="009C43B4">
              <w:rPr>
                <w:rFonts w:cs="Arial"/>
                <w:color w:val="000000"/>
                <w:sz w:val="18"/>
                <w:szCs w:val="18"/>
                <w:lang w:val="en-GB" w:eastAsia="ro-RO"/>
              </w:rPr>
              <w:t xml:space="preserve">: identical to dense urban </w:t>
            </w:r>
            <w:proofErr w:type="spellStart"/>
            <w:r w:rsidRPr="009C43B4">
              <w:rPr>
                <w:rFonts w:cs="Arial"/>
                <w:color w:val="000000"/>
                <w:sz w:val="18"/>
                <w:szCs w:val="18"/>
                <w:lang w:val="en-GB" w:eastAsia="ro-RO"/>
              </w:rPr>
              <w:t>geotype</w:t>
            </w:r>
            <w:proofErr w:type="spellEnd"/>
            <w:r w:rsidRPr="009C43B4">
              <w:rPr>
                <w:rFonts w:cs="Arial"/>
                <w:color w:val="000000"/>
                <w:sz w:val="18"/>
                <w:szCs w:val="18"/>
                <w:lang w:val="en-GB" w:eastAsia="ro-RO"/>
              </w:rPr>
              <w:t>; however the number of cases when such positioning methods can function is significantly reduced (e.g. Wi-Fi implementations usually follow the broadband network rollout pattern)</w:t>
            </w:r>
          </w:p>
        </w:tc>
      </w:tr>
    </w:tbl>
    <w:p w14:paraId="5CFCB947" w14:textId="77777777" w:rsidR="00DE114C" w:rsidRPr="009C43B4" w:rsidRDefault="00BE14C5" w:rsidP="008213CF">
      <w:pPr>
        <w:pStyle w:val="ECCTabletitle"/>
      </w:pPr>
      <w:r w:rsidRPr="009C43B4">
        <w:t xml:space="preserve">Pros and cons for mobile positioning methods in different </w:t>
      </w:r>
      <w:proofErr w:type="spellStart"/>
      <w:r w:rsidRPr="009C43B4">
        <w:t>geotypes</w:t>
      </w:r>
      <w:proofErr w:type="spellEnd"/>
    </w:p>
    <w:p w14:paraId="665CCF67" w14:textId="77777777" w:rsidR="00B54495" w:rsidRPr="009C43B4" w:rsidRDefault="00B54495" w:rsidP="00B54495">
      <w:pPr>
        <w:pStyle w:val="ECCParagraph"/>
      </w:pPr>
      <w:r w:rsidRPr="009C43B4">
        <w:t>The horizontal accuracy of the mobile location estimate obtained after applying cell(s) based positioning methods varies with the cell size and cell density (especially for single cell methods).</w:t>
      </w:r>
    </w:p>
    <w:p w14:paraId="118D90DE" w14:textId="77777777" w:rsidR="00B54495" w:rsidRPr="009C43B4" w:rsidRDefault="00B54495" w:rsidP="00B54495">
      <w:pPr>
        <w:pStyle w:val="ECCParagraph"/>
      </w:pPr>
      <w:r w:rsidRPr="009C43B4">
        <w:t>While Multiple-cell methods usually provide better (horizontal) accuracy than Single-cell ones they need at least 3 or 4 (3G UTDOA) cells with LMU capabilities or stand-alone LMUs in order for the methods to actually provide results. Thus their “coverage” is limited to areas where the necessary density of elements is insured.</w:t>
      </w:r>
    </w:p>
    <w:p w14:paraId="7EFB3E15" w14:textId="77777777" w:rsidR="00B54495" w:rsidRPr="009C43B4" w:rsidRDefault="00B54495" w:rsidP="00B54495">
      <w:pPr>
        <w:pStyle w:val="ECCParagraph"/>
      </w:pPr>
      <w:r w:rsidRPr="009C43B4">
        <w:lastRenderedPageBreak/>
        <w:t xml:space="preserve">Due to the fact that Satellite methods are less network dependent, they can provide similar accuracy in all </w:t>
      </w:r>
      <w:proofErr w:type="spellStart"/>
      <w:r w:rsidRPr="009C43B4">
        <w:t>geotypes</w:t>
      </w:r>
      <w:proofErr w:type="spellEnd"/>
      <w:r w:rsidRPr="009C43B4">
        <w:t>. In cases when assistance is needed for performing the satellite measurements it is sufficient for the mobile terminal to be in the coverage area of the mobile network.</w:t>
      </w:r>
    </w:p>
    <w:p w14:paraId="078996A1" w14:textId="77777777" w:rsidR="00DE114C" w:rsidRPr="009C43B4" w:rsidRDefault="00B54495" w:rsidP="00B54495">
      <w:pPr>
        <w:pStyle w:val="ECCParagraph"/>
      </w:pPr>
      <w:r w:rsidRPr="009C43B4">
        <w:t>Statistical reporting of the (horizontal) accuracy feature of emergency location estimates should be kept at least for situations where it proves to be inadequate for further analysis.</w:t>
      </w:r>
    </w:p>
    <w:p w14:paraId="446460A6" w14:textId="614A83CC" w:rsidR="00DE114C" w:rsidRPr="009C43B4" w:rsidRDefault="00A2592A" w:rsidP="00533CB6">
      <w:pPr>
        <w:pStyle w:val="Heading3"/>
        <w:rPr>
          <w:lang w:val="en-GB"/>
        </w:rPr>
      </w:pPr>
      <w:bookmarkStart w:id="259" w:name="_Toc402336406"/>
      <w:r w:rsidRPr="009C43B4">
        <w:rPr>
          <w:lang w:val="en-GB"/>
        </w:rPr>
        <w:t>Availability</w:t>
      </w:r>
      <w:bookmarkEnd w:id="259"/>
    </w:p>
    <w:p w14:paraId="59DCA90E" w14:textId="77777777" w:rsidR="00504461" w:rsidRPr="009C43B4" w:rsidRDefault="00504461" w:rsidP="00B54495">
      <w:pPr>
        <w:pStyle w:val="ECCParagraph"/>
        <w:rPr>
          <w:rFonts w:cs="Arial"/>
          <w:szCs w:val="20"/>
        </w:rPr>
      </w:pPr>
      <w:r w:rsidRPr="009C43B4">
        <w:rPr>
          <w:rFonts w:cs="Arial"/>
          <w:szCs w:val="20"/>
        </w:rPr>
        <w:t xml:space="preserve">Most European countries have implemented national emergency roaming solutions, </w:t>
      </w:r>
      <w:r w:rsidR="00355576" w:rsidRPr="009C43B4">
        <w:rPr>
          <w:rFonts w:cs="Arial"/>
          <w:szCs w:val="20"/>
        </w:rPr>
        <w:t>thus the user being able to call 112 even outside its home network coverage area, provided that there is another national mobile network operator covering the area in which the user is.</w:t>
      </w:r>
    </w:p>
    <w:p w14:paraId="014E5562" w14:textId="77777777" w:rsidR="00A4462E" w:rsidRPr="009C43B4" w:rsidRDefault="00504461" w:rsidP="00B54495">
      <w:pPr>
        <w:pStyle w:val="ECCParagraph"/>
        <w:rPr>
          <w:rFonts w:cs="Arial"/>
          <w:szCs w:val="20"/>
        </w:rPr>
      </w:pPr>
      <w:r w:rsidRPr="009C43B4">
        <w:rPr>
          <w:rFonts w:cs="Arial"/>
          <w:szCs w:val="20"/>
        </w:rPr>
        <w:t xml:space="preserve">Usually, there is a maximum mobile coverage </w:t>
      </w:r>
      <w:r w:rsidR="00355576" w:rsidRPr="009C43B4">
        <w:rPr>
          <w:rFonts w:cs="Arial"/>
          <w:szCs w:val="20"/>
        </w:rPr>
        <w:t>exceeding</w:t>
      </w:r>
      <w:r w:rsidRPr="009C43B4">
        <w:rPr>
          <w:rFonts w:cs="Arial"/>
          <w:szCs w:val="20"/>
        </w:rPr>
        <w:t xml:space="preserve"> 90%</w:t>
      </w:r>
      <w:r w:rsidR="00355576" w:rsidRPr="009C43B4">
        <w:rPr>
          <w:rFonts w:cs="Arial"/>
          <w:szCs w:val="20"/>
        </w:rPr>
        <w:t>, expressed as proportion from the national territory. However, differences between the coverage of the most extended network and the second one might be quite significant, especially when comparing 3G access network, mostly used nowadays to cover the data connections.</w:t>
      </w:r>
    </w:p>
    <w:p w14:paraId="352E352B" w14:textId="25A30868" w:rsidR="00A4462E" w:rsidRPr="009C43B4" w:rsidRDefault="00D04491" w:rsidP="00B54495">
      <w:pPr>
        <w:pStyle w:val="ECCParagraph"/>
        <w:rPr>
          <w:rFonts w:cs="Arial"/>
          <w:szCs w:val="20"/>
        </w:rPr>
      </w:pPr>
      <w:r w:rsidRPr="009C43B4">
        <w:rPr>
          <w:rFonts w:cs="Arial"/>
          <w:szCs w:val="20"/>
        </w:rPr>
        <w:t xml:space="preserve">Comparing, in terms of territorial coverage, the two categories of cell-based positioning methods, one cell and multiple cell, seems relevant when deciding which method to implement for an e.g. national rollout. In doing this one may find that while the one cell based methods can be implemented in the entire network of one operator, the latter is useful only in cases when a mobile terminal can be seen by at least three cells. Based on data </w:t>
      </w:r>
      <w:r w:rsidR="00B90F9C" w:rsidRPr="009C43B4">
        <w:rPr>
          <w:rFonts w:cs="Arial"/>
          <w:szCs w:val="20"/>
        </w:rPr>
        <w:t xml:space="preserve">estimated by some PT ES members </w:t>
      </w:r>
      <w:r w:rsidRPr="009C43B4">
        <w:rPr>
          <w:rFonts w:cs="Arial"/>
          <w:szCs w:val="20"/>
        </w:rPr>
        <w:t xml:space="preserve">the usable area </w:t>
      </w:r>
      <w:r w:rsidR="00C97CE2" w:rsidRPr="009C43B4">
        <w:rPr>
          <w:rFonts w:cs="Arial"/>
          <w:szCs w:val="20"/>
        </w:rPr>
        <w:t xml:space="preserve">for multiple cell methods </w:t>
      </w:r>
      <w:r w:rsidR="003C30EC" w:rsidRPr="009C43B4">
        <w:rPr>
          <w:rFonts w:cs="Arial"/>
          <w:szCs w:val="20"/>
        </w:rPr>
        <w:t xml:space="preserve">can be </w:t>
      </w:r>
      <w:r w:rsidR="00C97CE2" w:rsidRPr="009C43B4">
        <w:rPr>
          <w:rFonts w:cs="Arial"/>
          <w:szCs w:val="20"/>
        </w:rPr>
        <w:t>significantly lower</w:t>
      </w:r>
      <w:r w:rsidR="00B90F9C" w:rsidRPr="009C43B4">
        <w:rPr>
          <w:rFonts w:cs="Arial"/>
          <w:szCs w:val="20"/>
        </w:rPr>
        <w:t xml:space="preserve"> and </w:t>
      </w:r>
      <w:r w:rsidR="003C30EC" w:rsidRPr="009C43B4">
        <w:rPr>
          <w:rFonts w:cs="Arial"/>
          <w:szCs w:val="20"/>
        </w:rPr>
        <w:t>could</w:t>
      </w:r>
      <w:r w:rsidR="00B90F9C" w:rsidRPr="009C43B4">
        <w:rPr>
          <w:rFonts w:cs="Arial"/>
          <w:szCs w:val="20"/>
        </w:rPr>
        <w:t xml:space="preserve"> be</w:t>
      </w:r>
      <w:r w:rsidR="00C97CE2" w:rsidRPr="009C43B4">
        <w:rPr>
          <w:rFonts w:cs="Arial"/>
          <w:szCs w:val="20"/>
        </w:rPr>
        <w:t xml:space="preserve"> somewhere between 10% and </w:t>
      </w:r>
      <w:r w:rsidR="00B90F9C" w:rsidRPr="009C43B4">
        <w:rPr>
          <w:rFonts w:cs="Arial"/>
          <w:szCs w:val="20"/>
        </w:rPr>
        <w:t>30</w:t>
      </w:r>
      <w:r w:rsidR="00C97CE2" w:rsidRPr="009C43B4">
        <w:rPr>
          <w:rFonts w:cs="Arial"/>
          <w:szCs w:val="20"/>
        </w:rPr>
        <w:t>%</w:t>
      </w:r>
      <w:r w:rsidR="00A4462E" w:rsidRPr="009C43B4">
        <w:rPr>
          <w:rFonts w:cs="Arial"/>
          <w:szCs w:val="20"/>
        </w:rPr>
        <w:t xml:space="preserve"> of </w:t>
      </w:r>
      <w:r w:rsidR="00C97CE2" w:rsidRPr="009C43B4">
        <w:rPr>
          <w:rFonts w:cs="Arial"/>
          <w:szCs w:val="20"/>
        </w:rPr>
        <w:t xml:space="preserve">the </w:t>
      </w:r>
      <w:r w:rsidR="00A4462E" w:rsidRPr="009C43B4">
        <w:rPr>
          <w:rFonts w:cs="Arial"/>
          <w:szCs w:val="20"/>
        </w:rPr>
        <w:t xml:space="preserve">total coverage of </w:t>
      </w:r>
      <w:r w:rsidR="00C97CE2" w:rsidRPr="009C43B4">
        <w:rPr>
          <w:rFonts w:cs="Arial"/>
          <w:szCs w:val="20"/>
        </w:rPr>
        <w:t xml:space="preserve">a </w:t>
      </w:r>
      <w:r w:rsidR="00B90F9C" w:rsidRPr="009C43B4">
        <w:rPr>
          <w:rFonts w:cs="Arial"/>
          <w:szCs w:val="20"/>
        </w:rPr>
        <w:t xml:space="preserve">mobile </w:t>
      </w:r>
      <w:r w:rsidR="00C97CE2" w:rsidRPr="009C43B4">
        <w:rPr>
          <w:rFonts w:cs="Arial"/>
          <w:szCs w:val="20"/>
        </w:rPr>
        <w:t>network.</w:t>
      </w:r>
      <w:r w:rsidR="00275533" w:rsidRPr="009C43B4">
        <w:rPr>
          <w:rFonts w:cs="Arial"/>
          <w:szCs w:val="20"/>
        </w:rPr>
        <w:t xml:space="preserve"> </w:t>
      </w:r>
      <w:r w:rsidR="00C97CE2" w:rsidRPr="009C43B4">
        <w:rPr>
          <w:rFonts w:cs="Arial"/>
          <w:szCs w:val="20"/>
        </w:rPr>
        <w:t>In terms of number of cells</w:t>
      </w:r>
      <w:r w:rsidR="00A4462E" w:rsidRPr="009C43B4">
        <w:rPr>
          <w:rFonts w:cs="Arial"/>
          <w:szCs w:val="20"/>
        </w:rPr>
        <w:t xml:space="preserve">, these areas </w:t>
      </w:r>
      <w:r w:rsidR="00C97CE2" w:rsidRPr="009C43B4">
        <w:rPr>
          <w:rFonts w:cs="Arial"/>
          <w:szCs w:val="20"/>
        </w:rPr>
        <w:t xml:space="preserve">may </w:t>
      </w:r>
      <w:r w:rsidR="00A4462E" w:rsidRPr="009C43B4">
        <w:rPr>
          <w:rFonts w:cs="Arial"/>
          <w:szCs w:val="20"/>
        </w:rPr>
        <w:t xml:space="preserve">account </w:t>
      </w:r>
      <w:r w:rsidR="00C97CE2" w:rsidRPr="009C43B4">
        <w:rPr>
          <w:rFonts w:cs="Arial"/>
          <w:szCs w:val="20"/>
        </w:rPr>
        <w:t>for about</w:t>
      </w:r>
      <w:r w:rsidR="00A4462E" w:rsidRPr="009C43B4">
        <w:rPr>
          <w:rFonts w:cs="Arial"/>
          <w:szCs w:val="20"/>
        </w:rPr>
        <w:t xml:space="preserve"> 50% of the total number of </w:t>
      </w:r>
      <w:r w:rsidR="00C97CE2" w:rsidRPr="009C43B4">
        <w:rPr>
          <w:rFonts w:cs="Arial"/>
          <w:szCs w:val="20"/>
        </w:rPr>
        <w:t>cells</w:t>
      </w:r>
      <w:r w:rsidR="00275533" w:rsidRPr="009C43B4">
        <w:rPr>
          <w:rFonts w:cs="Arial"/>
          <w:szCs w:val="20"/>
        </w:rPr>
        <w:t xml:space="preserve"> in a network</w:t>
      </w:r>
      <w:r w:rsidR="00A4462E" w:rsidRPr="009C43B4">
        <w:rPr>
          <w:rFonts w:cs="Arial"/>
          <w:szCs w:val="20"/>
        </w:rPr>
        <w:t>, both for 2G and 3G networks</w:t>
      </w:r>
      <w:r w:rsidR="00C97CE2" w:rsidRPr="009C43B4">
        <w:rPr>
          <w:rFonts w:cs="Arial"/>
          <w:szCs w:val="20"/>
        </w:rPr>
        <w:t>.</w:t>
      </w:r>
    </w:p>
    <w:p w14:paraId="48BA7EAD" w14:textId="642BD25E" w:rsidR="00633257" w:rsidRPr="009C43B4" w:rsidRDefault="00633257" w:rsidP="00633257">
      <w:pPr>
        <w:pStyle w:val="ECCParagraph"/>
        <w:rPr>
          <w:rFonts w:cs="Arial"/>
          <w:szCs w:val="20"/>
        </w:rPr>
      </w:pPr>
      <w:r w:rsidRPr="009C43B4">
        <w:rPr>
          <w:rFonts w:cs="Arial"/>
          <w:szCs w:val="20"/>
        </w:rPr>
        <w:t>Satellite based solutions usually have a high availability level, compared to the national territory, with notable exceptions for emergency calls placed from indoor</w:t>
      </w:r>
      <w:r w:rsidR="003C30EC" w:rsidRPr="009C43B4">
        <w:rPr>
          <w:rFonts w:cs="Arial"/>
          <w:szCs w:val="20"/>
        </w:rPr>
        <w:t>s</w:t>
      </w:r>
      <w:r w:rsidRPr="009C43B4">
        <w:rPr>
          <w:rFonts w:cs="Arial"/>
          <w:szCs w:val="20"/>
        </w:rPr>
        <w:t>. Another reason for unavailability of such methods can be linked to the lack of satellite support for some mobile terminals.</w:t>
      </w:r>
    </w:p>
    <w:p w14:paraId="359A7FD6" w14:textId="362D55F0" w:rsidR="009452A3" w:rsidRPr="009C43B4" w:rsidRDefault="009452A3" w:rsidP="00B54495">
      <w:pPr>
        <w:pStyle w:val="ECCParagraph"/>
        <w:rPr>
          <w:rFonts w:cs="Arial"/>
          <w:szCs w:val="20"/>
        </w:rPr>
      </w:pPr>
      <w:r w:rsidRPr="009C43B4">
        <w:rPr>
          <w:rFonts w:cs="Arial"/>
          <w:szCs w:val="20"/>
        </w:rPr>
        <w:t xml:space="preserve">Due to their short coverage, </w:t>
      </w:r>
      <w:r w:rsidR="007D6333" w:rsidRPr="009C43B4">
        <w:rPr>
          <w:rFonts w:cs="Arial"/>
          <w:szCs w:val="20"/>
        </w:rPr>
        <w:t>Wi-Fi</w:t>
      </w:r>
      <w:r w:rsidRPr="009C43B4">
        <w:rPr>
          <w:rFonts w:cs="Arial"/>
          <w:szCs w:val="20"/>
        </w:rPr>
        <w:t xml:space="preserve"> access points do not have a</w:t>
      </w:r>
      <w:r w:rsidR="0002308C" w:rsidRPr="009C43B4">
        <w:rPr>
          <w:rFonts w:cs="Arial"/>
          <w:szCs w:val="20"/>
        </w:rPr>
        <w:t xml:space="preserve"> significant availability area when </w:t>
      </w:r>
      <w:r w:rsidRPr="009C43B4">
        <w:rPr>
          <w:rFonts w:cs="Arial"/>
          <w:szCs w:val="20"/>
        </w:rPr>
        <w:t>com</w:t>
      </w:r>
      <w:r w:rsidR="0002308C" w:rsidRPr="009C43B4">
        <w:rPr>
          <w:rFonts w:cs="Arial"/>
          <w:szCs w:val="20"/>
        </w:rPr>
        <w:t>pared to the national territory.</w:t>
      </w:r>
      <w:r w:rsidRPr="009C43B4">
        <w:rPr>
          <w:rFonts w:cs="Arial"/>
          <w:szCs w:val="20"/>
        </w:rPr>
        <w:t xml:space="preserve"> </w:t>
      </w:r>
      <w:r w:rsidR="007D6333" w:rsidRPr="009C43B4">
        <w:rPr>
          <w:rFonts w:cs="Arial"/>
          <w:szCs w:val="20"/>
        </w:rPr>
        <w:t>Wi-Fi</w:t>
      </w:r>
      <w:r w:rsidRPr="009C43B4">
        <w:rPr>
          <w:rFonts w:cs="Arial"/>
          <w:szCs w:val="20"/>
        </w:rPr>
        <w:t xml:space="preserve"> access point rollouts mostly follow the rollout of fixed broadband access networks.</w:t>
      </w:r>
    </w:p>
    <w:p w14:paraId="032713C1" w14:textId="77777777" w:rsidR="00633257" w:rsidRPr="009C43B4" w:rsidRDefault="00633257" w:rsidP="00B54495">
      <w:pPr>
        <w:pStyle w:val="ECCParagraph"/>
        <w:rPr>
          <w:rFonts w:cs="Arial"/>
          <w:szCs w:val="20"/>
        </w:rPr>
      </w:pPr>
      <w:r w:rsidRPr="009C43B4">
        <w:rPr>
          <w:rFonts w:cs="Arial"/>
          <w:szCs w:val="20"/>
        </w:rPr>
        <w:t>Implementing hybrid solutions usually increase the overall availability which represents a combination of the availability of the different methods being hybridised.</w:t>
      </w:r>
    </w:p>
    <w:p w14:paraId="0D2D92E1" w14:textId="77777777" w:rsidR="00AA448B" w:rsidRPr="009C43B4" w:rsidRDefault="00AA448B" w:rsidP="00003B50">
      <w:pPr>
        <w:pStyle w:val="Heading4"/>
      </w:pPr>
      <w:bookmarkStart w:id="260" w:name="_Toc388997491"/>
      <w:bookmarkStart w:id="261" w:name="_Toc402336407"/>
      <w:bookmarkEnd w:id="260"/>
      <w:r w:rsidRPr="009C43B4">
        <w:t>Indoor</w:t>
      </w:r>
      <w:bookmarkEnd w:id="261"/>
    </w:p>
    <w:p w14:paraId="28688B52" w14:textId="77777777" w:rsidR="00AA448B" w:rsidRPr="009C43B4" w:rsidRDefault="00AA448B" w:rsidP="00A5721E">
      <w:pPr>
        <w:pStyle w:val="ECCParBulleted"/>
      </w:pPr>
      <w:r w:rsidRPr="009C43B4">
        <w:t>One-cell: these methods should work as long as you have signal on your mobile terminal;</w:t>
      </w:r>
    </w:p>
    <w:p w14:paraId="4DB5A17F" w14:textId="77777777" w:rsidR="00AA448B" w:rsidRPr="009C43B4" w:rsidRDefault="00AA448B" w:rsidP="00A5721E">
      <w:pPr>
        <w:pStyle w:val="ECCParBulleted"/>
      </w:pPr>
      <w:r w:rsidRPr="009C43B4">
        <w:t>Multiple-cell: similar situation as in one-cell methods; indoor may also be a challenge in terms of superposed cell coverage area, i.e. problems with picking up signals from multiple cells;</w:t>
      </w:r>
    </w:p>
    <w:p w14:paraId="4C015220" w14:textId="77777777" w:rsidR="00AA448B" w:rsidRPr="009C43B4" w:rsidRDefault="00AA448B" w:rsidP="00A5721E">
      <w:pPr>
        <w:pStyle w:val="ECCParBulleted"/>
      </w:pPr>
      <w:r w:rsidRPr="009C43B4">
        <w:t>Satellite: satellite systems usually work indoor only in limited number of cases (e.g. close to window); A-GNSS includes also augmentation techniques via hybrid solutions, improving to some extent the availability of the satellite solution for indoor cases;</w:t>
      </w:r>
    </w:p>
    <w:p w14:paraId="69B874A2" w14:textId="77777777" w:rsidR="00AA448B" w:rsidRPr="009C43B4" w:rsidRDefault="00AA448B" w:rsidP="00A5721E">
      <w:pPr>
        <w:pStyle w:val="ECCParBulleted"/>
      </w:pPr>
      <w:r w:rsidRPr="009C43B4">
        <w:t>Other Methods (</w:t>
      </w:r>
      <w:r w:rsidR="00E64BA1" w:rsidRPr="009C43B4">
        <w:t xml:space="preserve">e.g. </w:t>
      </w:r>
      <w:r w:rsidRPr="009C43B4">
        <w:t>Wi</w:t>
      </w:r>
      <w:r w:rsidR="008213CF" w:rsidRPr="009C43B4">
        <w:t>-</w:t>
      </w:r>
      <w:r w:rsidRPr="009C43B4">
        <w:t>Fi</w:t>
      </w:r>
      <w:r w:rsidR="00D64D08" w:rsidRPr="009C43B4">
        <w:t xml:space="preserve"> fingerprinting</w:t>
      </w:r>
      <w:r w:rsidRPr="009C43B4">
        <w:t>)</w:t>
      </w:r>
      <w:r w:rsidR="00E64BA1" w:rsidRPr="009C43B4">
        <w:t xml:space="preserve">: </w:t>
      </w:r>
      <w:r w:rsidR="00D64D08" w:rsidRPr="009C43B4">
        <w:t>if signals from Wi</w:t>
      </w:r>
      <w:r w:rsidR="008213CF" w:rsidRPr="009C43B4">
        <w:t>-</w:t>
      </w:r>
      <w:r w:rsidR="00D64D08" w:rsidRPr="009C43B4">
        <w:t>Fi or other short range wireless access points are available for a minimum period of time (in order to ensure a previous “fingerprinting”), the related location information is available</w:t>
      </w:r>
      <w:r w:rsidR="00193A2F" w:rsidRPr="009C43B4">
        <w:t>.</w:t>
      </w:r>
    </w:p>
    <w:p w14:paraId="2053EF44" w14:textId="77777777" w:rsidR="00A5721E" w:rsidRPr="009C43B4" w:rsidRDefault="00A5721E" w:rsidP="00A5721E">
      <w:pPr>
        <w:pStyle w:val="ECCParBulleted"/>
        <w:numPr>
          <w:ilvl w:val="0"/>
          <w:numId w:val="0"/>
        </w:numPr>
        <w:ind w:left="720"/>
      </w:pPr>
    </w:p>
    <w:p w14:paraId="645F50FA" w14:textId="7DF88661" w:rsidR="00573128" w:rsidRPr="009C43B4" w:rsidRDefault="00AA448B" w:rsidP="00AA448B">
      <w:pPr>
        <w:pStyle w:val="ECCParagraph"/>
      </w:pPr>
      <w:r w:rsidRPr="009C43B4">
        <w:t>In terms of horizont</w:t>
      </w:r>
      <w:r w:rsidR="0002308C" w:rsidRPr="009C43B4">
        <w:t>al indoor positioning, the cell-</w:t>
      </w:r>
      <w:r w:rsidRPr="009C43B4">
        <w:t>bas</w:t>
      </w:r>
      <w:r w:rsidR="0002308C" w:rsidRPr="009C43B4">
        <w:t>ed methods work reasonably well</w:t>
      </w:r>
      <w:r w:rsidRPr="009C43B4">
        <w:t xml:space="preserve"> in comparison with the results obtained outdoor (some errors due to signal attenuation and reflections may occur though).</w:t>
      </w:r>
    </w:p>
    <w:p w14:paraId="37B276C4" w14:textId="67DE2AE5" w:rsidR="00AA448B" w:rsidRPr="009C43B4" w:rsidRDefault="00AA448B" w:rsidP="00AA448B">
      <w:pPr>
        <w:pStyle w:val="ECCParagraph"/>
      </w:pPr>
      <w:r w:rsidRPr="009C43B4">
        <w:t>The signal emitted by positioning satellites is quite weak, unable in most cases to penetrate building walls. Thus, in</w:t>
      </w:r>
      <w:r w:rsidR="008354F3" w:rsidRPr="009C43B4">
        <w:t xml:space="preserve"> an</w:t>
      </w:r>
      <w:r w:rsidRPr="009C43B4">
        <w:t xml:space="preserve"> indoor situation</w:t>
      </w:r>
      <w:r w:rsidR="008354F3" w:rsidRPr="009C43B4">
        <w:t xml:space="preserve"> </w:t>
      </w:r>
      <w:r w:rsidRPr="009C43B4">
        <w:t>satellite</w:t>
      </w:r>
      <w:r w:rsidR="008354F3" w:rsidRPr="009C43B4">
        <w:t>-</w:t>
      </w:r>
      <w:r w:rsidRPr="009C43B4">
        <w:t xml:space="preserve">based positioning methods will either work, giving </w:t>
      </w:r>
      <w:r w:rsidR="003F00AA" w:rsidRPr="009C43B4">
        <w:t xml:space="preserve">somewhat </w:t>
      </w:r>
      <w:r w:rsidRPr="009C43B4">
        <w:t>similar results as outdoor in terms of horizontal accuracy, or not work at all.</w:t>
      </w:r>
      <w:r w:rsidR="003F00AA" w:rsidRPr="009C43B4">
        <w:t xml:space="preserve"> A particular indoor case</w:t>
      </w:r>
      <w:r w:rsidR="00132983" w:rsidRPr="009C43B4">
        <w:t>, called</w:t>
      </w:r>
      <w:r w:rsidR="003F00AA" w:rsidRPr="009C43B4">
        <w:t xml:space="preserve"> light indoor, </w:t>
      </w:r>
      <w:r w:rsidR="00132983" w:rsidRPr="009C43B4">
        <w:t xml:space="preserve">happens </w:t>
      </w:r>
      <w:r w:rsidR="003F00AA" w:rsidRPr="009C43B4">
        <w:t>when the mobile terminal “sees” less satellites</w:t>
      </w:r>
      <w:r w:rsidR="00132983" w:rsidRPr="009C43B4">
        <w:t xml:space="preserve"> and/or with less dispersed positions. In this case the positioning may still happen, especially when assisted methods are used, however some features of the location (e.g. accuracy, response time) may be affected.</w:t>
      </w:r>
    </w:p>
    <w:p w14:paraId="5482FEEA" w14:textId="77777777" w:rsidR="00573128" w:rsidRPr="009C43B4" w:rsidRDefault="00573128" w:rsidP="00AA448B">
      <w:pPr>
        <w:pStyle w:val="ECCParagraph"/>
      </w:pPr>
      <w:r w:rsidRPr="009C43B4">
        <w:lastRenderedPageBreak/>
        <w:t>Wi-Fi, femtocell or other short range wireless access point fingerprinting can also be used to obtain location information in indoor.</w:t>
      </w:r>
    </w:p>
    <w:p w14:paraId="407A3C50" w14:textId="77777777" w:rsidR="00AA448B" w:rsidRPr="009C43B4" w:rsidRDefault="00AA448B" w:rsidP="00AA448B">
      <w:pPr>
        <w:pStyle w:val="ECCParagraph"/>
      </w:pPr>
      <w:r w:rsidRPr="009C43B4">
        <w:t>In terms of vertical indoor positioning, current cell based and satellite based methods do not give satisfactory results in terms of accuracy, the requirements being tighter in this case (e.g. a 10 meter horizontal accuracy translates into 4-5 floors vertical accuracy). Other methods like Wi-Fi</w:t>
      </w:r>
      <w:r w:rsidR="00573128" w:rsidRPr="009C43B4">
        <w:t>, femtocell</w:t>
      </w:r>
      <w:r w:rsidRPr="009C43B4">
        <w:t xml:space="preserve"> or other short range wireless </w:t>
      </w:r>
      <w:r w:rsidR="00573128" w:rsidRPr="009C43B4">
        <w:t>access point</w:t>
      </w:r>
      <w:r w:rsidRPr="009C43B4">
        <w:t xml:space="preserve"> fingerprinting or pressure sensors could be used to obtain this information.</w:t>
      </w:r>
    </w:p>
    <w:p w14:paraId="2C6892B8" w14:textId="77777777" w:rsidR="00AA448B" w:rsidRPr="009C43B4" w:rsidRDefault="00AA448B" w:rsidP="00AA448B">
      <w:pPr>
        <w:jc w:val="both"/>
        <w:rPr>
          <w:rFonts w:cs="Arial"/>
          <w:szCs w:val="20"/>
          <w:lang w:val="en-GB"/>
        </w:rPr>
      </w:pPr>
      <w:r w:rsidRPr="009C43B4">
        <w:rPr>
          <w:rFonts w:cs="Arial"/>
          <w:szCs w:val="20"/>
          <w:lang w:val="en-GB"/>
        </w:rPr>
        <w:t xml:space="preserve">The real impact of the indoor positioning problems and the measures to cope with this situation, in case of indoor </w:t>
      </w:r>
      <w:r w:rsidR="00573128" w:rsidRPr="009C43B4">
        <w:rPr>
          <w:rFonts w:cs="Arial"/>
          <w:szCs w:val="20"/>
          <w:lang w:val="en-GB"/>
        </w:rPr>
        <w:t xml:space="preserve">mobile </w:t>
      </w:r>
      <w:r w:rsidRPr="009C43B4">
        <w:rPr>
          <w:rFonts w:cs="Arial"/>
          <w:szCs w:val="20"/>
          <w:lang w:val="en-GB"/>
        </w:rPr>
        <w:t xml:space="preserve">emergency calls, should be closely assessed. </w:t>
      </w:r>
    </w:p>
    <w:p w14:paraId="7630A6DC" w14:textId="77777777" w:rsidR="00A2592A" w:rsidRPr="009C43B4" w:rsidRDefault="00A2592A" w:rsidP="00533CB6">
      <w:pPr>
        <w:pStyle w:val="Heading3"/>
        <w:rPr>
          <w:lang w:val="en-GB"/>
        </w:rPr>
      </w:pPr>
      <w:bookmarkStart w:id="262" w:name="_Toc402336408"/>
      <w:r w:rsidRPr="009C43B4">
        <w:rPr>
          <w:lang w:val="en-GB"/>
        </w:rPr>
        <w:t>Response time needed to provide caller location</w:t>
      </w:r>
      <w:bookmarkEnd w:id="262"/>
      <w:r w:rsidRPr="009C43B4">
        <w:rPr>
          <w:lang w:val="en-GB"/>
        </w:rPr>
        <w:t xml:space="preserve"> </w:t>
      </w:r>
    </w:p>
    <w:p w14:paraId="437E3650" w14:textId="65AA2A91" w:rsidR="00A66D0E" w:rsidRPr="009C43B4" w:rsidRDefault="00A2592A" w:rsidP="00A66D0E">
      <w:pPr>
        <w:jc w:val="both"/>
        <w:rPr>
          <w:rFonts w:cs="Arial"/>
          <w:szCs w:val="20"/>
          <w:lang w:val="en-GB"/>
        </w:rPr>
      </w:pPr>
      <w:r w:rsidRPr="009C43B4">
        <w:rPr>
          <w:lang w:val="en-GB"/>
        </w:rPr>
        <w:t xml:space="preserve">The </w:t>
      </w:r>
      <w:r w:rsidR="00193A2F" w:rsidRPr="009C43B4">
        <w:rPr>
          <w:lang w:val="en-GB"/>
        </w:rPr>
        <w:t xml:space="preserve">response time, defined by the </w:t>
      </w:r>
      <w:r w:rsidRPr="009C43B4">
        <w:rPr>
          <w:lang w:val="en-GB"/>
        </w:rPr>
        <w:t>duration from the moment when a</w:t>
      </w:r>
      <w:r w:rsidR="00193A2F" w:rsidRPr="009C43B4">
        <w:rPr>
          <w:lang w:val="en-GB"/>
        </w:rPr>
        <w:t>n emergency</w:t>
      </w:r>
      <w:r w:rsidRPr="009C43B4">
        <w:rPr>
          <w:lang w:val="en-GB"/>
        </w:rPr>
        <w:t xml:space="preserve"> call is initiated to the moment when a location estimate is received by the emergency services organ</w:t>
      </w:r>
      <w:r w:rsidR="008354F3" w:rsidRPr="009C43B4">
        <w:rPr>
          <w:lang w:val="en-GB"/>
        </w:rPr>
        <w:t>isat</w:t>
      </w:r>
      <w:r w:rsidRPr="009C43B4">
        <w:rPr>
          <w:lang w:val="en-GB"/>
        </w:rPr>
        <w:t>ion</w:t>
      </w:r>
      <w:r w:rsidR="002B2771" w:rsidRPr="009C43B4">
        <w:rPr>
          <w:lang w:val="en-GB"/>
        </w:rPr>
        <w:t>, is composed of the time needed to calculate the location estimate and the time needed for the information to reach the emergency system. While the second component should have a constant value, the first one may vary, depending on the location method used for the actual positioning.</w:t>
      </w:r>
      <w:r w:rsidR="00A66D0E" w:rsidRPr="009C43B4">
        <w:rPr>
          <w:lang w:val="en-GB"/>
        </w:rPr>
        <w:t xml:space="preserve"> </w:t>
      </w:r>
      <w:r w:rsidR="00A66D0E" w:rsidRPr="009C43B4">
        <w:rPr>
          <w:rFonts w:cs="Arial"/>
          <w:szCs w:val="20"/>
          <w:lang w:val="en-GB"/>
        </w:rPr>
        <w:t>Also, the method used in transmitting the location estimate to the emergency organ</w:t>
      </w:r>
      <w:r w:rsidR="008354F3" w:rsidRPr="009C43B4">
        <w:rPr>
          <w:rFonts w:cs="Arial"/>
          <w:szCs w:val="20"/>
          <w:lang w:val="en-GB"/>
        </w:rPr>
        <w:t>isat</w:t>
      </w:r>
      <w:r w:rsidR="00A66D0E" w:rsidRPr="009C43B4">
        <w:rPr>
          <w:rFonts w:cs="Arial"/>
          <w:szCs w:val="20"/>
          <w:lang w:val="en-GB"/>
        </w:rPr>
        <w:t>ion, either push based or pull based, may incur extra time when measuring the response time.</w:t>
      </w:r>
    </w:p>
    <w:p w14:paraId="1B95F512" w14:textId="77777777" w:rsidR="002B2771" w:rsidRPr="009C43B4" w:rsidRDefault="002B2771" w:rsidP="00B54495">
      <w:pPr>
        <w:pStyle w:val="ECCParagraph"/>
      </w:pPr>
      <w:r w:rsidRPr="009C43B4">
        <w:t>A comparison of the response time of different methods results in the following considerations:</w:t>
      </w:r>
    </w:p>
    <w:p w14:paraId="62E77F71" w14:textId="77777777" w:rsidR="00A2592A" w:rsidRPr="009C43B4" w:rsidRDefault="00A2592A" w:rsidP="006037B1">
      <w:pPr>
        <w:pStyle w:val="ListParagraph"/>
        <w:numPr>
          <w:ilvl w:val="0"/>
          <w:numId w:val="32"/>
        </w:numPr>
        <w:spacing w:line="360" w:lineRule="auto"/>
        <w:ind w:left="426" w:hanging="426"/>
        <w:jc w:val="both"/>
        <w:rPr>
          <w:rFonts w:cs="Arial"/>
          <w:szCs w:val="20"/>
          <w:lang w:val="en-GB"/>
        </w:rPr>
      </w:pPr>
      <w:r w:rsidRPr="009C43B4">
        <w:rPr>
          <w:rFonts w:cs="Arial"/>
          <w:i/>
          <w:szCs w:val="20"/>
          <w:u w:val="single"/>
          <w:lang w:val="en-GB"/>
        </w:rPr>
        <w:t>One-cell</w:t>
      </w:r>
      <w:r w:rsidRPr="009C43B4">
        <w:rPr>
          <w:rFonts w:cs="Arial"/>
          <w:szCs w:val="20"/>
          <w:lang w:val="en-GB"/>
        </w:rPr>
        <w:t>: shortest response time for plain Cell ID; a bit longer for Cell ID with enhancements (added time to make the measurements and additional positioning calculations for one cell);</w:t>
      </w:r>
    </w:p>
    <w:p w14:paraId="6610EBF6" w14:textId="77777777" w:rsidR="00A2592A" w:rsidRPr="009C43B4" w:rsidRDefault="00A2592A" w:rsidP="006037B1">
      <w:pPr>
        <w:pStyle w:val="ListParagraph"/>
        <w:numPr>
          <w:ilvl w:val="0"/>
          <w:numId w:val="32"/>
        </w:numPr>
        <w:spacing w:line="360" w:lineRule="auto"/>
        <w:ind w:left="426" w:hanging="426"/>
        <w:jc w:val="both"/>
        <w:rPr>
          <w:rFonts w:cs="Arial"/>
          <w:szCs w:val="20"/>
          <w:lang w:val="en-GB"/>
        </w:rPr>
      </w:pPr>
      <w:r w:rsidRPr="009C43B4">
        <w:rPr>
          <w:rFonts w:cs="Arial"/>
          <w:i/>
          <w:szCs w:val="20"/>
          <w:u w:val="single"/>
          <w:lang w:val="en-GB"/>
        </w:rPr>
        <w:t>Multiple-cell</w:t>
      </w:r>
      <w:r w:rsidRPr="009C43B4">
        <w:rPr>
          <w:rFonts w:cs="Arial"/>
          <w:szCs w:val="20"/>
          <w:lang w:val="en-GB"/>
        </w:rPr>
        <w:t xml:space="preserve">: response time </w:t>
      </w:r>
      <w:r w:rsidR="003E11CA" w:rsidRPr="009C43B4">
        <w:rPr>
          <w:rFonts w:cs="Arial"/>
          <w:szCs w:val="20"/>
          <w:lang w:val="en-GB"/>
        </w:rPr>
        <w:t>is likely to be</w:t>
      </w:r>
      <w:r w:rsidRPr="009C43B4">
        <w:rPr>
          <w:rFonts w:cs="Arial"/>
          <w:szCs w:val="20"/>
          <w:lang w:val="en-GB"/>
        </w:rPr>
        <w:t xml:space="preserve"> longer than the one for Cell ID with enhancements (time to make measurements and calculations for several cells, at least 3!);</w:t>
      </w:r>
    </w:p>
    <w:p w14:paraId="32393B5F" w14:textId="77777777" w:rsidR="00A2592A" w:rsidRPr="009C43B4" w:rsidRDefault="00A2592A" w:rsidP="006037B1">
      <w:pPr>
        <w:pStyle w:val="ListParagraph"/>
        <w:numPr>
          <w:ilvl w:val="0"/>
          <w:numId w:val="32"/>
        </w:numPr>
        <w:spacing w:line="360" w:lineRule="auto"/>
        <w:ind w:left="426" w:hanging="426"/>
        <w:jc w:val="both"/>
        <w:rPr>
          <w:rFonts w:cs="Arial"/>
          <w:szCs w:val="20"/>
          <w:lang w:val="en-GB"/>
        </w:rPr>
      </w:pPr>
      <w:r w:rsidRPr="009C43B4">
        <w:rPr>
          <w:rFonts w:cs="Arial"/>
          <w:i/>
          <w:szCs w:val="20"/>
          <w:u w:val="single"/>
          <w:lang w:val="en-GB"/>
        </w:rPr>
        <w:t>Satellite</w:t>
      </w:r>
      <w:r w:rsidRPr="009C43B4">
        <w:rPr>
          <w:rFonts w:cs="Arial"/>
          <w:szCs w:val="20"/>
          <w:lang w:val="en-GB"/>
        </w:rPr>
        <w:t xml:space="preserve">: response time </w:t>
      </w:r>
      <w:r w:rsidR="003E11CA" w:rsidRPr="009C43B4">
        <w:rPr>
          <w:rFonts w:cs="Arial"/>
          <w:szCs w:val="20"/>
          <w:lang w:val="en-GB"/>
        </w:rPr>
        <w:t xml:space="preserve">is likely to be </w:t>
      </w:r>
      <w:r w:rsidRPr="009C43B4">
        <w:rPr>
          <w:rFonts w:cs="Arial"/>
          <w:szCs w:val="20"/>
          <w:lang w:val="en-GB"/>
        </w:rPr>
        <w:t>longer than the one for multiple cell, depending on the level of assistance implemented into the network and the specific circumstances of the particular measurement;</w:t>
      </w:r>
    </w:p>
    <w:p w14:paraId="58A780C7" w14:textId="77777777" w:rsidR="00A2592A" w:rsidRPr="009C43B4" w:rsidRDefault="00A2592A" w:rsidP="006037B1">
      <w:pPr>
        <w:pStyle w:val="ListParagraph"/>
        <w:numPr>
          <w:ilvl w:val="0"/>
          <w:numId w:val="32"/>
        </w:numPr>
        <w:spacing w:line="360" w:lineRule="auto"/>
        <w:ind w:left="426" w:hanging="426"/>
        <w:jc w:val="both"/>
        <w:rPr>
          <w:rFonts w:cs="Arial"/>
          <w:szCs w:val="20"/>
          <w:lang w:val="en-GB"/>
        </w:rPr>
      </w:pPr>
      <w:r w:rsidRPr="009C43B4">
        <w:rPr>
          <w:rFonts w:cs="Arial"/>
          <w:i/>
          <w:szCs w:val="20"/>
          <w:u w:val="single"/>
          <w:lang w:val="en-GB"/>
        </w:rPr>
        <w:t>Other Methods (including Wi</w:t>
      </w:r>
      <w:r w:rsidR="008213CF" w:rsidRPr="009C43B4">
        <w:rPr>
          <w:rFonts w:cs="Arial"/>
          <w:i/>
          <w:szCs w:val="20"/>
          <w:u w:val="single"/>
          <w:lang w:val="en-GB"/>
        </w:rPr>
        <w:t>-</w:t>
      </w:r>
      <w:r w:rsidRPr="009C43B4">
        <w:rPr>
          <w:rFonts w:cs="Arial"/>
          <w:i/>
          <w:szCs w:val="20"/>
          <w:u w:val="single"/>
          <w:lang w:val="en-GB"/>
        </w:rPr>
        <w:t>Fi)</w:t>
      </w:r>
      <w:r w:rsidRPr="009C43B4">
        <w:rPr>
          <w:rFonts w:cs="Arial"/>
          <w:szCs w:val="20"/>
          <w:lang w:val="en-GB"/>
        </w:rPr>
        <w:t xml:space="preserve">: response time </w:t>
      </w:r>
      <w:r w:rsidR="006848DD" w:rsidRPr="009C43B4">
        <w:rPr>
          <w:rFonts w:cs="Arial"/>
          <w:szCs w:val="20"/>
          <w:lang w:val="en-GB"/>
        </w:rPr>
        <w:t>is likely to be</w:t>
      </w:r>
      <w:r w:rsidRPr="009C43B4">
        <w:rPr>
          <w:rFonts w:cs="Arial"/>
          <w:szCs w:val="20"/>
          <w:lang w:val="en-GB"/>
        </w:rPr>
        <w:t xml:space="preserve"> longer than the one for Cell ID but shorter than the one for multiple-cell</w:t>
      </w:r>
      <w:r w:rsidR="002B2771" w:rsidRPr="009C43B4">
        <w:rPr>
          <w:rFonts w:cs="Arial"/>
          <w:szCs w:val="20"/>
          <w:lang w:val="en-GB"/>
        </w:rPr>
        <w:t>.</w:t>
      </w:r>
    </w:p>
    <w:p w14:paraId="2D044742" w14:textId="77777777" w:rsidR="00A2592A" w:rsidRPr="009C43B4" w:rsidRDefault="00A2592A">
      <w:pPr>
        <w:rPr>
          <w:lang w:val="en-GB"/>
        </w:rPr>
      </w:pPr>
    </w:p>
    <w:p w14:paraId="182E7736" w14:textId="4C2FDE15" w:rsidR="00AA448B" w:rsidRPr="009C43B4" w:rsidRDefault="00A2592A" w:rsidP="00A2592A">
      <w:pPr>
        <w:jc w:val="both"/>
        <w:rPr>
          <w:rFonts w:cs="Arial"/>
          <w:szCs w:val="20"/>
          <w:lang w:val="en-GB"/>
        </w:rPr>
      </w:pPr>
      <w:r w:rsidRPr="009C43B4">
        <w:rPr>
          <w:rFonts w:cs="Arial"/>
          <w:szCs w:val="20"/>
          <w:lang w:val="en-GB"/>
        </w:rPr>
        <w:t>The response time</w:t>
      </w:r>
      <w:r w:rsidR="00AA448B" w:rsidRPr="009C43B4">
        <w:rPr>
          <w:rFonts w:cs="Arial"/>
          <w:szCs w:val="20"/>
          <w:lang w:val="en-GB"/>
        </w:rPr>
        <w:t xml:space="preserve"> </w:t>
      </w:r>
      <w:r w:rsidRPr="009C43B4">
        <w:rPr>
          <w:rFonts w:cs="Arial"/>
          <w:szCs w:val="20"/>
          <w:lang w:val="en-GB"/>
        </w:rPr>
        <w:t xml:space="preserve">is method type dependent, being usually considered </w:t>
      </w:r>
      <w:proofErr w:type="spellStart"/>
      <w:r w:rsidRPr="009C43B4">
        <w:rPr>
          <w:rFonts w:cs="Arial"/>
          <w:szCs w:val="20"/>
          <w:lang w:val="en-GB"/>
        </w:rPr>
        <w:t>geotype</w:t>
      </w:r>
      <w:proofErr w:type="spellEnd"/>
      <w:r w:rsidRPr="009C43B4">
        <w:rPr>
          <w:rFonts w:cs="Arial"/>
          <w:szCs w:val="20"/>
          <w:lang w:val="en-GB"/>
        </w:rPr>
        <w:t xml:space="preserve"> and technology - 2G, 3G, 4G, independent. </w:t>
      </w:r>
      <w:r w:rsidR="00AD5621" w:rsidRPr="009C43B4">
        <w:rPr>
          <w:rFonts w:cs="Arial"/>
          <w:szCs w:val="20"/>
          <w:lang w:val="en-GB"/>
        </w:rPr>
        <w:t>Also response time increases with the level of accuracy provided (higher accuracy methods require more time to calculate the location estimate). Thus, taking into account the needs of emergency services organ</w:t>
      </w:r>
      <w:r w:rsidR="008354F3" w:rsidRPr="009C43B4">
        <w:rPr>
          <w:rFonts w:cs="Arial"/>
          <w:szCs w:val="20"/>
          <w:lang w:val="en-GB"/>
        </w:rPr>
        <w:t>isat</w:t>
      </w:r>
      <w:r w:rsidR="00AD5621" w:rsidRPr="009C43B4">
        <w:rPr>
          <w:rFonts w:cs="Arial"/>
          <w:szCs w:val="20"/>
          <w:lang w:val="en-GB"/>
        </w:rPr>
        <w:t>ions (short response time and best accuracy)</w:t>
      </w:r>
      <w:r w:rsidR="00E13BFC" w:rsidRPr="009C43B4">
        <w:rPr>
          <w:rFonts w:cs="Arial"/>
          <w:szCs w:val="20"/>
          <w:lang w:val="en-GB"/>
        </w:rPr>
        <w:t>;</w:t>
      </w:r>
      <w:r w:rsidR="00AD5621" w:rsidRPr="009C43B4">
        <w:rPr>
          <w:rFonts w:cs="Arial"/>
          <w:szCs w:val="20"/>
          <w:lang w:val="en-GB"/>
        </w:rPr>
        <w:t xml:space="preserve"> it is optimal to envisage a location mechanism providing a two-stage answer:</w:t>
      </w:r>
    </w:p>
    <w:p w14:paraId="49A009FD" w14:textId="77777777" w:rsidR="003E11CA" w:rsidRPr="009C43B4" w:rsidRDefault="003E11CA" w:rsidP="00A2592A">
      <w:pPr>
        <w:jc w:val="both"/>
        <w:rPr>
          <w:rFonts w:cs="Arial"/>
          <w:szCs w:val="20"/>
          <w:lang w:val="en-GB"/>
        </w:rPr>
      </w:pPr>
    </w:p>
    <w:p w14:paraId="1BAC11AB" w14:textId="77777777" w:rsidR="00AD5621" w:rsidRPr="009C43B4" w:rsidRDefault="00AD5621" w:rsidP="00A5721E">
      <w:pPr>
        <w:pStyle w:val="ECCNumberedBullets"/>
      </w:pPr>
      <w:r w:rsidRPr="009C43B4">
        <w:t>One fast</w:t>
      </w:r>
      <w:r w:rsidR="00302F66" w:rsidRPr="009C43B4">
        <w:t>/immediate</w:t>
      </w:r>
      <w:r w:rsidRPr="009C43B4">
        <w:t xml:space="preserve"> answer with lower accuracy (but high reliability)</w:t>
      </w:r>
      <w:r w:rsidR="00302F66" w:rsidRPr="009C43B4">
        <w:t>,</w:t>
      </w:r>
    </w:p>
    <w:p w14:paraId="332E9008" w14:textId="77777777" w:rsidR="00AD5621" w:rsidRPr="009C43B4" w:rsidRDefault="00302F66" w:rsidP="00A5721E">
      <w:pPr>
        <w:pStyle w:val="ECCNumberedBullets"/>
      </w:pPr>
      <w:r w:rsidRPr="009C43B4">
        <w:t>A second answer with higher accuracy.</w:t>
      </w:r>
    </w:p>
    <w:p w14:paraId="1C58649E" w14:textId="77777777" w:rsidR="00AD5621" w:rsidRPr="009C43B4" w:rsidRDefault="00AD5621" w:rsidP="00A2592A">
      <w:pPr>
        <w:jc w:val="both"/>
        <w:rPr>
          <w:rFonts w:cs="Arial"/>
          <w:szCs w:val="20"/>
          <w:lang w:val="en-GB"/>
        </w:rPr>
      </w:pPr>
    </w:p>
    <w:p w14:paraId="0618AF7C" w14:textId="77777777" w:rsidR="00A2592A" w:rsidRPr="009C43B4" w:rsidRDefault="00A66D0E" w:rsidP="00A2592A">
      <w:pPr>
        <w:jc w:val="both"/>
        <w:rPr>
          <w:rFonts w:cs="Arial"/>
          <w:szCs w:val="20"/>
          <w:lang w:val="en-GB"/>
        </w:rPr>
      </w:pPr>
      <w:r w:rsidRPr="009C43B4">
        <w:rPr>
          <w:rFonts w:cs="Arial"/>
          <w:szCs w:val="20"/>
          <w:lang w:val="en-GB"/>
        </w:rPr>
        <w:t>I</w:t>
      </w:r>
      <w:r w:rsidR="00A2592A" w:rsidRPr="009C43B4">
        <w:rPr>
          <w:rFonts w:cs="Arial"/>
          <w:szCs w:val="20"/>
          <w:lang w:val="en-GB"/>
        </w:rPr>
        <w:t>n some cases, the level of radio pollution in the environment, at the measuring moment, may trigger the need for more measurements and/or corrections in order to insure the correctness of the measurement, resulting in longer time to response.</w:t>
      </w:r>
    </w:p>
    <w:p w14:paraId="2C16289F" w14:textId="77777777" w:rsidR="00A2592A" w:rsidRPr="009C43B4" w:rsidRDefault="00A2592A" w:rsidP="00533CB6">
      <w:pPr>
        <w:pStyle w:val="Heading3"/>
        <w:rPr>
          <w:lang w:val="en-GB"/>
        </w:rPr>
      </w:pPr>
      <w:bookmarkStart w:id="263" w:name="_Toc402336409"/>
      <w:r w:rsidRPr="009C43B4">
        <w:rPr>
          <w:lang w:val="en-GB"/>
        </w:rPr>
        <w:t>Implementation Costs</w:t>
      </w:r>
      <w:r w:rsidR="00AA448B" w:rsidRPr="009C43B4">
        <w:rPr>
          <w:lang w:val="en-GB"/>
        </w:rPr>
        <w:t xml:space="preserve"> related to generation of caller location information</w:t>
      </w:r>
      <w:bookmarkEnd w:id="263"/>
    </w:p>
    <w:p w14:paraId="69213573" w14:textId="77777777" w:rsidR="00A2592A" w:rsidRPr="009C43B4" w:rsidRDefault="00A2592A" w:rsidP="00A2592A">
      <w:pPr>
        <w:jc w:val="both"/>
        <w:rPr>
          <w:rFonts w:cs="Arial"/>
          <w:szCs w:val="20"/>
          <w:lang w:val="en-GB"/>
        </w:rPr>
      </w:pPr>
      <w:r w:rsidRPr="009C43B4">
        <w:rPr>
          <w:rFonts w:cs="Arial"/>
          <w:szCs w:val="20"/>
          <w:lang w:val="en-GB"/>
        </w:rPr>
        <w:t>Information regarding the actual costs incurred by mobile network operators for implementing the positioning methods should take into account the current status of development for each particular network. Such analysis should be done at national level.</w:t>
      </w:r>
    </w:p>
    <w:p w14:paraId="3A0C66E0" w14:textId="6FE1D48C" w:rsidR="00A2592A" w:rsidRPr="009C43B4" w:rsidRDefault="00F501DF" w:rsidP="00A2592A">
      <w:pPr>
        <w:jc w:val="both"/>
        <w:rPr>
          <w:rFonts w:cs="Arial"/>
          <w:szCs w:val="20"/>
          <w:lang w:val="en-GB"/>
        </w:rPr>
      </w:pPr>
      <w:r w:rsidRPr="009C43B4">
        <w:rPr>
          <w:rFonts w:cs="Arial"/>
          <w:szCs w:val="20"/>
          <w:lang w:val="en-GB"/>
        </w:rPr>
        <w:t>For comparison purposes T</w:t>
      </w:r>
      <w:r w:rsidR="00A2592A" w:rsidRPr="009C43B4">
        <w:rPr>
          <w:rFonts w:cs="Arial"/>
          <w:szCs w:val="20"/>
          <w:lang w:val="en-GB"/>
        </w:rPr>
        <w:t>able</w:t>
      </w:r>
      <w:r w:rsidRPr="009C43B4">
        <w:rPr>
          <w:rFonts w:cs="Arial"/>
          <w:szCs w:val="20"/>
          <w:lang w:val="en-GB"/>
        </w:rPr>
        <w:t xml:space="preserve"> 4</w:t>
      </w:r>
      <w:r w:rsidR="00A2592A" w:rsidRPr="009C43B4">
        <w:rPr>
          <w:rFonts w:cs="Arial"/>
          <w:szCs w:val="20"/>
          <w:lang w:val="en-GB"/>
        </w:rPr>
        <w:t xml:space="preserve"> below illustrates some high level </w:t>
      </w:r>
      <w:r w:rsidR="00A2592A" w:rsidRPr="009C43B4">
        <w:rPr>
          <w:rFonts w:cs="Arial"/>
          <w:szCs w:val="20"/>
          <w:u w:val="single"/>
          <w:lang w:val="en-GB"/>
        </w:rPr>
        <w:t>cost elements</w:t>
      </w:r>
      <w:r w:rsidR="00A2592A" w:rsidRPr="009C43B4">
        <w:rPr>
          <w:rFonts w:cs="Arial"/>
          <w:szCs w:val="20"/>
          <w:lang w:val="en-GB"/>
        </w:rPr>
        <w:t xml:space="preserve"> (i.e. equipment and software update) which are envisaged for implementing the various types of positioning method.</w:t>
      </w:r>
    </w:p>
    <w:p w14:paraId="67051B3A" w14:textId="77777777" w:rsidR="00A5721E" w:rsidRPr="009C43B4" w:rsidRDefault="00A5721E" w:rsidP="00A2592A">
      <w:pPr>
        <w:jc w:val="both"/>
        <w:rPr>
          <w:rFonts w:cs="Arial"/>
          <w:szCs w:val="20"/>
          <w:lang w:val="en-GB"/>
        </w:rPr>
      </w:pPr>
    </w:p>
    <w:p w14:paraId="70E2014C" w14:textId="1DA1484C" w:rsidR="00D52A52" w:rsidRPr="009C43B4" w:rsidRDefault="00D52A52">
      <w:pPr>
        <w:rPr>
          <w:rFonts w:cs="Arial"/>
          <w:szCs w:val="20"/>
          <w:lang w:val="en-GB"/>
        </w:rPr>
      </w:pPr>
      <w:r w:rsidRPr="009C43B4">
        <w:rPr>
          <w:rFonts w:cs="Arial"/>
          <w:szCs w:val="20"/>
          <w:lang w:val="en-GB"/>
        </w:rPr>
        <w:br w:type="page"/>
      </w:r>
    </w:p>
    <w:p w14:paraId="4F5F3FFC" w14:textId="62CBF31E" w:rsidR="00A5721E" w:rsidRPr="009C43B4" w:rsidRDefault="00D52A52" w:rsidP="00D52A52">
      <w:pPr>
        <w:pStyle w:val="ECCTabletitle"/>
      </w:pPr>
      <w:r w:rsidRPr="009C43B4">
        <w:lastRenderedPageBreak/>
        <w:t>Implementation costs for different positioning methods in different technologies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97"/>
        <w:gridCol w:w="3100"/>
        <w:gridCol w:w="3743"/>
        <w:gridCol w:w="1967"/>
      </w:tblGrid>
      <w:tr w:rsidR="00A5721E" w:rsidRPr="009C43B4" w14:paraId="5B551A49" w14:textId="77777777" w:rsidTr="00D52A52">
        <w:trPr>
          <w:tblHeader/>
        </w:trPr>
        <w:tc>
          <w:tcPr>
            <w:tcW w:w="1397" w:type="dxa"/>
            <w:tcBorders>
              <w:right w:val="single" w:sz="8" w:space="0" w:color="FFFFFF"/>
            </w:tcBorders>
            <w:shd w:val="clear" w:color="auto" w:fill="D2232A"/>
            <w:vAlign w:val="center"/>
          </w:tcPr>
          <w:p w14:paraId="1CA0973E" w14:textId="43A15521" w:rsidR="00A5721E" w:rsidRPr="009C43B4" w:rsidRDefault="00D52A52" w:rsidP="00E44D74">
            <w:pPr>
              <w:spacing w:line="288" w:lineRule="auto"/>
              <w:jc w:val="center"/>
              <w:rPr>
                <w:b/>
                <w:color w:val="FFFFFF"/>
                <w:lang w:val="en-GB"/>
              </w:rPr>
            </w:pPr>
            <w:r w:rsidRPr="009C43B4">
              <w:rPr>
                <w:b/>
                <w:color w:val="FFFFFF"/>
                <w:lang w:val="en-GB"/>
              </w:rPr>
              <w:t>Method</w:t>
            </w:r>
          </w:p>
        </w:tc>
        <w:tc>
          <w:tcPr>
            <w:tcW w:w="3100" w:type="dxa"/>
            <w:tcBorders>
              <w:right w:val="single" w:sz="8" w:space="0" w:color="FFFFFF"/>
            </w:tcBorders>
            <w:shd w:val="clear" w:color="auto" w:fill="D2232A"/>
            <w:vAlign w:val="center"/>
          </w:tcPr>
          <w:p w14:paraId="6912DC08" w14:textId="1F4BB419" w:rsidR="00A5721E" w:rsidRPr="009C43B4" w:rsidRDefault="00D52A52" w:rsidP="00E44D74">
            <w:pPr>
              <w:spacing w:line="288" w:lineRule="auto"/>
              <w:jc w:val="center"/>
              <w:rPr>
                <w:b/>
                <w:color w:val="FFFFFF"/>
                <w:lang w:val="en-GB"/>
              </w:rPr>
            </w:pPr>
            <w:r w:rsidRPr="009C43B4">
              <w:rPr>
                <w:b/>
                <w:color w:val="FFFFFF"/>
                <w:lang w:val="en-GB"/>
              </w:rPr>
              <w:t>2G</w:t>
            </w:r>
          </w:p>
        </w:tc>
        <w:tc>
          <w:tcPr>
            <w:tcW w:w="3743" w:type="dxa"/>
            <w:tcBorders>
              <w:left w:val="single" w:sz="8" w:space="0" w:color="FFFFFF"/>
              <w:right w:val="single" w:sz="8" w:space="0" w:color="FFFFFF"/>
            </w:tcBorders>
            <w:shd w:val="clear" w:color="auto" w:fill="D2232A"/>
            <w:vAlign w:val="center"/>
          </w:tcPr>
          <w:p w14:paraId="13900BA1" w14:textId="34539F69" w:rsidR="00A5721E" w:rsidRPr="009C43B4" w:rsidRDefault="00D52A52" w:rsidP="00E44D74">
            <w:pPr>
              <w:spacing w:line="288" w:lineRule="auto"/>
              <w:jc w:val="center"/>
              <w:rPr>
                <w:b/>
                <w:color w:val="FFFFFF"/>
                <w:lang w:val="en-GB"/>
              </w:rPr>
            </w:pPr>
            <w:r w:rsidRPr="009C43B4">
              <w:rPr>
                <w:b/>
                <w:color w:val="FFFFFF"/>
                <w:lang w:val="en-GB"/>
              </w:rPr>
              <w:t>3G</w:t>
            </w:r>
          </w:p>
        </w:tc>
        <w:tc>
          <w:tcPr>
            <w:tcW w:w="1967" w:type="dxa"/>
            <w:tcBorders>
              <w:left w:val="single" w:sz="8" w:space="0" w:color="FFFFFF"/>
            </w:tcBorders>
            <w:shd w:val="clear" w:color="auto" w:fill="D2232A"/>
            <w:vAlign w:val="center"/>
          </w:tcPr>
          <w:p w14:paraId="181AE879" w14:textId="13A3F7EF" w:rsidR="00A5721E" w:rsidRPr="009C43B4" w:rsidRDefault="00D52A52" w:rsidP="00E44D74">
            <w:pPr>
              <w:spacing w:line="288" w:lineRule="auto"/>
              <w:jc w:val="center"/>
              <w:rPr>
                <w:b/>
                <w:color w:val="FFFFFF"/>
                <w:lang w:val="en-GB"/>
              </w:rPr>
            </w:pPr>
            <w:r w:rsidRPr="009C43B4">
              <w:rPr>
                <w:b/>
                <w:color w:val="FFFFFF"/>
                <w:lang w:val="en-GB"/>
              </w:rPr>
              <w:t>4G</w:t>
            </w:r>
          </w:p>
        </w:tc>
      </w:tr>
      <w:tr w:rsidR="00D52A52" w:rsidRPr="009C43B4" w14:paraId="26A889C5" w14:textId="77777777" w:rsidTr="00D52A52">
        <w:tc>
          <w:tcPr>
            <w:tcW w:w="1397" w:type="dxa"/>
            <w:vAlign w:val="center"/>
          </w:tcPr>
          <w:p w14:paraId="238AF783" w14:textId="1A64847D" w:rsidR="00D52A52" w:rsidRPr="009C43B4" w:rsidRDefault="00D52A52" w:rsidP="00E44D74">
            <w:pPr>
              <w:spacing w:line="288" w:lineRule="auto"/>
              <w:rPr>
                <w:lang w:val="en-GB"/>
              </w:rPr>
            </w:pPr>
            <w:r w:rsidRPr="009C43B4">
              <w:rPr>
                <w:rFonts w:cs="Arial"/>
                <w:color w:val="000000"/>
                <w:sz w:val="18"/>
                <w:szCs w:val="18"/>
                <w:lang w:val="en-GB" w:eastAsia="ro-RO"/>
              </w:rPr>
              <w:t>Cell ID</w:t>
            </w:r>
          </w:p>
        </w:tc>
        <w:tc>
          <w:tcPr>
            <w:tcW w:w="3100" w:type="dxa"/>
            <w:vAlign w:val="center"/>
          </w:tcPr>
          <w:p w14:paraId="6ADE426D" w14:textId="5862BD95" w:rsidR="00D52A52" w:rsidRPr="009C43B4" w:rsidRDefault="00D52A52" w:rsidP="00E44D74">
            <w:pPr>
              <w:spacing w:line="288" w:lineRule="auto"/>
              <w:rPr>
                <w:lang w:val="en-GB"/>
              </w:rPr>
            </w:pPr>
            <w:r w:rsidRPr="009C43B4">
              <w:rPr>
                <w:rFonts w:cs="Arial"/>
                <w:color w:val="000000"/>
                <w:sz w:val="18"/>
                <w:szCs w:val="18"/>
                <w:lang w:val="en-GB" w:eastAsia="ro-RO"/>
              </w:rPr>
              <w:t xml:space="preserve">current status in EU </w:t>
            </w:r>
            <w:r w:rsidRPr="009C43B4">
              <w:rPr>
                <w:rFonts w:cs="Arial"/>
                <w:color w:val="000000"/>
                <w:sz w:val="18"/>
                <w:szCs w:val="18"/>
                <w:lang w:val="en-GB" w:eastAsia="ro-RO"/>
              </w:rPr>
              <w:br/>
              <w:t>(see Section 7.5)</w:t>
            </w:r>
          </w:p>
        </w:tc>
        <w:tc>
          <w:tcPr>
            <w:tcW w:w="3743" w:type="dxa"/>
            <w:vAlign w:val="center"/>
          </w:tcPr>
          <w:p w14:paraId="6BA73C9E" w14:textId="01BEAB57" w:rsidR="00D52A52" w:rsidRPr="009C43B4" w:rsidRDefault="00D52A52" w:rsidP="00D52A52">
            <w:pPr>
              <w:spacing w:line="288" w:lineRule="auto"/>
              <w:rPr>
                <w:lang w:val="en-GB"/>
              </w:rPr>
            </w:pPr>
            <w:r w:rsidRPr="009C43B4">
              <w:rPr>
                <w:rFonts w:cs="Arial"/>
                <w:color w:val="000000"/>
                <w:sz w:val="18"/>
                <w:szCs w:val="18"/>
                <w:lang w:val="en-GB" w:eastAsia="ro-RO"/>
              </w:rPr>
              <w:t>current status in EU</w:t>
            </w:r>
            <w:r w:rsidRPr="009C43B4">
              <w:rPr>
                <w:rFonts w:cs="Arial"/>
                <w:color w:val="000000"/>
                <w:sz w:val="18"/>
                <w:szCs w:val="18"/>
                <w:lang w:val="en-GB" w:eastAsia="ro-RO"/>
              </w:rPr>
              <w:br/>
              <w:t>(see Section 7.5)</w:t>
            </w:r>
          </w:p>
        </w:tc>
        <w:tc>
          <w:tcPr>
            <w:tcW w:w="1967" w:type="dxa"/>
            <w:vAlign w:val="bottom"/>
          </w:tcPr>
          <w:p w14:paraId="09CD5E55" w14:textId="65786FB7" w:rsidR="00D52A52" w:rsidRPr="009C43B4" w:rsidRDefault="00D52A52" w:rsidP="00E44D74">
            <w:pPr>
              <w:spacing w:line="288" w:lineRule="auto"/>
              <w:rPr>
                <w:lang w:val="en-GB"/>
              </w:rPr>
            </w:pPr>
            <w:r w:rsidRPr="009C43B4">
              <w:rPr>
                <w:rFonts w:cs="Arial"/>
                <w:color w:val="000000"/>
                <w:sz w:val="18"/>
                <w:szCs w:val="18"/>
                <w:lang w:val="en-GB" w:eastAsia="ro-RO"/>
              </w:rPr>
              <w:t> </w:t>
            </w:r>
          </w:p>
        </w:tc>
      </w:tr>
      <w:tr w:rsidR="00D52A52" w:rsidRPr="009C43B4" w14:paraId="13893F3C" w14:textId="77777777" w:rsidTr="00D52A52">
        <w:tc>
          <w:tcPr>
            <w:tcW w:w="1397" w:type="dxa"/>
          </w:tcPr>
          <w:p w14:paraId="573936CF" w14:textId="2BE96E36"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lang w:val="en-GB" w:eastAsia="ro-RO"/>
              </w:rPr>
              <w:t>Cell ID with enhancements</w:t>
            </w:r>
          </w:p>
        </w:tc>
        <w:tc>
          <w:tcPr>
            <w:tcW w:w="3100" w:type="dxa"/>
          </w:tcPr>
          <w:p w14:paraId="48F87DF0" w14:textId="3535DB2B"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u w:val="single"/>
                <w:lang w:val="en-GB" w:eastAsia="ro-RO"/>
              </w:rPr>
              <w:t>Cell ID+TA</w:t>
            </w:r>
            <w:r w:rsidRPr="009C43B4">
              <w:rPr>
                <w:rFonts w:cs="Arial"/>
                <w:color w:val="000000"/>
                <w:sz w:val="18"/>
                <w:szCs w:val="18"/>
                <w:lang w:val="en-GB" w:eastAsia="ro-RO"/>
              </w:rPr>
              <w:t>: the TA is a parameter which is part of the common implementation of 2G networks (</w:t>
            </w:r>
            <w:r w:rsidRPr="009C43B4">
              <w:rPr>
                <w:lang w:val="en-GB"/>
              </w:rPr>
              <w:t>minimal modifications for the network</w:t>
            </w:r>
            <w:r w:rsidRPr="009C43B4">
              <w:rPr>
                <w:rFonts w:cs="Arial"/>
                <w:color w:val="000000"/>
                <w:sz w:val="18"/>
                <w:szCs w:val="18"/>
                <w:lang w:val="en-GB" w:eastAsia="ro-RO"/>
              </w:rPr>
              <w:t xml:space="preserve">); the TA value is known for the serving BTS; </w:t>
            </w:r>
            <w:r w:rsidRPr="009C43B4">
              <w:rPr>
                <w:rFonts w:cs="Arial"/>
                <w:i/>
                <w:color w:val="FF0000"/>
                <w:sz w:val="18"/>
                <w:szCs w:val="18"/>
                <w:lang w:val="en-GB" w:eastAsia="ro-RO"/>
              </w:rPr>
              <w:t>costs may be incurred for making the mobile location calculations based on the TA and superpose the result over the cell coverage; a location server equipment may be also needed</w:t>
            </w:r>
            <w:r w:rsidRPr="009C43B4">
              <w:rPr>
                <w:rFonts w:cs="Arial"/>
                <w:i/>
                <w:sz w:val="18"/>
                <w:szCs w:val="18"/>
                <w:lang w:val="en-GB" w:eastAsia="ro-RO"/>
              </w:rPr>
              <w:t>;</w:t>
            </w:r>
            <w:r w:rsidRPr="009C43B4">
              <w:rPr>
                <w:rFonts w:cs="Arial"/>
                <w:i/>
                <w:color w:val="FF0000"/>
                <w:sz w:val="18"/>
                <w:szCs w:val="18"/>
                <w:lang w:val="en-GB" w:eastAsia="ro-RO"/>
              </w:rPr>
              <w:t xml:space="preserve"> no costs related to mobile terminals</w:t>
            </w:r>
          </w:p>
        </w:tc>
        <w:tc>
          <w:tcPr>
            <w:tcW w:w="3743" w:type="dxa"/>
          </w:tcPr>
          <w:p w14:paraId="000438C2" w14:textId="6E25DA62" w:rsidR="00D52A52" w:rsidRPr="009C43B4" w:rsidRDefault="00D52A52" w:rsidP="00D52A52">
            <w:pPr>
              <w:spacing w:line="288" w:lineRule="auto"/>
              <w:rPr>
                <w:rFonts w:cs="Arial"/>
                <w:color w:val="000000"/>
                <w:sz w:val="18"/>
                <w:szCs w:val="18"/>
                <w:lang w:val="en-GB" w:eastAsia="ro-RO"/>
              </w:rPr>
            </w:pPr>
            <w:r w:rsidRPr="009C43B4">
              <w:rPr>
                <w:rFonts w:cs="Arial"/>
                <w:color w:val="000000"/>
                <w:sz w:val="18"/>
                <w:szCs w:val="18"/>
                <w:u w:val="single"/>
                <w:lang w:val="en-GB" w:eastAsia="ro-RO"/>
              </w:rPr>
              <w:t xml:space="preserve">Cell ID+RTT; Cell </w:t>
            </w:r>
            <w:proofErr w:type="spellStart"/>
            <w:r w:rsidRPr="009C43B4">
              <w:rPr>
                <w:rFonts w:cs="Arial"/>
                <w:color w:val="000000"/>
                <w:sz w:val="18"/>
                <w:szCs w:val="18"/>
                <w:u w:val="single"/>
                <w:lang w:val="en-GB" w:eastAsia="ro-RO"/>
              </w:rPr>
              <w:t>ID+Pathloss</w:t>
            </w:r>
            <w:proofErr w:type="spellEnd"/>
            <w:r w:rsidRPr="009C43B4">
              <w:rPr>
                <w:rFonts w:cs="Arial"/>
                <w:color w:val="000000"/>
                <w:sz w:val="18"/>
                <w:szCs w:val="18"/>
                <w:u w:val="single"/>
                <w:lang w:val="en-GB" w:eastAsia="ro-RO"/>
              </w:rPr>
              <w:t xml:space="preserve">/RFPM; Cell </w:t>
            </w:r>
            <w:proofErr w:type="spellStart"/>
            <w:r w:rsidRPr="009C43B4">
              <w:rPr>
                <w:rFonts w:cs="Arial"/>
                <w:color w:val="000000"/>
                <w:sz w:val="18"/>
                <w:szCs w:val="18"/>
                <w:u w:val="single"/>
                <w:lang w:val="en-GB" w:eastAsia="ro-RO"/>
              </w:rPr>
              <w:t>ID+AoA</w:t>
            </w:r>
            <w:proofErr w:type="spellEnd"/>
            <w:r w:rsidRPr="009C43B4">
              <w:rPr>
                <w:rFonts w:cs="Arial"/>
                <w:color w:val="000000"/>
                <w:sz w:val="18"/>
                <w:szCs w:val="18"/>
                <w:lang w:val="en-GB" w:eastAsia="ro-RO"/>
              </w:rPr>
              <w:t>: can work in either the RNC centric mode or in an SAS centric mode (</w:t>
            </w:r>
            <w:r w:rsidRPr="009C43B4">
              <w:rPr>
                <w:rFonts w:cs="Arial"/>
                <w:i/>
                <w:color w:val="FF0000"/>
                <w:sz w:val="18"/>
                <w:szCs w:val="18"/>
                <w:lang w:val="en-GB" w:eastAsia="ro-RO"/>
              </w:rPr>
              <w:t>in latter case a location server equipment is needed</w:t>
            </w:r>
            <w:r w:rsidRPr="009C43B4">
              <w:rPr>
                <w:rFonts w:cs="Arial"/>
                <w:color w:val="000000"/>
                <w:sz w:val="18"/>
                <w:szCs w:val="18"/>
                <w:lang w:val="en-GB" w:eastAsia="ro-RO"/>
              </w:rPr>
              <w:t xml:space="preserve">); the SRNC/SAS determines the identification of the cell providing coverage for the target mobile terminal and may request additional terminal and/or UTRAN measurements for Enhanced Cell ID methods - from </w:t>
            </w:r>
            <w:r w:rsidRPr="009C43B4">
              <w:rPr>
                <w:rFonts w:cs="Arial"/>
                <w:color w:val="000000"/>
                <w:sz w:val="18"/>
                <w:szCs w:val="18"/>
                <w:u w:val="single"/>
                <w:lang w:val="en-GB" w:eastAsia="ro-RO"/>
              </w:rPr>
              <w:t>the target mobile terminal</w:t>
            </w:r>
            <w:r w:rsidRPr="009C43B4">
              <w:rPr>
                <w:rFonts w:cs="Arial"/>
                <w:color w:val="000000"/>
                <w:sz w:val="18"/>
                <w:szCs w:val="18"/>
                <w:lang w:val="en-GB" w:eastAsia="ro-RO"/>
              </w:rPr>
              <w:t xml:space="preserve"> using RRC measurement procedure (e.g., path loss, CPICH RSCP, CPICH </w:t>
            </w:r>
            <w:proofErr w:type="spellStart"/>
            <w:r w:rsidRPr="009C43B4">
              <w:rPr>
                <w:rFonts w:cs="Arial"/>
                <w:color w:val="000000"/>
                <w:sz w:val="18"/>
                <w:szCs w:val="18"/>
                <w:lang w:val="en-GB" w:eastAsia="ro-RO"/>
              </w:rPr>
              <w:t>Ec</w:t>
            </w:r>
            <w:proofErr w:type="spellEnd"/>
            <w:r w:rsidRPr="009C43B4">
              <w:rPr>
                <w:rFonts w:cs="Arial"/>
                <w:color w:val="000000"/>
                <w:sz w:val="18"/>
                <w:szCs w:val="18"/>
                <w:lang w:val="en-GB" w:eastAsia="ro-RO"/>
              </w:rPr>
              <w:t xml:space="preserve">/No) or from </w:t>
            </w:r>
            <w:r w:rsidRPr="009C43B4">
              <w:rPr>
                <w:rFonts w:cs="Arial"/>
                <w:color w:val="000000"/>
                <w:sz w:val="18"/>
                <w:szCs w:val="18"/>
                <w:u w:val="single"/>
                <w:lang w:val="en-GB" w:eastAsia="ro-RO"/>
              </w:rPr>
              <w:t>the Node B(s)</w:t>
            </w:r>
            <w:r w:rsidRPr="009C43B4">
              <w:rPr>
                <w:rFonts w:cs="Arial"/>
                <w:color w:val="000000"/>
                <w:sz w:val="18"/>
                <w:szCs w:val="18"/>
                <w:lang w:val="en-GB" w:eastAsia="ro-RO"/>
              </w:rPr>
              <w:t xml:space="preserve"> (e.g., RTT, Rx Timing Deviation, Angle of Arrival); if the location request from the CN is a request for periodic reporting, the general procedure may be repeated and UTRAN sends an LCS response one reporting interval after the previous LCS response message until the desired amount of reports is attained, or until the procedure is cancelled by UTRAN or CN; </w:t>
            </w:r>
            <w:r w:rsidRPr="009C43B4">
              <w:rPr>
                <w:rFonts w:cs="Arial"/>
                <w:i/>
                <w:color w:val="FF0000"/>
                <w:sz w:val="18"/>
                <w:szCs w:val="18"/>
                <w:lang w:val="en-GB" w:eastAsia="ro-RO"/>
              </w:rPr>
              <w:t>costs may (also) be incurred for making the mobile location calculations based on the measurement result received for the implemented parameters and superposing this result over the cell coverage; no costs related to mobile terminals</w:t>
            </w:r>
          </w:p>
        </w:tc>
        <w:tc>
          <w:tcPr>
            <w:tcW w:w="1967" w:type="dxa"/>
          </w:tcPr>
          <w:p w14:paraId="3D02126A" w14:textId="3D37D2AB"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u w:val="single"/>
                <w:lang w:val="en-GB" w:eastAsia="ro-RO"/>
              </w:rPr>
              <w:t>Enhanced Cell ID (the same possibilities as in 3G)</w:t>
            </w:r>
            <w:r w:rsidRPr="009C43B4">
              <w:rPr>
                <w:rFonts w:cs="Arial"/>
                <w:color w:val="000000"/>
                <w:sz w:val="18"/>
                <w:szCs w:val="18"/>
                <w:lang w:val="en-GB" w:eastAsia="ro-RO"/>
              </w:rPr>
              <w:t xml:space="preserve">: similar to 3G; </w:t>
            </w:r>
            <w:r w:rsidRPr="009C43B4">
              <w:rPr>
                <w:rFonts w:cs="Arial"/>
                <w:i/>
                <w:color w:val="FF0000"/>
                <w:sz w:val="18"/>
                <w:szCs w:val="18"/>
                <w:lang w:val="en-GB" w:eastAsia="ro-RO"/>
              </w:rPr>
              <w:t>costs may be incurred regarding the location server equipment and for additional capabilities for making the mobile location calculations based on the measurement result received for the implemented parameters and superposing this result over the cell coverage; no costs related to mobile terminals</w:t>
            </w:r>
          </w:p>
        </w:tc>
      </w:tr>
      <w:tr w:rsidR="00D52A52" w:rsidRPr="009C43B4" w14:paraId="137ED0A1" w14:textId="77777777" w:rsidTr="00E44D74">
        <w:tc>
          <w:tcPr>
            <w:tcW w:w="1397" w:type="dxa"/>
          </w:tcPr>
          <w:p w14:paraId="324E15D1" w14:textId="2DDCFEE6"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lang w:val="en-GB" w:eastAsia="ro-RO"/>
              </w:rPr>
              <w:t>UTDOA</w:t>
            </w:r>
          </w:p>
        </w:tc>
        <w:tc>
          <w:tcPr>
            <w:tcW w:w="3100" w:type="dxa"/>
          </w:tcPr>
          <w:p w14:paraId="78A7C8DE" w14:textId="122B771A"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lang w:val="en-GB" w:eastAsia="ro-RO"/>
              </w:rPr>
              <w:t xml:space="preserve">consists on network measurements of the Time Of Arrival (TOA) parameter of a known signal, sent from the mobile and received at </w:t>
            </w:r>
            <w:r w:rsidRPr="009C43B4">
              <w:rPr>
                <w:rFonts w:cs="Arial"/>
                <w:b/>
                <w:bCs/>
                <w:color w:val="000000"/>
                <w:sz w:val="18"/>
                <w:szCs w:val="18"/>
                <w:lang w:val="en-GB" w:eastAsia="ro-RO"/>
              </w:rPr>
              <w:t>three</w:t>
            </w:r>
            <w:r w:rsidRPr="009C43B4">
              <w:rPr>
                <w:rFonts w:cs="Arial"/>
                <w:color w:val="000000"/>
                <w:sz w:val="18"/>
                <w:szCs w:val="18"/>
                <w:lang w:val="en-GB" w:eastAsia="ro-RO"/>
              </w:rPr>
              <w:t xml:space="preserve"> or more LMUs (</w:t>
            </w:r>
            <w:r w:rsidRPr="009C43B4">
              <w:rPr>
                <w:rFonts w:cs="Arial"/>
                <w:i/>
                <w:color w:val="FF0000"/>
                <w:sz w:val="18"/>
                <w:szCs w:val="18"/>
                <w:lang w:val="en-GB" w:eastAsia="ro-RO"/>
              </w:rPr>
              <w:t>likely cost of LMUs; usually they are installed at the cell site, but if necessary they can be displaced more densely with additional costs for collocation space and - possibly - means to communicate with the network</w:t>
            </w:r>
            <w:r w:rsidRPr="009C43B4">
              <w:rPr>
                <w:rFonts w:cs="Arial"/>
                <w:color w:val="000000"/>
                <w:sz w:val="18"/>
                <w:szCs w:val="18"/>
                <w:lang w:val="en-GB" w:eastAsia="ro-RO"/>
              </w:rPr>
              <w:t xml:space="preserve">); </w:t>
            </w:r>
            <w:r w:rsidRPr="009C43B4">
              <w:rPr>
                <w:rFonts w:cs="Arial"/>
                <w:i/>
                <w:color w:val="FF0000"/>
                <w:sz w:val="18"/>
                <w:szCs w:val="18"/>
                <w:lang w:val="en-GB" w:eastAsia="ro-RO"/>
              </w:rPr>
              <w:t>a location server is usually needed</w:t>
            </w:r>
            <w:r w:rsidRPr="009C43B4">
              <w:rPr>
                <w:rFonts w:cs="Arial"/>
                <w:i/>
                <w:color w:val="000000"/>
                <w:sz w:val="18"/>
                <w:szCs w:val="18"/>
                <w:lang w:val="en-GB" w:eastAsia="ro-RO"/>
              </w:rPr>
              <w:t xml:space="preserve">; </w:t>
            </w:r>
            <w:r w:rsidRPr="009C43B4">
              <w:rPr>
                <w:rFonts w:cs="Arial"/>
                <w:i/>
                <w:color w:val="FF0000"/>
                <w:sz w:val="18"/>
                <w:szCs w:val="18"/>
                <w:lang w:val="en-GB" w:eastAsia="ro-RO"/>
              </w:rPr>
              <w:t>no costs mentioned related to mobile terminals</w:t>
            </w:r>
            <w:r w:rsidRPr="009C43B4">
              <w:rPr>
                <w:rFonts w:cs="Arial"/>
                <w:i/>
                <w:sz w:val="18"/>
                <w:szCs w:val="18"/>
                <w:lang w:val="en-GB" w:eastAsia="ro-RO"/>
              </w:rPr>
              <w:t>;</w:t>
            </w:r>
            <w:r w:rsidRPr="009C43B4">
              <w:rPr>
                <w:rFonts w:cs="Arial"/>
                <w:i/>
                <w:color w:val="FF0000"/>
                <w:sz w:val="18"/>
                <w:szCs w:val="18"/>
                <w:lang w:val="en-GB" w:eastAsia="ro-RO"/>
              </w:rPr>
              <w:t xml:space="preserve"> no costs related to software update at network side</w:t>
            </w:r>
          </w:p>
        </w:tc>
        <w:tc>
          <w:tcPr>
            <w:tcW w:w="3743" w:type="dxa"/>
          </w:tcPr>
          <w:p w14:paraId="57D1D399" w14:textId="2884E71B" w:rsidR="00D52A52" w:rsidRPr="009C43B4" w:rsidRDefault="00D52A52" w:rsidP="00D52A52">
            <w:pPr>
              <w:spacing w:line="288" w:lineRule="auto"/>
              <w:rPr>
                <w:rFonts w:cs="Arial"/>
                <w:color w:val="000000"/>
                <w:sz w:val="18"/>
                <w:szCs w:val="18"/>
                <w:lang w:val="en-GB" w:eastAsia="ro-RO"/>
              </w:rPr>
            </w:pPr>
            <w:r w:rsidRPr="009C43B4">
              <w:rPr>
                <w:rFonts w:cs="Arial"/>
                <w:color w:val="000000"/>
                <w:sz w:val="18"/>
                <w:szCs w:val="18"/>
                <w:lang w:val="en-GB" w:eastAsia="ro-RO"/>
              </w:rPr>
              <w:t xml:space="preserve">consists on network measurements of the Time Of Arrival (TOA) parameter of a known signal, sent from the mobile and received at </w:t>
            </w:r>
            <w:r w:rsidRPr="009C43B4">
              <w:rPr>
                <w:rFonts w:cs="Arial"/>
                <w:b/>
                <w:bCs/>
                <w:color w:val="000000"/>
                <w:sz w:val="18"/>
                <w:szCs w:val="18"/>
                <w:lang w:val="en-GB" w:eastAsia="ro-RO"/>
              </w:rPr>
              <w:t>four</w:t>
            </w:r>
            <w:r w:rsidRPr="009C43B4">
              <w:rPr>
                <w:rFonts w:cs="Arial"/>
                <w:color w:val="000000"/>
                <w:sz w:val="18"/>
                <w:szCs w:val="18"/>
                <w:lang w:val="en-GB" w:eastAsia="ro-RO"/>
              </w:rPr>
              <w:t xml:space="preserve"> or more LMUs; </w:t>
            </w:r>
            <w:r w:rsidRPr="009C43B4">
              <w:rPr>
                <w:rFonts w:cs="Arial"/>
                <w:i/>
                <w:color w:val="FF0000"/>
                <w:sz w:val="18"/>
                <w:szCs w:val="18"/>
                <w:lang w:val="en-GB" w:eastAsia="ro-RO"/>
              </w:rPr>
              <w:t>cost elements are similar to 2G case, i.e. LMUs, location server, no software update costs, no mobile terminal related costs</w:t>
            </w:r>
          </w:p>
        </w:tc>
        <w:tc>
          <w:tcPr>
            <w:tcW w:w="1967" w:type="dxa"/>
          </w:tcPr>
          <w:p w14:paraId="0DA2B54D" w14:textId="77777777" w:rsidR="00D52A52" w:rsidRPr="009C43B4" w:rsidRDefault="00D52A52" w:rsidP="00E44D74">
            <w:pPr>
              <w:rPr>
                <w:rFonts w:cs="Arial"/>
                <w:color w:val="000000"/>
                <w:sz w:val="18"/>
                <w:szCs w:val="18"/>
                <w:lang w:val="en-GB" w:eastAsia="ro-RO"/>
              </w:rPr>
            </w:pPr>
            <w:r w:rsidRPr="009C43B4">
              <w:rPr>
                <w:rFonts w:cs="Arial"/>
                <w:color w:val="000000"/>
                <w:sz w:val="18"/>
                <w:szCs w:val="18"/>
                <w:lang w:val="en-GB" w:eastAsia="ro-RO"/>
              </w:rPr>
              <w:t xml:space="preserve">mobile terminal must detect signal of at least </w:t>
            </w:r>
            <w:r w:rsidRPr="009C43B4">
              <w:rPr>
                <w:rFonts w:cs="Arial"/>
                <w:b/>
                <w:color w:val="000000"/>
                <w:sz w:val="18"/>
                <w:szCs w:val="18"/>
                <w:lang w:val="en-GB" w:eastAsia="ro-RO"/>
              </w:rPr>
              <w:t>three</w:t>
            </w:r>
            <w:r w:rsidRPr="009C43B4">
              <w:rPr>
                <w:rFonts w:cs="Arial"/>
                <w:color w:val="000000"/>
                <w:sz w:val="18"/>
                <w:szCs w:val="18"/>
                <w:lang w:val="en-GB" w:eastAsia="ro-RO"/>
              </w:rPr>
              <w:t xml:space="preserve"> </w:t>
            </w:r>
            <w:proofErr w:type="spellStart"/>
            <w:r w:rsidRPr="009C43B4">
              <w:rPr>
                <w:rFonts w:cs="Arial"/>
                <w:color w:val="000000"/>
                <w:sz w:val="18"/>
                <w:szCs w:val="18"/>
                <w:lang w:val="en-GB" w:eastAsia="ro-RO"/>
              </w:rPr>
              <w:t>eNBs</w:t>
            </w:r>
            <w:proofErr w:type="spellEnd"/>
            <w:r w:rsidRPr="009C43B4">
              <w:rPr>
                <w:rFonts w:cs="Arial"/>
                <w:color w:val="000000"/>
                <w:sz w:val="18"/>
                <w:szCs w:val="18"/>
                <w:lang w:val="en-GB" w:eastAsia="ro-RO"/>
              </w:rPr>
              <w:t xml:space="preserve"> </w:t>
            </w:r>
          </w:p>
          <w:p w14:paraId="27AF849A" w14:textId="3612112E" w:rsidR="00D52A52" w:rsidRPr="009C43B4" w:rsidRDefault="00D52A52" w:rsidP="00E44D74">
            <w:pPr>
              <w:spacing w:line="288" w:lineRule="auto"/>
              <w:rPr>
                <w:rFonts w:cs="Arial"/>
                <w:color w:val="000000"/>
                <w:sz w:val="18"/>
                <w:szCs w:val="18"/>
                <w:lang w:val="en-GB" w:eastAsia="ro-RO"/>
              </w:rPr>
            </w:pPr>
            <w:r w:rsidRPr="009C43B4">
              <w:rPr>
                <w:rFonts w:cs="Arial"/>
                <w:i/>
                <w:color w:val="FF0000"/>
                <w:sz w:val="18"/>
                <w:szCs w:val="18"/>
                <w:lang w:val="en-GB" w:eastAsia="ro-RO"/>
              </w:rPr>
              <w:t>cost elements are similar to 3G case</w:t>
            </w:r>
          </w:p>
        </w:tc>
      </w:tr>
      <w:tr w:rsidR="00D52A52" w:rsidRPr="009C43B4" w14:paraId="2BC4AFED" w14:textId="77777777" w:rsidTr="00E44D74">
        <w:tc>
          <w:tcPr>
            <w:tcW w:w="1397" w:type="dxa"/>
          </w:tcPr>
          <w:p w14:paraId="2B664952" w14:textId="6E29F31D"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lang w:val="en-GB" w:eastAsia="ro-RO"/>
              </w:rPr>
              <w:t>OTDOA</w:t>
            </w:r>
          </w:p>
        </w:tc>
        <w:tc>
          <w:tcPr>
            <w:tcW w:w="3100" w:type="dxa"/>
          </w:tcPr>
          <w:p w14:paraId="0E179D3E" w14:textId="5A60A4D5"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u w:val="single"/>
                <w:lang w:val="en-GB" w:eastAsia="ro-RO"/>
              </w:rPr>
              <w:t>E-OTD</w:t>
            </w:r>
            <w:r w:rsidRPr="009C43B4">
              <w:rPr>
                <w:rFonts w:cs="Arial"/>
                <w:color w:val="000000"/>
                <w:sz w:val="18"/>
                <w:szCs w:val="18"/>
                <w:lang w:val="en-GB" w:eastAsia="ro-RO"/>
              </w:rPr>
              <w:t xml:space="preserve">: measurements in the mobile terminal of the Enhanced Observed Time Difference of arrival of bursts of nearby pairs of BTSs (at least three distinct pairs of geographically dispersed BTSs); </w:t>
            </w:r>
            <w:r w:rsidRPr="009C43B4">
              <w:rPr>
                <w:rFonts w:cs="Arial"/>
                <w:color w:val="000000"/>
                <w:sz w:val="18"/>
                <w:szCs w:val="18"/>
                <w:lang w:val="en-GB" w:eastAsia="ro-RO"/>
              </w:rPr>
              <w:lastRenderedPageBreak/>
              <w:t xml:space="preserve">when the transmission frames of BTSs are not synchronised, the network needs to measure the Real or Absolute Time Differences (RTDs or ATDs) between them; </w:t>
            </w:r>
            <w:r w:rsidRPr="009C43B4">
              <w:rPr>
                <w:rFonts w:cs="Arial"/>
                <w:i/>
                <w:color w:val="FF0000"/>
                <w:sz w:val="18"/>
                <w:szCs w:val="18"/>
                <w:lang w:val="en-GB" w:eastAsia="ro-RO"/>
              </w:rPr>
              <w:t>costs: no LMU costs, costs on network side for assisting the measurements made by the terminal; if calculations are made in the network, then costs related to location server appear; no terminal costs</w:t>
            </w:r>
          </w:p>
        </w:tc>
        <w:tc>
          <w:tcPr>
            <w:tcW w:w="3743" w:type="dxa"/>
          </w:tcPr>
          <w:p w14:paraId="3AF80DD1" w14:textId="48A05E9D" w:rsidR="00D52A52" w:rsidRPr="009C43B4" w:rsidRDefault="00D52A52" w:rsidP="00D52A52">
            <w:pPr>
              <w:spacing w:line="288" w:lineRule="auto"/>
              <w:rPr>
                <w:rFonts w:cs="Arial"/>
                <w:color w:val="000000"/>
                <w:sz w:val="18"/>
                <w:szCs w:val="18"/>
                <w:lang w:val="en-GB" w:eastAsia="ro-RO"/>
              </w:rPr>
            </w:pPr>
            <w:r w:rsidRPr="009C43B4">
              <w:rPr>
                <w:rFonts w:cs="Arial"/>
                <w:color w:val="000000"/>
                <w:sz w:val="18"/>
                <w:szCs w:val="18"/>
                <w:lang w:val="en-GB" w:eastAsia="ro-RO"/>
              </w:rPr>
              <w:lastRenderedPageBreak/>
              <w:t xml:space="preserve">measurements made by the mobile terminal and LMU of the UTRAN frame timing (e.g. SFN-SFN observed time difference); depending on the configuration of the network, the position of the mobile terminal is calculated in the SRNC or in the SAS; </w:t>
            </w:r>
            <w:r w:rsidRPr="009C43B4">
              <w:rPr>
                <w:rFonts w:cs="Arial"/>
                <w:i/>
                <w:color w:val="FF0000"/>
                <w:sz w:val="18"/>
                <w:szCs w:val="18"/>
                <w:lang w:val="en-GB" w:eastAsia="ro-RO"/>
              </w:rPr>
              <w:lastRenderedPageBreak/>
              <w:t>costs: LMU costs, costs on network side for assisting the measurements made by the terminal; if calculations are made in the network, then costs related to location server appear; no terminal costs</w:t>
            </w:r>
          </w:p>
        </w:tc>
        <w:tc>
          <w:tcPr>
            <w:tcW w:w="1967" w:type="dxa"/>
          </w:tcPr>
          <w:p w14:paraId="4B5A81B4" w14:textId="77777777" w:rsidR="00D52A52" w:rsidRPr="009C43B4" w:rsidRDefault="00D52A52" w:rsidP="00E44D74">
            <w:pPr>
              <w:rPr>
                <w:rFonts w:cs="Arial"/>
                <w:color w:val="000000"/>
                <w:sz w:val="18"/>
                <w:szCs w:val="18"/>
                <w:lang w:val="en-GB" w:eastAsia="ro-RO"/>
              </w:rPr>
            </w:pPr>
            <w:r w:rsidRPr="009C43B4">
              <w:rPr>
                <w:rFonts w:cs="Arial"/>
                <w:color w:val="000000"/>
                <w:sz w:val="18"/>
                <w:szCs w:val="18"/>
                <w:lang w:val="en-GB" w:eastAsia="ro-RO"/>
              </w:rPr>
              <w:lastRenderedPageBreak/>
              <w:t xml:space="preserve">mobile terminal must detect signal of at least </w:t>
            </w:r>
            <w:r w:rsidRPr="009C43B4">
              <w:rPr>
                <w:rFonts w:cs="Arial"/>
                <w:b/>
                <w:color w:val="000000"/>
                <w:sz w:val="18"/>
                <w:szCs w:val="18"/>
                <w:lang w:val="en-GB" w:eastAsia="ro-RO"/>
              </w:rPr>
              <w:t>three</w:t>
            </w:r>
            <w:r w:rsidRPr="009C43B4">
              <w:rPr>
                <w:rFonts w:cs="Arial"/>
                <w:color w:val="000000"/>
                <w:sz w:val="18"/>
                <w:szCs w:val="18"/>
                <w:lang w:val="en-GB" w:eastAsia="ro-RO"/>
              </w:rPr>
              <w:t xml:space="preserve"> </w:t>
            </w:r>
            <w:proofErr w:type="spellStart"/>
            <w:r w:rsidRPr="009C43B4">
              <w:rPr>
                <w:rFonts w:cs="Arial"/>
                <w:color w:val="000000"/>
                <w:sz w:val="18"/>
                <w:szCs w:val="18"/>
                <w:lang w:val="en-GB" w:eastAsia="ro-RO"/>
              </w:rPr>
              <w:t>eNBs</w:t>
            </w:r>
            <w:proofErr w:type="spellEnd"/>
          </w:p>
          <w:p w14:paraId="5936F0E7" w14:textId="6A2EB9F8" w:rsidR="00D52A52" w:rsidRPr="009C43B4" w:rsidRDefault="00D52A52" w:rsidP="00E44D74">
            <w:pPr>
              <w:spacing w:line="288" w:lineRule="auto"/>
              <w:rPr>
                <w:rFonts w:cs="Arial"/>
                <w:color w:val="000000"/>
                <w:sz w:val="18"/>
                <w:szCs w:val="18"/>
                <w:lang w:val="en-GB" w:eastAsia="ro-RO"/>
              </w:rPr>
            </w:pPr>
            <w:r w:rsidRPr="009C43B4">
              <w:rPr>
                <w:rFonts w:cs="Arial"/>
                <w:i/>
                <w:color w:val="FF0000"/>
                <w:sz w:val="18"/>
                <w:szCs w:val="18"/>
                <w:lang w:val="en-GB" w:eastAsia="ro-RO"/>
              </w:rPr>
              <w:t>costs: terminal support needed; no LMU costs</w:t>
            </w:r>
          </w:p>
        </w:tc>
      </w:tr>
      <w:tr w:rsidR="00D52A52" w:rsidRPr="009C43B4" w14:paraId="41C067DE" w14:textId="77777777" w:rsidTr="00E44D74">
        <w:tc>
          <w:tcPr>
            <w:tcW w:w="1397" w:type="dxa"/>
          </w:tcPr>
          <w:p w14:paraId="0D8D0391" w14:textId="49DC050E"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lang w:val="en-GB" w:eastAsia="ro-RO"/>
              </w:rPr>
              <w:lastRenderedPageBreak/>
              <w:t>GNSS</w:t>
            </w:r>
          </w:p>
        </w:tc>
        <w:tc>
          <w:tcPr>
            <w:tcW w:w="8810" w:type="dxa"/>
            <w:gridSpan w:val="3"/>
          </w:tcPr>
          <w:p w14:paraId="44B07D36" w14:textId="18BAD2C3" w:rsidR="00D52A52" w:rsidRPr="009C43B4" w:rsidRDefault="00D52A52" w:rsidP="00E44D74">
            <w:pPr>
              <w:spacing w:line="288" w:lineRule="auto"/>
              <w:rPr>
                <w:rFonts w:cs="Arial"/>
                <w:color w:val="000000"/>
                <w:sz w:val="18"/>
                <w:szCs w:val="18"/>
                <w:lang w:val="en-GB" w:eastAsia="ro-RO"/>
              </w:rPr>
            </w:pPr>
            <w:r w:rsidRPr="009C43B4">
              <w:rPr>
                <w:rFonts w:cs="Arial"/>
                <w:i/>
                <w:color w:val="FF0000"/>
                <w:sz w:val="18"/>
                <w:szCs w:val="18"/>
                <w:lang w:val="en-GB" w:eastAsia="ro-RO"/>
              </w:rPr>
              <w:t>costs:, costs on network side for accessing the GNSS data generated by the terminal; terminals have to be GNSS enabled</w:t>
            </w:r>
          </w:p>
        </w:tc>
      </w:tr>
      <w:tr w:rsidR="00D52A52" w:rsidRPr="009C43B4" w14:paraId="30427302" w14:textId="77777777" w:rsidTr="00E44D74">
        <w:tc>
          <w:tcPr>
            <w:tcW w:w="1397" w:type="dxa"/>
          </w:tcPr>
          <w:p w14:paraId="6CA3F908" w14:textId="5234532A" w:rsidR="00D52A52" w:rsidRPr="009C43B4" w:rsidRDefault="00D52A52" w:rsidP="00E44D74">
            <w:pPr>
              <w:spacing w:line="288" w:lineRule="auto"/>
              <w:rPr>
                <w:rFonts w:cs="Arial"/>
                <w:color w:val="000000"/>
                <w:sz w:val="18"/>
                <w:szCs w:val="18"/>
                <w:lang w:val="en-GB" w:eastAsia="ro-RO"/>
              </w:rPr>
            </w:pPr>
            <w:r w:rsidRPr="009C43B4">
              <w:rPr>
                <w:rFonts w:cs="Arial"/>
                <w:color w:val="000000"/>
                <w:sz w:val="18"/>
                <w:szCs w:val="18"/>
                <w:lang w:val="en-GB" w:eastAsia="ro-RO"/>
              </w:rPr>
              <w:t>A-GNSS</w:t>
            </w:r>
          </w:p>
        </w:tc>
        <w:tc>
          <w:tcPr>
            <w:tcW w:w="8810" w:type="dxa"/>
            <w:gridSpan w:val="3"/>
          </w:tcPr>
          <w:p w14:paraId="44920123" w14:textId="3C67414F" w:rsidR="00D52A52" w:rsidRPr="009C43B4" w:rsidRDefault="00D52A52" w:rsidP="00E44D74">
            <w:pPr>
              <w:spacing w:line="288" w:lineRule="auto"/>
              <w:rPr>
                <w:rFonts w:cs="Arial"/>
                <w:color w:val="000000"/>
                <w:sz w:val="18"/>
                <w:szCs w:val="18"/>
                <w:lang w:val="en-GB" w:eastAsia="ro-RO"/>
              </w:rPr>
            </w:pPr>
            <w:r w:rsidRPr="009C43B4">
              <w:rPr>
                <w:rFonts w:cs="Arial"/>
                <w:i/>
                <w:color w:val="FF0000"/>
                <w:sz w:val="18"/>
                <w:szCs w:val="18"/>
                <w:lang w:val="en-GB" w:eastAsia="ro-RO"/>
              </w:rPr>
              <w:t>costs:, costs on network side as for GNSS plus additional costs for assisting the measurements made by the terminal; if calculations are made in the network, then costs related to location server appear; terminals have to be GNSS enabled</w:t>
            </w:r>
          </w:p>
        </w:tc>
      </w:tr>
    </w:tbl>
    <w:p w14:paraId="2958C3CF" w14:textId="7B086976" w:rsidR="00A5721E" w:rsidRPr="009C43B4" w:rsidRDefault="00D52A52" w:rsidP="00D52A52">
      <w:pPr>
        <w:pStyle w:val="ECCTablenote"/>
        <w:rPr>
          <w:rFonts w:cs="Arial"/>
          <w:szCs w:val="20"/>
        </w:rPr>
      </w:pPr>
      <w:r w:rsidRPr="009C43B4">
        <w:rPr>
          <w:rFonts w:cs="Arial"/>
          <w:color w:val="000000"/>
          <w:lang w:eastAsia="ro-RO"/>
        </w:rPr>
        <w:t xml:space="preserve">* </w:t>
      </w:r>
      <w:r w:rsidRPr="009C43B4">
        <w:t>Information contained in this table reflects only the situation illustrated by the correspondent 3GPP/ETSI standards</w:t>
      </w:r>
    </w:p>
    <w:p w14:paraId="453AA92E" w14:textId="77777777" w:rsidR="00D52A52" w:rsidRPr="009C43B4" w:rsidRDefault="00D52A52" w:rsidP="00A2592A">
      <w:pPr>
        <w:pStyle w:val="ECCParagraph"/>
      </w:pPr>
    </w:p>
    <w:p w14:paraId="6D3F8551" w14:textId="77777777" w:rsidR="00A2592A" w:rsidRPr="009C43B4" w:rsidRDefault="00A2592A" w:rsidP="00A2592A">
      <w:pPr>
        <w:pStyle w:val="ECCParagraph"/>
      </w:pPr>
      <w:r w:rsidRPr="009C43B4">
        <w:t>A more in-depth analysis, at national level, of the specific costs can be divided into:</w:t>
      </w:r>
    </w:p>
    <w:p w14:paraId="38EA766D" w14:textId="5D21EAA4" w:rsidR="00A2592A" w:rsidRPr="009C43B4" w:rsidRDefault="00D52A52" w:rsidP="006037B1">
      <w:pPr>
        <w:pStyle w:val="ECCNumbered-LetteredList"/>
        <w:numPr>
          <w:ilvl w:val="0"/>
          <w:numId w:val="34"/>
        </w:numPr>
        <w:rPr>
          <w:lang w:val="en-GB"/>
        </w:rPr>
      </w:pPr>
      <w:r w:rsidRPr="009C43B4">
        <w:rPr>
          <w:lang w:val="en-GB"/>
        </w:rPr>
        <w:t>C</w:t>
      </w:r>
      <w:r w:rsidR="00A2592A" w:rsidRPr="009C43B4">
        <w:rPr>
          <w:lang w:val="en-GB"/>
        </w:rPr>
        <w:t>osts on terminal side (e.g. special hardware or software requirements for terminals in order to cope with the measurements specific to a certain method),</w:t>
      </w:r>
    </w:p>
    <w:p w14:paraId="15CE1322" w14:textId="45A7E925" w:rsidR="00A2592A" w:rsidRPr="009C43B4" w:rsidRDefault="00D52A52" w:rsidP="006037B1">
      <w:pPr>
        <w:pStyle w:val="ECCNumbered-LetteredList"/>
        <w:numPr>
          <w:ilvl w:val="0"/>
          <w:numId w:val="34"/>
        </w:numPr>
        <w:rPr>
          <w:lang w:val="en-GB"/>
        </w:rPr>
      </w:pPr>
      <w:r w:rsidRPr="009C43B4">
        <w:rPr>
          <w:lang w:val="en-GB"/>
        </w:rPr>
        <w:t>C</w:t>
      </w:r>
      <w:r w:rsidR="00A2592A" w:rsidRPr="009C43B4">
        <w:rPr>
          <w:lang w:val="en-GB"/>
        </w:rPr>
        <w:t>osts on network side (hardware - e.g. new equipment, software - e.g. new features of the existing equipment - and implementation costs - time and financial resources to implement the required hardware and software updates).</w:t>
      </w:r>
    </w:p>
    <w:p w14:paraId="1DC0C988" w14:textId="77777777" w:rsidR="00A2592A" w:rsidRPr="009C43B4" w:rsidRDefault="00A2592A" w:rsidP="00533CB6">
      <w:pPr>
        <w:pStyle w:val="Heading3"/>
        <w:rPr>
          <w:lang w:val="en-GB"/>
        </w:rPr>
      </w:pPr>
      <w:bookmarkStart w:id="264" w:name="_Toc402336410"/>
      <w:r w:rsidRPr="009C43B4">
        <w:rPr>
          <w:lang w:val="en-GB"/>
        </w:rPr>
        <w:t>Long term estimate</w:t>
      </w:r>
      <w:bookmarkEnd w:id="264"/>
    </w:p>
    <w:p w14:paraId="08003981" w14:textId="61EC45D2" w:rsidR="00A2592A" w:rsidRPr="009C43B4" w:rsidRDefault="00A2592A" w:rsidP="00A2592A">
      <w:pPr>
        <w:pStyle w:val="ECCParagraph"/>
      </w:pPr>
      <w:r w:rsidRPr="009C43B4">
        <w:t xml:space="preserve">The technologies outlined so far are sometimes specifically related to mobile network generations. </w:t>
      </w:r>
      <w:proofErr w:type="gramStart"/>
      <w:r w:rsidRPr="009C43B4">
        <w:t>e.g</w:t>
      </w:r>
      <w:proofErr w:type="gramEnd"/>
      <w:r w:rsidRPr="009C43B4">
        <w:t>. Time Advance for 2G networks only. As implementation costs are involved, the remaining lifetime of the network technology is an important consideration.</w:t>
      </w:r>
    </w:p>
    <w:p w14:paraId="0BAACE34" w14:textId="403F732A" w:rsidR="00A2592A" w:rsidRPr="009C43B4" w:rsidRDefault="00A2592A" w:rsidP="00A2592A">
      <w:pPr>
        <w:pStyle w:val="ECCParagraph"/>
      </w:pPr>
      <w:r w:rsidRPr="009C43B4">
        <w:rPr>
          <w:u w:val="single"/>
        </w:rPr>
        <w:t>2G networks:</w:t>
      </w:r>
      <w:r w:rsidRPr="009C43B4">
        <w:t xml:space="preserve"> circuit switched type of network; still in service, but the start of the implementation of 4G </w:t>
      </w:r>
      <w:r w:rsidR="00EA14F0" w:rsidRPr="009C43B4">
        <w:t xml:space="preserve">networks </w:t>
      </w:r>
      <w:r w:rsidRPr="009C43B4">
        <w:t xml:space="preserve">may signal a close end of life cycle for these technologies; in EU (usually) all 2G license owners have also 3G and/or 4G licenses; </w:t>
      </w:r>
      <w:r w:rsidR="00EA14F0" w:rsidRPr="009C43B4">
        <w:t>this technology proved to be robust and it may survive longer than expected for critical application;</w:t>
      </w:r>
    </w:p>
    <w:p w14:paraId="32B5472E" w14:textId="5F6A995A" w:rsidR="00A2592A" w:rsidRPr="009C43B4" w:rsidRDefault="00A2592A" w:rsidP="00A2592A">
      <w:pPr>
        <w:pStyle w:val="ECCParagraph"/>
      </w:pPr>
      <w:r w:rsidRPr="009C43B4">
        <w:rPr>
          <w:u w:val="single"/>
        </w:rPr>
        <w:t>3G networks:</w:t>
      </w:r>
      <w:r w:rsidRPr="009C43B4">
        <w:t xml:space="preserve"> hybrid circuit switched and packet switched type of network; newer technology, offers more capabilities also for location;</w:t>
      </w:r>
      <w:r w:rsidR="00EA14F0" w:rsidRPr="009C43B4">
        <w:t xml:space="preserve"> 4G announces to be a serious competitor for this technology on data transfer services, including voice;</w:t>
      </w:r>
    </w:p>
    <w:p w14:paraId="6F788294" w14:textId="77777777" w:rsidR="00A2592A" w:rsidRPr="009C43B4" w:rsidRDefault="00A2592A" w:rsidP="00A2592A">
      <w:pPr>
        <w:pStyle w:val="ECCParagraph"/>
      </w:pPr>
      <w:r w:rsidRPr="009C43B4">
        <w:rPr>
          <w:u w:val="single"/>
        </w:rPr>
        <w:t>4G networks:</w:t>
      </w:r>
      <w:r w:rsidRPr="009C43B4">
        <w:t xml:space="preserve"> full packet switched EPS type of network; at this moment, seems to be the most future proof mobile network technology (LTE);</w:t>
      </w:r>
    </w:p>
    <w:p w14:paraId="7D3663EB" w14:textId="77777777" w:rsidR="00A2592A" w:rsidRPr="009C43B4" w:rsidRDefault="00A2592A" w:rsidP="00A2592A">
      <w:pPr>
        <w:pStyle w:val="ECCParagraph"/>
      </w:pPr>
      <w:r w:rsidRPr="009C43B4">
        <w:rPr>
          <w:u w:val="single"/>
        </w:rPr>
        <w:t>Satellite positioning systems:</w:t>
      </w:r>
      <w:r w:rsidRPr="009C43B4">
        <w:t xml:space="preserve"> is here to stay on the long run; improvements in terms of accuracy and response time have been constantly added to the market; satellite investments seem to be on an ascending slope.</w:t>
      </w:r>
    </w:p>
    <w:p w14:paraId="2AA42DD3" w14:textId="7654EAE1" w:rsidR="00A2592A" w:rsidRPr="009C43B4" w:rsidRDefault="00A2592A" w:rsidP="00A2592A">
      <w:pPr>
        <w:pStyle w:val="ECCParagraph"/>
      </w:pPr>
      <w:r w:rsidRPr="009C43B4">
        <w:t>The link between technology and specific radio spectrum (e.g. GSM only in 900MHz/1800MHz spectrum bands) is expected to disappear completely in the following years. This will favour 4G LTE implementations</w:t>
      </w:r>
      <w:r w:rsidR="00EA14F0" w:rsidRPr="009C43B4">
        <w:t>, currently in deployment phase,</w:t>
      </w:r>
      <w:r w:rsidRPr="009C43B4">
        <w:t xml:space="preserve"> allowing system implementation in </w:t>
      </w:r>
      <w:r w:rsidR="003862F0" w:rsidRPr="009C43B4">
        <w:t xml:space="preserve">(almost) </w:t>
      </w:r>
      <w:r w:rsidRPr="009C43B4">
        <w:t>all currently available mobile spectrum bands (e.g. 800MHz, 900MHz, 1800MHz, 2600MHz) thus insuring more flexibility in meeting coverage and bandwidth conditions.</w:t>
      </w:r>
    </w:p>
    <w:p w14:paraId="777ED070" w14:textId="77777777" w:rsidR="00A2592A" w:rsidRPr="009C43B4" w:rsidRDefault="00A2592A" w:rsidP="00A2592A">
      <w:pPr>
        <w:pStyle w:val="ECCParagraph"/>
      </w:pPr>
      <w:r w:rsidRPr="009C43B4">
        <w:lastRenderedPageBreak/>
        <w:t>Some mobile network equipment vendors are already signalling their intentions to discontinue their support for 2G network equipment in the near future.</w:t>
      </w:r>
    </w:p>
    <w:p w14:paraId="570F6241" w14:textId="77777777" w:rsidR="00A2592A" w:rsidRPr="009C43B4" w:rsidRDefault="00A2592A" w:rsidP="00A2592A">
      <w:pPr>
        <w:pStyle w:val="ECCParagraph"/>
      </w:pPr>
      <w:r w:rsidRPr="009C43B4">
        <w:t>In terms of coverage, currently the 2G and 3G networks coverage is usually above 90% with a small but significant advance in 2G coverage.</w:t>
      </w:r>
      <w:r w:rsidR="002708DE" w:rsidRPr="009C43B4">
        <w:t xml:space="preserve"> These appear to be stable figures; any increase in terms of coverage for 2G and 3G networks should be marginal, and should be the case of a limited number of networks. This difference is likely to be preserved in time as 4G rollout investments are being considered.</w:t>
      </w:r>
    </w:p>
    <w:p w14:paraId="04394457" w14:textId="77777777" w:rsidR="00041207" w:rsidRPr="009C43B4" w:rsidRDefault="00A2592A" w:rsidP="00041207">
      <w:pPr>
        <w:shd w:val="clear" w:color="auto" w:fill="FFFFFF"/>
        <w:jc w:val="both"/>
        <w:rPr>
          <w:rFonts w:ascii="Calibri" w:hAnsi="Calibri"/>
          <w:color w:val="282828"/>
          <w:shd w:val="clear" w:color="auto" w:fill="FFFFFF"/>
          <w:lang w:val="en-GB"/>
        </w:rPr>
      </w:pPr>
      <w:r w:rsidRPr="009C43B4">
        <w:rPr>
          <w:lang w:val="en-GB"/>
        </w:rPr>
        <w:t>It is reasonable to assume that a decision regarding a possible discontinuity of one of the two older network types, 2G and 3G, will be made in the medium term (next 5 years), by some network operators.</w:t>
      </w:r>
      <w:r w:rsidR="00041207" w:rsidRPr="009C43B4">
        <w:rPr>
          <w:rFonts w:ascii="Calibri" w:hAnsi="Calibri"/>
          <w:color w:val="282828"/>
          <w:shd w:val="clear" w:color="auto" w:fill="FFFFFF"/>
          <w:lang w:val="en-GB"/>
        </w:rPr>
        <w:t xml:space="preserve"> </w:t>
      </w:r>
    </w:p>
    <w:p w14:paraId="23FF6039" w14:textId="77777777" w:rsidR="00041207" w:rsidRPr="009C43B4" w:rsidRDefault="00041207" w:rsidP="00D9684E">
      <w:pPr>
        <w:pStyle w:val="ECCParagraph"/>
        <w:rPr>
          <w:shd w:val="clear" w:color="auto" w:fill="FFFFFF"/>
        </w:rPr>
      </w:pPr>
      <w:r w:rsidRPr="009C43B4">
        <w:rPr>
          <w:shd w:val="clear" w:color="auto" w:fill="FFFFFF"/>
        </w:rPr>
        <w:t xml:space="preserve">In the future we can expect that more users will have </w:t>
      </w:r>
      <w:r w:rsidR="003862F0" w:rsidRPr="009C43B4">
        <w:rPr>
          <w:shd w:val="clear" w:color="auto" w:fill="FFFFFF"/>
        </w:rPr>
        <w:t>mobile terminals</w:t>
      </w:r>
      <w:r w:rsidRPr="009C43B4">
        <w:rPr>
          <w:shd w:val="clear" w:color="auto" w:fill="FFFFFF"/>
        </w:rPr>
        <w:t xml:space="preserve"> with GNSS capability. </w:t>
      </w:r>
      <w:r w:rsidR="004D5BB5" w:rsidRPr="009C43B4">
        <w:rPr>
          <w:shd w:val="clear" w:color="auto" w:fill="FFFFFF"/>
        </w:rPr>
        <w:t xml:space="preserve">Some “sourced” figures here on smartphone implementation in Europe. </w:t>
      </w:r>
    </w:p>
    <w:p w14:paraId="171B4167" w14:textId="77777777" w:rsidR="00062F8E" w:rsidRPr="009C43B4" w:rsidRDefault="00062F8E" w:rsidP="00D9684E">
      <w:pPr>
        <w:pStyle w:val="ECCParagraph"/>
      </w:pPr>
      <w:r w:rsidRPr="009C43B4">
        <w:t xml:space="preserve">In terms of </w:t>
      </w:r>
      <w:r w:rsidR="00D656F0" w:rsidRPr="009C43B4">
        <w:t>positioning methods solutions related to sensor measurements or Wi-Fi</w:t>
      </w:r>
      <w:r w:rsidR="004D3D2C" w:rsidRPr="009C43B4">
        <w:t>/other short range radio access technologies</w:t>
      </w:r>
      <w:r w:rsidR="00D656F0" w:rsidRPr="009C43B4">
        <w:t xml:space="preserve"> pattern matching could be envisaged for </w:t>
      </w:r>
      <w:r w:rsidR="004D3D2C" w:rsidRPr="009C43B4">
        <w:t xml:space="preserve">successfully </w:t>
      </w:r>
      <w:r w:rsidR="00D656F0" w:rsidRPr="009C43B4">
        <w:t>coping with location in indoor environments</w:t>
      </w:r>
      <w:r w:rsidR="004D3D2C" w:rsidRPr="009C43B4">
        <w:t>, including with vertical accuracy issue</w:t>
      </w:r>
      <w:r w:rsidR="00D656F0" w:rsidRPr="009C43B4">
        <w:t>.</w:t>
      </w:r>
    </w:p>
    <w:p w14:paraId="64BF5B63" w14:textId="55A8172B" w:rsidR="00387599" w:rsidRPr="009C43B4" w:rsidRDefault="002708DE" w:rsidP="00D52A52">
      <w:pPr>
        <w:pStyle w:val="ECCParagraph"/>
      </w:pPr>
      <w:r w:rsidRPr="009C43B4">
        <w:t>Due to their robustness in terms of high level of accuracy, reliability, availability (including indoor), response time and (probably) costs, implementing hybrid solutions might prove to be the medium to long term way forward (e.g. next 5 to 10 years).</w:t>
      </w:r>
    </w:p>
    <w:p w14:paraId="1C21C9D2" w14:textId="77777777" w:rsidR="00DE114C" w:rsidRPr="009C43B4" w:rsidRDefault="00387599" w:rsidP="00533CB6">
      <w:pPr>
        <w:pStyle w:val="Heading3"/>
        <w:rPr>
          <w:lang w:val="en-GB"/>
        </w:rPr>
      </w:pPr>
      <w:bookmarkStart w:id="265" w:name="_Toc402336411"/>
      <w:r w:rsidRPr="009C43B4">
        <w:rPr>
          <w:lang w:val="en-GB"/>
        </w:rPr>
        <w:t>Other relevant aspects</w:t>
      </w:r>
      <w:bookmarkEnd w:id="265"/>
    </w:p>
    <w:p w14:paraId="5748437F" w14:textId="7761F26C" w:rsidR="00387599" w:rsidRPr="009C43B4" w:rsidRDefault="00387599" w:rsidP="00387599">
      <w:pPr>
        <w:pStyle w:val="ECCParagraph"/>
        <w:rPr>
          <w:rFonts w:ascii="Tahoma" w:hAnsi="Tahoma" w:cs="Tahoma"/>
        </w:rPr>
      </w:pPr>
      <w:r w:rsidRPr="009C43B4">
        <w:rPr>
          <w:rFonts w:ascii="Tahoma" w:hAnsi="Tahoma" w:cs="Tahoma"/>
        </w:rPr>
        <w:t>The organ</w:t>
      </w:r>
      <w:r w:rsidR="008354F3" w:rsidRPr="009C43B4">
        <w:rPr>
          <w:rFonts w:ascii="Tahoma" w:hAnsi="Tahoma" w:cs="Tahoma"/>
        </w:rPr>
        <w:t>isat</w:t>
      </w:r>
      <w:r w:rsidRPr="009C43B4">
        <w:rPr>
          <w:rFonts w:ascii="Tahoma" w:hAnsi="Tahoma" w:cs="Tahoma"/>
        </w:rPr>
        <w:t xml:space="preserve">ions responsible at national level with implementation of art.26 (5) of the Universal Service Directive should define the criteria for accuracy and reliability of the mobile location estimate </w:t>
      </w:r>
      <w:r w:rsidR="00350F06" w:rsidRPr="009C43B4">
        <w:rPr>
          <w:rFonts w:ascii="Tahoma" w:hAnsi="Tahoma" w:cs="Tahoma"/>
        </w:rPr>
        <w:t>in collaboration with PSAP and emergency organizations</w:t>
      </w:r>
      <w:r w:rsidR="00350F06" w:rsidRPr="009C43B4" w:rsidDel="00350F06">
        <w:rPr>
          <w:rFonts w:ascii="Tahoma" w:hAnsi="Tahoma" w:cs="Tahoma"/>
        </w:rPr>
        <w:t xml:space="preserve"> </w:t>
      </w:r>
      <w:r w:rsidRPr="009C43B4">
        <w:rPr>
          <w:rFonts w:ascii="Tahoma" w:hAnsi="Tahoma" w:cs="Tahoma"/>
        </w:rPr>
        <w:t>(</w:t>
      </w:r>
      <w:r w:rsidR="00D9684E" w:rsidRPr="009C43B4">
        <w:rPr>
          <w:rFonts w:ascii="Tahoma" w:hAnsi="Tahoma" w:cs="Tahoma"/>
        </w:rPr>
        <w:t xml:space="preserve">see Chapter </w:t>
      </w:r>
      <w:r w:rsidR="00A02804" w:rsidRPr="009C43B4">
        <w:rPr>
          <w:rFonts w:ascii="Tahoma" w:hAnsi="Tahoma" w:cs="Tahoma"/>
        </w:rPr>
        <w:t>3</w:t>
      </w:r>
      <w:r w:rsidRPr="009C43B4">
        <w:rPr>
          <w:rFonts w:ascii="Tahoma" w:hAnsi="Tahoma" w:cs="Tahoma"/>
        </w:rPr>
        <w:t>).</w:t>
      </w:r>
    </w:p>
    <w:p w14:paraId="0A52408C" w14:textId="77777777" w:rsidR="00387599" w:rsidRPr="009C43B4" w:rsidRDefault="00387599" w:rsidP="00387599">
      <w:pPr>
        <w:pStyle w:val="ECCParagraph"/>
        <w:rPr>
          <w:rFonts w:cs="Arial"/>
          <w:szCs w:val="20"/>
        </w:rPr>
      </w:pPr>
      <w:r w:rsidRPr="009C43B4">
        <w:rPr>
          <w:rFonts w:cs="Arial"/>
          <w:szCs w:val="20"/>
        </w:rPr>
        <w:t>The mobile positioning procedure consists of two important parts:</w:t>
      </w:r>
    </w:p>
    <w:p w14:paraId="1082F36F" w14:textId="77777777" w:rsidR="00387599" w:rsidRPr="009C43B4" w:rsidRDefault="00387599" w:rsidP="00D52A52">
      <w:pPr>
        <w:pStyle w:val="ECCParBulleted"/>
      </w:pPr>
      <w:r w:rsidRPr="009C43B4">
        <w:t>The performing of the necessary measurements, in order to gauge the “distance” from the mobile terminal to other elements with already known position and</w:t>
      </w:r>
    </w:p>
    <w:p w14:paraId="0AC1A220" w14:textId="77777777" w:rsidR="00387599" w:rsidRPr="009C43B4" w:rsidRDefault="00387599" w:rsidP="00D52A52">
      <w:pPr>
        <w:pStyle w:val="ECCParBulleted"/>
      </w:pPr>
      <w:r w:rsidRPr="009C43B4">
        <w:t>The performing of necessary calculations, taking into account the measurements results and other additional information necessary to improve accuracy of the calculation, in order to obtain the mobile location estimate.</w:t>
      </w:r>
    </w:p>
    <w:p w14:paraId="2C8DA796" w14:textId="77777777" w:rsidR="00D52A52" w:rsidRPr="009C43B4" w:rsidRDefault="00D52A52" w:rsidP="00D52A52">
      <w:pPr>
        <w:pStyle w:val="ECCParBulleted"/>
        <w:numPr>
          <w:ilvl w:val="0"/>
          <w:numId w:val="0"/>
        </w:numPr>
        <w:ind w:left="426"/>
      </w:pPr>
    </w:p>
    <w:p w14:paraId="41754CF6" w14:textId="77777777" w:rsidR="00387599" w:rsidRPr="009C43B4" w:rsidRDefault="00387599" w:rsidP="00387599">
      <w:pPr>
        <w:pStyle w:val="ECCParagraph"/>
        <w:rPr>
          <w:szCs w:val="20"/>
        </w:rPr>
      </w:pPr>
      <w:r w:rsidRPr="009C43B4">
        <w:rPr>
          <w:szCs w:val="20"/>
        </w:rPr>
        <w:t>These measurements and calculations are performed by the mobile terminal and/or the network. Depending on the side that is performing the measurements and calculations, the positioning methods can be divided into:</w:t>
      </w:r>
    </w:p>
    <w:p w14:paraId="4C166111" w14:textId="5D31DEFC" w:rsidR="00387599" w:rsidRPr="009C43B4" w:rsidRDefault="00387599" w:rsidP="00D52A52">
      <w:pPr>
        <w:pStyle w:val="ECCNumberedBullets"/>
        <w:rPr>
          <w:rFonts w:eastAsiaTheme="minorHAnsi"/>
        </w:rPr>
      </w:pPr>
      <w:r w:rsidRPr="009C43B4">
        <w:rPr>
          <w:rFonts w:eastAsiaTheme="minorHAnsi"/>
        </w:rPr>
        <w:t xml:space="preserve">Mobile assisted positioning – mobile terminal </w:t>
      </w:r>
      <w:r w:rsidRPr="009C43B4">
        <w:t>provides measurement</w:t>
      </w:r>
      <w:r w:rsidR="00EA14F0" w:rsidRPr="009C43B4">
        <w:t xml:space="preserve"> result</w:t>
      </w:r>
      <w:r w:rsidRPr="009C43B4">
        <w:t>s to the network for computation of a location estimate by the network; the network may provide assistance data to the terminal to enable position measurements and/or improve measurement performance,</w:t>
      </w:r>
    </w:p>
    <w:p w14:paraId="1196B201" w14:textId="5D444362" w:rsidR="00387599" w:rsidRPr="009C43B4" w:rsidRDefault="00387599" w:rsidP="00D52A52">
      <w:pPr>
        <w:pStyle w:val="ECCNumberedBullets"/>
        <w:rPr>
          <w:rFonts w:eastAsiaTheme="minorHAnsi"/>
        </w:rPr>
      </w:pPr>
      <w:r w:rsidRPr="009C43B4">
        <w:rPr>
          <w:rFonts w:eastAsiaTheme="minorHAnsi"/>
        </w:rPr>
        <w:t>Mobile based positioning – mobile terminal performs both measurements and calculations of a location estimate; useful assistance data for either measurements or calculations is provided to the terminal by the network,</w:t>
      </w:r>
    </w:p>
    <w:p w14:paraId="5D378842" w14:textId="220C2786" w:rsidR="00387599" w:rsidRPr="009C43B4" w:rsidRDefault="00387599" w:rsidP="00D52A52">
      <w:pPr>
        <w:pStyle w:val="ECCNumberedBullets"/>
        <w:rPr>
          <w:rFonts w:eastAsiaTheme="minorHAnsi"/>
        </w:rPr>
      </w:pPr>
      <w:r w:rsidRPr="009C43B4">
        <w:rPr>
          <w:rFonts w:eastAsiaTheme="minorHAnsi"/>
        </w:rPr>
        <w:t xml:space="preserve">Network assisted positioning – network </w:t>
      </w:r>
      <w:r w:rsidRPr="009C43B4">
        <w:t xml:space="preserve">provides </w:t>
      </w:r>
      <w:r w:rsidR="00EA14F0" w:rsidRPr="009C43B4">
        <w:t xml:space="preserve">assisting data </w:t>
      </w:r>
      <w:r w:rsidRPr="009C43B4">
        <w:t>to the mobile terminal for computation of a location estimate by the terminal; and</w:t>
      </w:r>
    </w:p>
    <w:p w14:paraId="36733926" w14:textId="77777777" w:rsidR="00387599" w:rsidRPr="009C43B4" w:rsidRDefault="00387599" w:rsidP="00D52A52">
      <w:pPr>
        <w:pStyle w:val="ECCNumberedBullets"/>
        <w:rPr>
          <w:rFonts w:eastAsiaTheme="minorHAnsi"/>
        </w:rPr>
      </w:pPr>
      <w:r w:rsidRPr="009C43B4">
        <w:t xml:space="preserve">Network based positioning </w:t>
      </w:r>
      <w:r w:rsidRPr="009C43B4">
        <w:rPr>
          <w:rFonts w:eastAsiaTheme="minorHAnsi"/>
        </w:rPr>
        <w:t>–</w:t>
      </w:r>
      <w:r w:rsidRPr="009C43B4">
        <w:t xml:space="preserve"> </w:t>
      </w:r>
      <w:r w:rsidRPr="009C43B4">
        <w:rPr>
          <w:rFonts w:eastAsiaTheme="minorHAnsi"/>
        </w:rPr>
        <w:t>network performs both position measurements and calculations of a location estimate; assistance data for either measurements or calculations might be provided to the network by the mobile terminal.</w:t>
      </w:r>
    </w:p>
    <w:p w14:paraId="5162EC99" w14:textId="77777777" w:rsidR="00D52A52" w:rsidRPr="009C43B4" w:rsidRDefault="00D52A52" w:rsidP="00D52A52">
      <w:pPr>
        <w:pStyle w:val="ECCNumberedBullets"/>
        <w:numPr>
          <w:ilvl w:val="0"/>
          <w:numId w:val="0"/>
        </w:numPr>
        <w:ind w:left="340"/>
        <w:rPr>
          <w:rFonts w:eastAsiaTheme="minorHAnsi"/>
        </w:rPr>
      </w:pPr>
    </w:p>
    <w:p w14:paraId="7D64333A" w14:textId="7AEFA3D7" w:rsidR="00387599" w:rsidRPr="009C43B4" w:rsidRDefault="00387599" w:rsidP="00387599">
      <w:pPr>
        <w:pStyle w:val="ECCParagraph"/>
        <w:rPr>
          <w:szCs w:val="20"/>
        </w:rPr>
      </w:pPr>
      <w:r w:rsidRPr="009C43B4">
        <w:rPr>
          <w:szCs w:val="20"/>
        </w:rPr>
        <w:t xml:space="preserve">Most positioning methods make use of </w:t>
      </w:r>
      <w:r w:rsidR="00D52A52" w:rsidRPr="009C43B4">
        <w:rPr>
          <w:szCs w:val="20"/>
        </w:rPr>
        <w:t>resources</w:t>
      </w:r>
      <w:r w:rsidRPr="009C43B4">
        <w:rPr>
          <w:szCs w:val="20"/>
        </w:rPr>
        <w:t>, mobile terminal and network, in order to obtain the position estimate. There are also a limited number of methods performed exclusively by the mobile terminal (non-assisted GNSS) or by the mobile network (plain Cell ID).</w:t>
      </w:r>
    </w:p>
    <w:p w14:paraId="080E42C4" w14:textId="77777777" w:rsidR="00B93C2F" w:rsidRPr="009C43B4" w:rsidRDefault="00B93C2F" w:rsidP="00533CB6">
      <w:pPr>
        <w:pStyle w:val="Heading3"/>
        <w:rPr>
          <w:lang w:val="en-GB"/>
        </w:rPr>
      </w:pPr>
      <w:bookmarkStart w:id="266" w:name="_Toc402336412"/>
      <w:r w:rsidRPr="009C43B4">
        <w:rPr>
          <w:lang w:val="en-GB"/>
        </w:rPr>
        <w:t>Summary on Evaluation of different positioning technologies</w:t>
      </w:r>
      <w:bookmarkEnd w:id="266"/>
    </w:p>
    <w:p w14:paraId="5B79FC13" w14:textId="5E0AD33C" w:rsidR="0072055C" w:rsidRPr="009C43B4" w:rsidRDefault="0072055C" w:rsidP="0072055C">
      <w:pPr>
        <w:pStyle w:val="ECCParagraph"/>
      </w:pPr>
      <w:r w:rsidRPr="009C43B4">
        <w:t xml:space="preserve">It is acknowledged that an overall, national assessment of the various features of the </w:t>
      </w:r>
      <w:r w:rsidR="00BA6686" w:rsidRPr="009C43B4">
        <w:t xml:space="preserve">positioning methods </w:t>
      </w:r>
      <w:r w:rsidRPr="009C43B4">
        <w:t>might lead to very wide estimations in order to cover all possibilities that may exist in reality, thus, the need for a higher granularity when assessing these features.</w:t>
      </w:r>
    </w:p>
    <w:p w14:paraId="71C83E24" w14:textId="75FC4E91" w:rsidR="0072055C" w:rsidRPr="009C43B4" w:rsidRDefault="0072055C" w:rsidP="0072055C">
      <w:pPr>
        <w:pStyle w:val="ECCParagraph"/>
      </w:pPr>
      <w:r w:rsidRPr="009C43B4">
        <w:lastRenderedPageBreak/>
        <w:t xml:space="preserve">Scenarios were constructed based on the reasonableness of existence, in real life, of combinations of the three </w:t>
      </w:r>
      <w:r w:rsidR="00D2762D" w:rsidRPr="009C43B4">
        <w:t xml:space="preserve">elements </w:t>
      </w:r>
      <w:r w:rsidRPr="009C43B4">
        <w:t>identified as important for assessing the features of the various positioning methods analysed in this document:</w:t>
      </w:r>
    </w:p>
    <w:p w14:paraId="2A04D1BB" w14:textId="0AA0315C" w:rsidR="0072055C" w:rsidRPr="009C43B4" w:rsidRDefault="0072055C" w:rsidP="006037B1">
      <w:pPr>
        <w:pStyle w:val="ECCNumbered-LetteredList"/>
        <w:numPr>
          <w:ilvl w:val="0"/>
          <w:numId w:val="35"/>
        </w:numPr>
        <w:rPr>
          <w:lang w:val="en-GB"/>
        </w:rPr>
      </w:pPr>
      <w:r w:rsidRPr="009C43B4">
        <w:rPr>
          <w:lang w:val="en-GB"/>
        </w:rPr>
        <w:t xml:space="preserve">the cell density, in strong correlation with </w:t>
      </w:r>
      <w:r w:rsidR="00E44D74" w:rsidRPr="009C43B4">
        <w:rPr>
          <w:lang w:val="en-GB"/>
        </w:rPr>
        <w:t>the size of cells in a scenario;</w:t>
      </w:r>
    </w:p>
    <w:p w14:paraId="15EEC715" w14:textId="29359F40" w:rsidR="0072055C" w:rsidRPr="009C43B4" w:rsidRDefault="0072055C" w:rsidP="006037B1">
      <w:pPr>
        <w:pStyle w:val="ECCNumbered-LetteredList"/>
        <w:numPr>
          <w:ilvl w:val="0"/>
          <w:numId w:val="35"/>
        </w:numPr>
        <w:rPr>
          <w:lang w:val="en-GB"/>
        </w:rPr>
      </w:pPr>
      <w:r w:rsidRPr="009C43B4">
        <w:rPr>
          <w:lang w:val="en-GB"/>
        </w:rPr>
        <w:t>the den</w:t>
      </w:r>
      <w:r w:rsidR="00E44D74" w:rsidRPr="009C43B4">
        <w:rPr>
          <w:lang w:val="en-GB"/>
        </w:rPr>
        <w:t>sity of dwellings in a scenario;</w:t>
      </w:r>
    </w:p>
    <w:p w14:paraId="0458236F" w14:textId="3A3006E1" w:rsidR="0072055C" w:rsidRPr="009C43B4" w:rsidRDefault="0072055C" w:rsidP="006037B1">
      <w:pPr>
        <w:pStyle w:val="ECCNumbered-LetteredList"/>
        <w:numPr>
          <w:ilvl w:val="0"/>
          <w:numId w:val="35"/>
        </w:numPr>
        <w:rPr>
          <w:lang w:val="en-GB"/>
        </w:rPr>
      </w:pPr>
      <w:proofErr w:type="gramStart"/>
      <w:r w:rsidRPr="009C43B4">
        <w:rPr>
          <w:lang w:val="en-GB"/>
        </w:rPr>
        <w:t>the</w:t>
      </w:r>
      <w:proofErr w:type="gramEnd"/>
      <w:r w:rsidRPr="009C43B4">
        <w:rPr>
          <w:lang w:val="en-GB"/>
        </w:rPr>
        <w:t xml:space="preserve"> sky visibility in a scenario.</w:t>
      </w:r>
    </w:p>
    <w:p w14:paraId="2F8CA162" w14:textId="77777777" w:rsidR="00E44D74" w:rsidRPr="009C43B4" w:rsidRDefault="00E44D74" w:rsidP="00E44D74">
      <w:pPr>
        <w:pStyle w:val="ECCNumbered-LetteredList"/>
        <w:numPr>
          <w:ilvl w:val="0"/>
          <w:numId w:val="0"/>
        </w:numPr>
        <w:ind w:left="340"/>
        <w:rPr>
          <w:lang w:val="en-GB"/>
        </w:rPr>
      </w:pPr>
    </w:p>
    <w:p w14:paraId="445412A5" w14:textId="77777777" w:rsidR="0072055C" w:rsidRPr="009C43B4" w:rsidRDefault="0072055C">
      <w:pPr>
        <w:pStyle w:val="ECCParagraph"/>
      </w:pPr>
      <w:r w:rsidRPr="009C43B4">
        <w:t>The features identified as dependant on scenario configuration are the availability of a certain method, i.e. the possibility to use that method, and the accuracy of the location estimate.</w:t>
      </w:r>
    </w:p>
    <w:p w14:paraId="685C1C0E" w14:textId="77777777" w:rsidR="0072055C" w:rsidRPr="009C43B4" w:rsidRDefault="0072055C">
      <w:pPr>
        <w:pStyle w:val="ECCParagraph"/>
      </w:pPr>
      <w:r w:rsidRPr="009C43B4">
        <w:t>The assessment of the accuracy of a method assumes that the method is available and usable (i.e. the necessary network and terminal investments have been carried out).</w:t>
      </w:r>
    </w:p>
    <w:p w14:paraId="30AD364E" w14:textId="77777777" w:rsidR="0072055C" w:rsidRPr="009C43B4" w:rsidRDefault="0072055C">
      <w:pPr>
        <w:pStyle w:val="ECCParagraph"/>
      </w:pPr>
      <w:r w:rsidRPr="009C43B4">
        <w:t>The accuracy refers to the result given by applying once a particular method. In practice, algorithms able to combine elements from several methods will result in improved accuracy for the respective solution (i.e. the application of several distinct methods - e.g. Cell-ID with TA and Cell-ID with Path loss - or same methods for several times - e.g. Cell-ID with signal strength or RFPM applied for 3-4 different cells which “see” the same mobile terminal - giving an overall Medium-High or even High value for solution accuracy).</w:t>
      </w:r>
    </w:p>
    <w:p w14:paraId="0009136D" w14:textId="77777777" w:rsidR="0072055C" w:rsidRPr="009C43B4" w:rsidRDefault="0072055C">
      <w:pPr>
        <w:pStyle w:val="ECCParagraph"/>
      </w:pPr>
      <w:r w:rsidRPr="009C43B4">
        <w:t>The reliability of a positioning method is seen as dependant on reflections and attenuations of the signals used for positioning (for mobile and satellite methods) or on third parties deployments of certain equipment (Wi-Fi fingerprinting method).</w:t>
      </w:r>
    </w:p>
    <w:p w14:paraId="773ADBD7" w14:textId="3C5BC398" w:rsidR="0072055C" w:rsidRPr="009C43B4" w:rsidRDefault="0072055C">
      <w:pPr>
        <w:pStyle w:val="ECCParagraph"/>
      </w:pPr>
      <w:r w:rsidRPr="009C43B4">
        <w:t>The assessment of the response time of each positioning method is based on the various additional identified stages (as compared to previous</w:t>
      </w:r>
      <w:r w:rsidR="00F501DF" w:rsidRPr="009C43B4">
        <w:t xml:space="preserve"> the</w:t>
      </w:r>
      <w:r w:rsidRPr="009C43B4">
        <w:t xml:space="preserve"> method</w:t>
      </w:r>
      <w:r w:rsidR="00F501DF" w:rsidRPr="009C43B4">
        <w:t xml:space="preserve"> illustrated in Table 4</w:t>
      </w:r>
      <w:r w:rsidRPr="009C43B4">
        <w:t xml:space="preserve">) of the positioning process, which </w:t>
      </w:r>
      <w:r w:rsidR="00F501DF" w:rsidRPr="009C43B4">
        <w:t xml:space="preserve">may </w:t>
      </w:r>
      <w:r w:rsidRPr="009C43B4">
        <w:t>add to the total time needed to generate the position estimate: database query, data interpretation, measurements and error corrections.</w:t>
      </w:r>
    </w:p>
    <w:p w14:paraId="2810BD7F" w14:textId="22A684BC" w:rsidR="0072055C" w:rsidRPr="009C43B4" w:rsidRDefault="0072055C">
      <w:pPr>
        <w:pStyle w:val="ECCParagraph"/>
      </w:pPr>
      <w:r w:rsidRPr="009C43B4">
        <w:t>The cost assessment refers to perceived cost elements related exclusively with obtaining the position estimate. Depending on the method analysed, these costs may include software updates and/or upgrades, implementation of new devices or new capabilities of existing devices, synchron</w:t>
      </w:r>
      <w:r w:rsidR="008354F3" w:rsidRPr="009C43B4">
        <w:t>isat</w:t>
      </w:r>
      <w:r w:rsidRPr="009C43B4">
        <w:t>ion mechanisms, deployment of special antennas. The assessment assumes costs related to implementation of a specific method in the entire network.</w:t>
      </w:r>
    </w:p>
    <w:p w14:paraId="2542721A" w14:textId="693EE2C2" w:rsidR="0072055C" w:rsidRPr="009C43B4" w:rsidRDefault="0072055C">
      <w:pPr>
        <w:pStyle w:val="ECCParagraph"/>
      </w:pPr>
      <w:r w:rsidRPr="009C43B4">
        <w:t xml:space="preserve">Costs related to transmission of the location </w:t>
      </w:r>
      <w:r w:rsidR="00BA6686" w:rsidRPr="009C43B4">
        <w:t xml:space="preserve">information </w:t>
      </w:r>
      <w:r w:rsidRPr="009C43B4">
        <w:t>and costs incurred by the emergency services organ</w:t>
      </w:r>
      <w:r w:rsidR="008354F3" w:rsidRPr="009C43B4">
        <w:t>isat</w:t>
      </w:r>
      <w:r w:rsidRPr="009C43B4">
        <w:t xml:space="preserve">ions were not </w:t>
      </w:r>
      <w:r w:rsidR="00773CD4" w:rsidRPr="009C43B4">
        <w:t>analysed</w:t>
      </w:r>
      <w:r w:rsidRPr="009C43B4">
        <w:t>.</w:t>
      </w:r>
    </w:p>
    <w:p w14:paraId="0120156F" w14:textId="77777777" w:rsidR="0072055C" w:rsidRPr="009C43B4" w:rsidRDefault="0072055C">
      <w:pPr>
        <w:pStyle w:val="ECCParagraph"/>
      </w:pPr>
      <w:r w:rsidRPr="009C43B4">
        <w:t>The handset assessment takes into consideration the need for additional features for the mobile terminal in order to make available a specific positioning method, other than those usually necessary for non-location related services.</w:t>
      </w:r>
    </w:p>
    <w:p w14:paraId="46E2E976" w14:textId="5F227901" w:rsidR="0072055C" w:rsidRPr="009C43B4" w:rsidRDefault="0072055C">
      <w:pPr>
        <w:pStyle w:val="ECCParagraph"/>
      </w:pPr>
      <w:r w:rsidRPr="009C43B4">
        <w:t>For multiple cell positioning methods (UTDOA, OTDOA), due to their need to have at least three</w:t>
      </w:r>
      <w:r w:rsidR="00BA6686" w:rsidRPr="009C43B4">
        <w:t xml:space="preserve"> supporting cells or</w:t>
      </w:r>
      <w:r w:rsidRPr="009C43B4">
        <w:t xml:space="preserve"> LMUs (assumed to be collocated with cells), for low cell density with large size cells scenarios, although in some cases these could work, in most cases (in terms of territorial coverage) they will not have enough elements to provide a location estimate. Thus, in such cases it was assumed that they will generally be unavailable.</w:t>
      </w:r>
    </w:p>
    <w:p w14:paraId="0A233F2B" w14:textId="77777777" w:rsidR="0072055C" w:rsidRPr="009C43B4" w:rsidRDefault="0072055C">
      <w:pPr>
        <w:pStyle w:val="ECCParagraph"/>
      </w:pPr>
      <w:r w:rsidRPr="009C43B4">
        <w:t>Possibilities to extend the availability of A-GNSS positioning method in indoor environment, via deeper assistance from the mobile network, are known to be investigated.</w:t>
      </w:r>
    </w:p>
    <w:p w14:paraId="053B17C3" w14:textId="77777777" w:rsidR="0072055C" w:rsidRPr="009C43B4" w:rsidRDefault="0072055C">
      <w:pPr>
        <w:pStyle w:val="ECCParagraph"/>
      </w:pPr>
      <w:r w:rsidRPr="009C43B4">
        <w:t>Wi-Fi positioning method takes a similar approach as the Cell-ID method in the sense that it is based on a database query. Instead of cell towers, the geographical information of Wi-Fi Access Points is kept in a database which can be looked up for positioning.</w:t>
      </w:r>
    </w:p>
    <w:p w14:paraId="470B3DBA" w14:textId="77777777" w:rsidR="0072055C" w:rsidRPr="009C43B4" w:rsidRDefault="0072055C">
      <w:pPr>
        <w:pStyle w:val="ECCParagraph"/>
      </w:pPr>
      <w:r w:rsidRPr="009C43B4">
        <w:t>Wi-Fi deployments usually follow fixed broadband roll-out and are user driven; it seems reasonable to assume scarce or even no penetration of Wi-Fi access points in low density dwellings of rural area scenarios. Due to their very limited range, wide unavailable areas can be found even in the medium and high density dwellings scenarios. Wi-Fi method is best suited for indoor application but not available everywhere.</w:t>
      </w:r>
    </w:p>
    <w:p w14:paraId="154BD0A7" w14:textId="77777777" w:rsidR="0072055C" w:rsidRPr="009C43B4" w:rsidRDefault="0072055C">
      <w:pPr>
        <w:pStyle w:val="ECCParagraph"/>
      </w:pPr>
      <w:r w:rsidRPr="009C43B4">
        <w:lastRenderedPageBreak/>
        <w:t>In the context of emergency calls Wi-Fi fingerprinting positioning method can be used on top of other methods, for improved accuracy, if available.</w:t>
      </w:r>
    </w:p>
    <w:p w14:paraId="18906678" w14:textId="77777777" w:rsidR="004363F0" w:rsidRPr="009C43B4" w:rsidRDefault="0072055C" w:rsidP="004E6750">
      <w:pPr>
        <w:pStyle w:val="ECCParagraph"/>
      </w:pPr>
      <w:r w:rsidRPr="009C43B4">
        <w:t>Hybrid solutions are always available due to combination of Wi-Fi fingerprinting with satellite and mobile network elements/methods. Depending on the elements used for location, the reliability can rise from medium to highest. A special handset with Wi-Fi and/or GPS capabilities is needed.</w:t>
      </w:r>
    </w:p>
    <w:p w14:paraId="76B7CE3A" w14:textId="1E902AA3" w:rsidR="00BA6686" w:rsidRPr="009C43B4" w:rsidRDefault="00F501DF" w:rsidP="004E6750">
      <w:pPr>
        <w:pStyle w:val="ECCParagraph"/>
        <w:rPr>
          <w:rFonts w:cs="Arial"/>
        </w:rPr>
      </w:pPr>
      <w:r w:rsidRPr="009C43B4">
        <w:rPr>
          <w:rFonts w:cs="Arial"/>
        </w:rPr>
        <w:t>Table 5 below</w:t>
      </w:r>
      <w:r w:rsidR="00BA6686" w:rsidRPr="009C43B4">
        <w:rPr>
          <w:rFonts w:cs="Arial"/>
        </w:rPr>
        <w:t xml:space="preserve"> summarises the information provided so far and is intended to allow an overall comparison of the various positioning methods.</w:t>
      </w:r>
    </w:p>
    <w:p w14:paraId="092B246F" w14:textId="77777777" w:rsidR="00E44D74" w:rsidRPr="009C43B4" w:rsidRDefault="00E44D74" w:rsidP="004E6750">
      <w:pPr>
        <w:pStyle w:val="ECCParagraph"/>
        <w:rPr>
          <w:rFonts w:cs="Arial"/>
        </w:rPr>
      </w:pPr>
    </w:p>
    <w:p w14:paraId="046F6F99" w14:textId="77777777" w:rsidR="00BA6686" w:rsidRPr="009C43B4" w:rsidRDefault="00BA6686" w:rsidP="004E6750">
      <w:pPr>
        <w:pStyle w:val="ECCParagraph"/>
        <w:sectPr w:rsidR="00BA6686" w:rsidRPr="009C43B4">
          <w:headerReference w:type="even" r:id="rId24"/>
          <w:headerReference w:type="default" r:id="rId25"/>
          <w:headerReference w:type="first" r:id="rId26"/>
          <w:pgSz w:w="11907" w:h="16840" w:code="9"/>
          <w:pgMar w:top="1440" w:right="1134" w:bottom="1440" w:left="1134" w:header="709" w:footer="709" w:gutter="0"/>
          <w:cols w:space="708"/>
          <w:docGrid w:linePitch="360"/>
        </w:sectPr>
      </w:pPr>
    </w:p>
    <w:p w14:paraId="5721630E" w14:textId="4B9F425B" w:rsidR="00E44D74" w:rsidRPr="009C43B4" w:rsidRDefault="00E44D74" w:rsidP="00E44D74">
      <w:pPr>
        <w:pStyle w:val="ECCTabletitle"/>
      </w:pPr>
      <w:r w:rsidRPr="009C43B4">
        <w:lastRenderedPageBreak/>
        <w:t>Evaluation of Different Positioning Technologies</w:t>
      </w:r>
    </w:p>
    <w:p w14:paraId="54969B41" w14:textId="5DB11DD9" w:rsidR="00EE1DBC" w:rsidRPr="009C43B4" w:rsidRDefault="0002308C" w:rsidP="00E44D74">
      <w:pPr>
        <w:pStyle w:val="ECCParagraph"/>
        <w:jc w:val="center"/>
      </w:pPr>
      <w:r w:rsidRPr="009C43B4">
        <w:rPr>
          <w:noProof/>
          <w:lang w:val="da-DK" w:eastAsia="da-DK"/>
        </w:rPr>
        <w:drawing>
          <wp:inline distT="0" distB="0" distL="0" distR="0" wp14:anchorId="021699AD" wp14:editId="1BE90600">
            <wp:extent cx="7995474" cy="5653486"/>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2014-10)017 monster table - revizuit_v3.png"/>
                    <pic:cNvPicPr/>
                  </pic:nvPicPr>
                  <pic:blipFill>
                    <a:blip r:embed="rId27">
                      <a:extLst>
                        <a:ext uri="{28A0092B-C50C-407E-A947-70E740481C1C}">
                          <a14:useLocalDpi xmlns:a14="http://schemas.microsoft.com/office/drawing/2010/main" val="0"/>
                        </a:ext>
                      </a:extLst>
                    </a:blip>
                    <a:stretch>
                      <a:fillRect/>
                    </a:stretch>
                  </pic:blipFill>
                  <pic:spPr>
                    <a:xfrm>
                      <a:off x="0" y="0"/>
                      <a:ext cx="8003313" cy="5659029"/>
                    </a:xfrm>
                    <a:prstGeom prst="rect">
                      <a:avLst/>
                    </a:prstGeom>
                  </pic:spPr>
                </pic:pic>
              </a:graphicData>
            </a:graphic>
          </wp:inline>
        </w:drawing>
      </w:r>
    </w:p>
    <w:p w14:paraId="30CEF9C9" w14:textId="77777777" w:rsidR="00EE1DBC" w:rsidRPr="009C43B4" w:rsidRDefault="00EE1DBC" w:rsidP="00EE1DBC">
      <w:pPr>
        <w:pStyle w:val="ECCParagraph"/>
        <w:sectPr w:rsidR="00EE1DBC" w:rsidRPr="009C43B4" w:rsidSect="00EE1DBC">
          <w:pgSz w:w="16840" w:h="11907" w:orient="landscape" w:code="9"/>
          <w:pgMar w:top="1134" w:right="1440" w:bottom="1134" w:left="1440" w:header="709" w:footer="709" w:gutter="0"/>
          <w:cols w:space="708"/>
          <w:docGrid w:linePitch="360"/>
        </w:sectPr>
      </w:pPr>
    </w:p>
    <w:p w14:paraId="22C7302E" w14:textId="77777777" w:rsidR="0032688E" w:rsidRPr="009C43B4" w:rsidRDefault="0032688E" w:rsidP="00CF61AE">
      <w:pPr>
        <w:pStyle w:val="Heading2"/>
        <w:rPr>
          <w:lang w:val="en-GB"/>
        </w:rPr>
      </w:pPr>
      <w:bookmarkStart w:id="267" w:name="_Toc391265200"/>
      <w:bookmarkStart w:id="268" w:name="_Toc391401940"/>
      <w:bookmarkStart w:id="269" w:name="_Toc391523875"/>
      <w:bookmarkStart w:id="270" w:name="_Toc391523999"/>
      <w:bookmarkStart w:id="271" w:name="_Toc391265201"/>
      <w:bookmarkStart w:id="272" w:name="_Toc391401941"/>
      <w:bookmarkStart w:id="273" w:name="_Toc402336413"/>
      <w:bookmarkEnd w:id="267"/>
      <w:bookmarkEnd w:id="268"/>
      <w:bookmarkEnd w:id="269"/>
      <w:bookmarkEnd w:id="270"/>
      <w:bookmarkEnd w:id="271"/>
      <w:bookmarkEnd w:id="272"/>
      <w:r w:rsidRPr="009C43B4">
        <w:rPr>
          <w:lang w:val="en-GB"/>
        </w:rPr>
        <w:lastRenderedPageBreak/>
        <w:t>Privacy Considerations</w:t>
      </w:r>
      <w:bookmarkEnd w:id="273"/>
    </w:p>
    <w:p w14:paraId="79158832" w14:textId="25F95C1D" w:rsidR="00873AC0" w:rsidRPr="009C43B4" w:rsidRDefault="00873AC0" w:rsidP="00E44D74">
      <w:pPr>
        <w:pStyle w:val="ECCParagraph"/>
      </w:pPr>
      <w:r w:rsidRPr="009C43B4">
        <w:t xml:space="preserve">As noted in Section 5.4, information regarding individuals, including how this data is stored and the purposes to which it </w:t>
      </w:r>
      <w:r w:rsidR="004E0A8E" w:rsidRPr="009C43B4">
        <w:t xml:space="preserve">is </w:t>
      </w:r>
      <w:r w:rsidRPr="009C43B4">
        <w:t>used, is particularly relevant in the context of location information.</w:t>
      </w:r>
    </w:p>
    <w:p w14:paraId="6D0EC49E" w14:textId="77777777" w:rsidR="00873AC0" w:rsidRPr="009C43B4" w:rsidRDefault="00873AC0" w:rsidP="00E44D74">
      <w:pPr>
        <w:pStyle w:val="ECCParagraph"/>
      </w:pPr>
      <w:r w:rsidRPr="009C43B4">
        <w:t>By implementing solutions to provide more accurate location information for emergency calls, MNOs and other third parties may consequently capture and eventually store accurate location details of callers. As set out in Directive 2002/58/EC: (36) “Member States may restrict the users' and subscribers' rights to privacy … with regard to calling line identification and location data where this is necessary to allow emergency services to carry out their tasks as effectively as possible.”  The provision of caller location information associated with an emergency call to the emergency services clearly falls within this remit.  However, in other circumstances such location data would need to be subject to the full requirements set out in relevant privacy and data protection legislation.</w:t>
      </w:r>
    </w:p>
    <w:p w14:paraId="2AB8D68E" w14:textId="6EE2C5C3" w:rsidR="00873AC0" w:rsidRPr="009C43B4" w:rsidRDefault="00873AC0" w:rsidP="00E44D74">
      <w:pPr>
        <w:pStyle w:val="ECCParagraph"/>
      </w:pPr>
      <w:proofErr w:type="gramStart"/>
      <w:r w:rsidRPr="009C43B4">
        <w:t xml:space="preserve">While we do not believe that the current </w:t>
      </w:r>
      <w:r w:rsidR="00D60ED1" w:rsidRPr="009C43B4">
        <w:t xml:space="preserve">framework </w:t>
      </w:r>
      <w:r w:rsidRPr="009C43B4">
        <w:t xml:space="preserve">regarding user privacy need specific alteration, relevant data protection and privacy authorities may need to take note of the specific methodologies of caller location information capture and storage adopted by MNOs to ensure compliance with </w:t>
      </w:r>
      <w:r w:rsidR="00D60ED1" w:rsidRPr="009C43B4">
        <w:t>the framework</w:t>
      </w:r>
      <w:r w:rsidRPr="009C43B4">
        <w:t>.</w:t>
      </w:r>
      <w:proofErr w:type="gramEnd"/>
    </w:p>
    <w:p w14:paraId="4694AC5B" w14:textId="77777777" w:rsidR="006667D0" w:rsidRPr="009C43B4" w:rsidRDefault="006667D0" w:rsidP="00CF61AE">
      <w:pPr>
        <w:pStyle w:val="Heading2"/>
        <w:rPr>
          <w:lang w:val="en-GB"/>
        </w:rPr>
      </w:pPr>
      <w:bookmarkStart w:id="274" w:name="_Toc402336414"/>
      <w:r w:rsidRPr="009C43B4">
        <w:rPr>
          <w:lang w:val="en-GB"/>
        </w:rPr>
        <w:t>Guidelines for criteria for mobile voice service</w:t>
      </w:r>
      <w:bookmarkEnd w:id="274"/>
    </w:p>
    <w:p w14:paraId="50A50329" w14:textId="3DBE68AE" w:rsidR="006667D0" w:rsidRPr="009C43B4" w:rsidRDefault="006667D0" w:rsidP="006667D0">
      <w:pPr>
        <w:pStyle w:val="ECCParagraph"/>
      </w:pPr>
      <w:r w:rsidRPr="009C43B4">
        <w:t xml:space="preserve">Due to its specificity and large scale use, it is the mobile voice service that raises most of the questions related to establishing criteria for accuracy and reliability for </w:t>
      </w:r>
      <w:r w:rsidR="00F64B88" w:rsidRPr="009C43B4">
        <w:t xml:space="preserve">caller location information in the context of </w:t>
      </w:r>
      <w:r w:rsidRPr="009C43B4">
        <w:t>112 emergency calls.</w:t>
      </w:r>
    </w:p>
    <w:p w14:paraId="2866727B" w14:textId="77777777" w:rsidR="006667D0" w:rsidRPr="009C43B4" w:rsidRDefault="006667D0" w:rsidP="00533CB6">
      <w:pPr>
        <w:pStyle w:val="Heading3"/>
        <w:rPr>
          <w:lang w:val="en-GB"/>
        </w:rPr>
      </w:pPr>
      <w:bookmarkStart w:id="275" w:name="_Toc402336415"/>
      <w:r w:rsidRPr="009C43B4">
        <w:rPr>
          <w:lang w:val="en-GB"/>
        </w:rPr>
        <w:t>US mobile national criteria</w:t>
      </w:r>
      <w:bookmarkEnd w:id="275"/>
    </w:p>
    <w:p w14:paraId="7D42B3DE" w14:textId="039E2295" w:rsidR="006667D0" w:rsidRPr="009C43B4" w:rsidRDefault="006667D0" w:rsidP="006667D0">
      <w:pPr>
        <w:pStyle w:val="ECCParagraph"/>
      </w:pPr>
      <w:r w:rsidRPr="009C43B4">
        <w:t xml:space="preserve">In United States, an on-going project related to establishing national criteria for accuracy and reliability is going on since 1996. The Federal Communication Committee (FCC) established </w:t>
      </w:r>
      <w:r w:rsidR="00F737B0" w:rsidRPr="009C43B4">
        <w:t xml:space="preserve">and refined, in time, </w:t>
      </w:r>
      <w:r w:rsidRPr="009C43B4">
        <w:t>national targets for accuracy and reliability in the form of a X (meters) accuracy with Y (percentage) reliability</w:t>
      </w:r>
      <w:r w:rsidR="00350F06" w:rsidRPr="009C43B4">
        <w:rPr>
          <w:rStyle w:val="FootnoteReference"/>
        </w:rPr>
        <w:footnoteReference w:id="19"/>
      </w:r>
      <w:r w:rsidRPr="009C43B4">
        <w:t xml:space="preserve"> with a number of implementation conditions and exceptions.</w:t>
      </w:r>
      <w:r w:rsidR="00F737B0" w:rsidRPr="009C43B4">
        <w:t xml:space="preserve"> </w:t>
      </w:r>
      <w:r w:rsidR="0067147A" w:rsidRPr="009C43B4">
        <w:t xml:space="preserve">For better understanding, the criteria expressed by the pair accuracy (measured in meters) and reliability (given in percentage), for example accuracy of 100m and reliability of 68%, means that in 68% of the time the positioning error must be equal or below 100m. </w:t>
      </w:r>
      <w:r w:rsidR="00F737B0" w:rsidRPr="009C43B4">
        <w:t xml:space="preserve">The process </w:t>
      </w:r>
      <w:r w:rsidR="001971A6" w:rsidRPr="009C43B4">
        <w:t xml:space="preserve">focused on the statistical evaluation of the results obtained applying the technical methods and solutions developed in order to position a mobile terminal, </w:t>
      </w:r>
      <w:r w:rsidR="00F737B0" w:rsidRPr="009C43B4">
        <w:t>le</w:t>
      </w:r>
      <w:r w:rsidR="001971A6" w:rsidRPr="009C43B4">
        <w:t>a</w:t>
      </w:r>
      <w:r w:rsidR="00F737B0" w:rsidRPr="009C43B4">
        <w:t>d</w:t>
      </w:r>
      <w:r w:rsidR="001971A6" w:rsidRPr="009C43B4">
        <w:t>ing</w:t>
      </w:r>
      <w:r w:rsidR="00F737B0" w:rsidRPr="009C43B4">
        <w:t xml:space="preserve"> to the </w:t>
      </w:r>
      <w:r w:rsidR="001971A6" w:rsidRPr="009C43B4">
        <w:t>evolution</w:t>
      </w:r>
      <w:r w:rsidR="00F737B0" w:rsidRPr="009C43B4">
        <w:t>, in time, of the currently known positioning methods</w:t>
      </w:r>
      <w:r w:rsidR="001971A6" w:rsidRPr="009C43B4">
        <w:t xml:space="preserve"> </w:t>
      </w:r>
      <w:r w:rsidR="00F737B0" w:rsidRPr="009C43B4">
        <w:t>which were previously</w:t>
      </w:r>
      <w:r w:rsidR="001971A6" w:rsidRPr="009C43B4">
        <w:t xml:space="preserve"> described in this chapter</w:t>
      </w:r>
      <w:r w:rsidR="00F737B0" w:rsidRPr="009C43B4">
        <w:t>.</w:t>
      </w:r>
    </w:p>
    <w:p w14:paraId="02FB4E07" w14:textId="77777777" w:rsidR="006667D0" w:rsidRPr="009C43B4" w:rsidRDefault="006667D0" w:rsidP="006667D0">
      <w:pPr>
        <w:pStyle w:val="ECCParagraph"/>
      </w:pPr>
      <w:r w:rsidRPr="009C43B4">
        <w:t>A number of test beds were set up, simulating as best as possible real life situations, in order to test the achievements of the various location solutions. Operators and manufacturers were invited to test their positioning solutions, in terms of performance and yield, in order to both develop solutions to cope with various situations highlighted by the test beds and also verify the reachability of the accuracy and reliability targets.</w:t>
      </w:r>
    </w:p>
    <w:p w14:paraId="7DED181D" w14:textId="77777777" w:rsidR="006667D0" w:rsidRPr="009C43B4" w:rsidRDefault="006667D0" w:rsidP="006667D0">
      <w:pPr>
        <w:pStyle w:val="ECCParagraph"/>
      </w:pPr>
      <w:r w:rsidRPr="009C43B4">
        <w:t>As technology progressed, providing for better accuracy and more reliability of various solutions, and based on the results obtained in test bed trials, during the last 18 years these criteria were revised several times, with the aim of driving technology further into providing better levels of accuracy and reliability.</w:t>
      </w:r>
    </w:p>
    <w:p w14:paraId="0BC30BDF" w14:textId="6ED300D8" w:rsidR="006667D0" w:rsidRPr="009C43B4" w:rsidRDefault="006667D0" w:rsidP="006667D0">
      <w:pPr>
        <w:pStyle w:val="ECCParagraph"/>
      </w:pPr>
      <w:r w:rsidRPr="009C43B4">
        <w:t>Current targets were revised in 2012. They now require</w:t>
      </w:r>
      <w:r w:rsidR="00E44D74" w:rsidRPr="009C43B4">
        <w:t>:</w:t>
      </w:r>
    </w:p>
    <w:p w14:paraId="54AB33D1" w14:textId="77777777" w:rsidR="006667D0" w:rsidRPr="009C43B4" w:rsidRDefault="006667D0" w:rsidP="006037B1">
      <w:pPr>
        <w:pStyle w:val="ECCParagraph"/>
        <w:numPr>
          <w:ilvl w:val="0"/>
          <w:numId w:val="36"/>
        </w:numPr>
      </w:pPr>
      <w:r w:rsidRPr="009C43B4">
        <w:t>100m accuracy with 67% reliability and 300m accuracy with 90% reliability, for network based solutions and</w:t>
      </w:r>
    </w:p>
    <w:p w14:paraId="46EFAF8B" w14:textId="77777777" w:rsidR="006667D0" w:rsidRPr="009C43B4" w:rsidRDefault="006667D0" w:rsidP="006037B1">
      <w:pPr>
        <w:pStyle w:val="ECCParagraph"/>
        <w:numPr>
          <w:ilvl w:val="0"/>
          <w:numId w:val="36"/>
        </w:numPr>
      </w:pPr>
      <w:r w:rsidRPr="009C43B4">
        <w:t>50m accuracy with 67% reliability and 150m accuracy with 90% reliability, for mobile terminal based solutions</w:t>
      </w:r>
    </w:p>
    <w:p w14:paraId="742E406F" w14:textId="2B772DC7" w:rsidR="006667D0" w:rsidRPr="009C43B4" w:rsidRDefault="008354F3" w:rsidP="006667D0">
      <w:pPr>
        <w:pStyle w:val="ECCParagraph"/>
      </w:pPr>
      <w:r w:rsidRPr="009C43B4">
        <w:lastRenderedPageBreak/>
        <w:t>For</w:t>
      </w:r>
      <w:r w:rsidR="006667D0" w:rsidRPr="009C43B4">
        <w:t xml:space="preserve"> the timeframe until 2019, </w:t>
      </w:r>
      <w:r w:rsidRPr="009C43B4">
        <w:t xml:space="preserve">based </w:t>
      </w:r>
      <w:r w:rsidR="006667D0" w:rsidRPr="009C43B4">
        <w:t>upon request</w:t>
      </w:r>
      <w:r w:rsidRPr="009C43B4">
        <w:t>s</w:t>
      </w:r>
      <w:r w:rsidR="006667D0" w:rsidRPr="009C43B4">
        <w:t xml:space="preserve"> from emergency services organ</w:t>
      </w:r>
      <w:r w:rsidRPr="009C43B4">
        <w:t>isat</w:t>
      </w:r>
      <w:r w:rsidR="006667D0" w:rsidRPr="009C43B4">
        <w:t>ions</w:t>
      </w:r>
      <w:r w:rsidRPr="009C43B4">
        <w:t>, a</w:t>
      </w:r>
      <w:r w:rsidR="006667D0" w:rsidRPr="009C43B4">
        <w:t xml:space="preserve">dditional conditions and limitations apply (e.g. percentage of counties, PSAP service areas, population covered, </w:t>
      </w:r>
      <w:r w:rsidR="006667D0" w:rsidRPr="009C43B4">
        <w:rPr>
          <w:rFonts w:cs="Arial"/>
          <w:szCs w:val="20"/>
        </w:rPr>
        <w:t>exclusion of 15% for heavily forested areas</w:t>
      </w:r>
      <w:r w:rsidR="006667D0" w:rsidRPr="009C43B4">
        <w:t>).</w:t>
      </w:r>
    </w:p>
    <w:p w14:paraId="2D6AD378" w14:textId="77777777" w:rsidR="006667D0" w:rsidRPr="009C43B4" w:rsidRDefault="006667D0" w:rsidP="006667D0">
      <w:pPr>
        <w:pStyle w:val="ECCParagraph"/>
      </w:pPr>
      <w:r w:rsidRPr="009C43B4">
        <w:t>Also, recently (spring 2014) FCC announced a consideration for future modification of the targets in 2019, aiming at setting a single set of targets (50m accuracy with 67% reliability and 150m accuracy with 90% reliability) for all types of solutions.</w:t>
      </w:r>
    </w:p>
    <w:p w14:paraId="763F60DB" w14:textId="77777777" w:rsidR="006667D0" w:rsidRPr="009C43B4" w:rsidRDefault="006667D0" w:rsidP="006667D0">
      <w:pPr>
        <w:pStyle w:val="ECCParagraph"/>
      </w:pPr>
      <w:r w:rsidRPr="009C43B4">
        <w:t>There is a response time set for providing location information – 30 seconds – with certain conditions attached (e.g. exclude from statistics calls lasting 10 seconds or less).</w:t>
      </w:r>
    </w:p>
    <w:p w14:paraId="7873AF96" w14:textId="77777777" w:rsidR="006667D0" w:rsidRPr="009C43B4" w:rsidRDefault="006667D0" w:rsidP="00533CB6">
      <w:pPr>
        <w:pStyle w:val="Heading3"/>
        <w:rPr>
          <w:lang w:val="en-GB"/>
        </w:rPr>
      </w:pPr>
      <w:bookmarkStart w:id="276" w:name="_Toc402336416"/>
      <w:r w:rsidRPr="009C43B4">
        <w:rPr>
          <w:lang w:val="en-GB"/>
        </w:rPr>
        <w:t>Proposals for establishing national criteria</w:t>
      </w:r>
      <w:bookmarkEnd w:id="276"/>
    </w:p>
    <w:p w14:paraId="0923FB6A" w14:textId="77777777" w:rsidR="006667D0" w:rsidRPr="009C43B4" w:rsidRDefault="006667D0" w:rsidP="006667D0">
      <w:pPr>
        <w:rPr>
          <w:lang w:val="en-GB"/>
        </w:rPr>
      </w:pPr>
    </w:p>
    <w:p w14:paraId="4470D6F7" w14:textId="6E8CBB19" w:rsidR="006667D0" w:rsidRPr="009C43B4" w:rsidRDefault="006667D0" w:rsidP="006667D0">
      <w:pPr>
        <w:pStyle w:val="ECCParagraph"/>
        <w:rPr>
          <w:rFonts w:cs="Arial"/>
        </w:rPr>
      </w:pPr>
      <w:r w:rsidRPr="009C43B4">
        <w:rPr>
          <w:rFonts w:cs="Arial"/>
        </w:rPr>
        <w:t>The aim of the EU regulatory framework, while going in the same direction, refer</w:t>
      </w:r>
      <w:r w:rsidR="00350F06" w:rsidRPr="009C43B4">
        <w:rPr>
          <w:rFonts w:cs="Arial"/>
        </w:rPr>
        <w:t>s</w:t>
      </w:r>
      <w:r w:rsidRPr="009C43B4">
        <w:rPr>
          <w:rFonts w:cs="Arial"/>
        </w:rPr>
        <w:t xml:space="preserve"> to criteria directly linked to the day-to-day activities of </w:t>
      </w:r>
      <w:r w:rsidR="00F64B88" w:rsidRPr="009C43B4">
        <w:rPr>
          <w:rFonts w:cs="Arial"/>
        </w:rPr>
        <w:t xml:space="preserve">PSAPs and </w:t>
      </w:r>
      <w:r w:rsidRPr="009C43B4">
        <w:rPr>
          <w:rFonts w:cs="Arial"/>
        </w:rPr>
        <w:t>emergency services organ</w:t>
      </w:r>
      <w:r w:rsidR="008354F3" w:rsidRPr="009C43B4">
        <w:rPr>
          <w:rFonts w:cs="Arial"/>
        </w:rPr>
        <w:t>isat</w:t>
      </w:r>
      <w:r w:rsidRPr="009C43B4">
        <w:rPr>
          <w:rFonts w:cs="Arial"/>
        </w:rPr>
        <w:t>ions</w:t>
      </w:r>
      <w:r w:rsidR="00F64B88" w:rsidRPr="009C43B4">
        <w:rPr>
          <w:rFonts w:cs="Arial"/>
        </w:rPr>
        <w:t xml:space="preserve">, after implementing specific methods and solutions for improving the accuracy and the reliability of the location information, rather than to the </w:t>
      </w:r>
      <w:r w:rsidR="00F64B88" w:rsidRPr="009C43B4">
        <w:t>development and the improvement of technical methods and solutions for calculating that information</w:t>
      </w:r>
      <w:r w:rsidR="00F25110" w:rsidRPr="009C43B4">
        <w:t xml:space="preserve"> in field trials</w:t>
      </w:r>
      <w:r w:rsidR="00F64B88" w:rsidRPr="009C43B4">
        <w:t xml:space="preserve"> – the US approach</w:t>
      </w:r>
      <w:r w:rsidRPr="009C43B4">
        <w:rPr>
          <w:rFonts w:cs="Arial"/>
        </w:rPr>
        <w:t>.</w:t>
      </w:r>
      <w:r w:rsidR="0096730C" w:rsidRPr="009C43B4">
        <w:rPr>
          <w:rFonts w:cs="Arial"/>
        </w:rPr>
        <w:t xml:space="preserve"> In other words, while in US the aim is on testing and improving the technical methods and solutions for providing the location information, in EU the aim is directly focused on the improvement of the day-to-day activities of PSAPs and emergency services organ</w:t>
      </w:r>
      <w:r w:rsidR="008354F3" w:rsidRPr="009C43B4">
        <w:rPr>
          <w:rFonts w:cs="Arial"/>
        </w:rPr>
        <w:t>isat</w:t>
      </w:r>
      <w:r w:rsidR="0096730C" w:rsidRPr="009C43B4">
        <w:rPr>
          <w:rFonts w:cs="Arial"/>
        </w:rPr>
        <w:t>ions.</w:t>
      </w:r>
    </w:p>
    <w:p w14:paraId="37F3AA2E" w14:textId="1363400D" w:rsidR="006667D0" w:rsidRPr="009C43B4" w:rsidRDefault="006667D0" w:rsidP="006667D0">
      <w:pPr>
        <w:pStyle w:val="ECCParagraph"/>
      </w:pPr>
      <w:r w:rsidRPr="009C43B4">
        <w:t>Therefore, national criteria related to accuracy and reliability for emergency calls over a mobile voice service should refer to meters and percentages, as perceived on emergency services organ</w:t>
      </w:r>
      <w:r w:rsidR="008354F3" w:rsidRPr="009C43B4">
        <w:t>isat</w:t>
      </w:r>
      <w:r w:rsidRPr="009C43B4">
        <w:t>ions side.</w:t>
      </w:r>
    </w:p>
    <w:p w14:paraId="19D4887F" w14:textId="113395BC" w:rsidR="006667D0" w:rsidRPr="009C43B4" w:rsidRDefault="006667D0" w:rsidP="006667D0">
      <w:pPr>
        <w:pStyle w:val="ECCParagraph"/>
      </w:pPr>
      <w:r w:rsidRPr="009C43B4">
        <w:t>However, due to the lack of statistics related to accuracy and reliability of caller location informatio</w:t>
      </w:r>
      <w:r w:rsidR="00F501DF" w:rsidRPr="009C43B4">
        <w:t>n for 112 emergency calls (see C</w:t>
      </w:r>
      <w:r w:rsidR="0002308C" w:rsidRPr="009C43B4">
        <w:t>hapter 8)</w:t>
      </w:r>
      <w:r w:rsidRPr="009C43B4">
        <w:t xml:space="preserve"> it is not possible, at this moment, to consider concrete figures. To do that, statistics need to be established and kept by the emergency services organ</w:t>
      </w:r>
      <w:r w:rsidR="008354F3" w:rsidRPr="009C43B4">
        <w:t>isat</w:t>
      </w:r>
      <w:r w:rsidRPr="009C43B4">
        <w:t>ions.</w:t>
      </w:r>
    </w:p>
    <w:p w14:paraId="09852531" w14:textId="030404F9" w:rsidR="006667D0" w:rsidRPr="009C43B4" w:rsidRDefault="006667D0" w:rsidP="006667D0">
      <w:pPr>
        <w:pStyle w:val="ECCParagraph"/>
      </w:pPr>
      <w:r w:rsidRPr="009C43B4">
        <w:t>Based on emergency services organ</w:t>
      </w:r>
      <w:r w:rsidR="008354F3" w:rsidRPr="009C43B4">
        <w:t>isat</w:t>
      </w:r>
      <w:r w:rsidRPr="009C43B4">
        <w:t xml:space="preserve">ions needs and taking into account statistics implemented over a reasonable period of time (e.g. 1-2 years), target values related to accuracy and reliability of the location information provided and a deadline term (with possible intermediary steps)  to comply with the target value should be set. Based on the mentioned statistics, different target values for </w:t>
      </w:r>
      <w:r w:rsidR="00D20E36" w:rsidRPr="009C43B4">
        <w:t xml:space="preserve">the </w:t>
      </w:r>
      <w:r w:rsidRPr="009C43B4">
        <w:t>different implementation scenarios</w:t>
      </w:r>
      <w:r w:rsidR="00D20E36" w:rsidRPr="009C43B4">
        <w:t xml:space="preserve"> (as described in Table 5)</w:t>
      </w:r>
      <w:r w:rsidR="0002308C" w:rsidRPr="009C43B4">
        <w:t xml:space="preserve"> </w:t>
      </w:r>
      <w:r w:rsidRPr="009C43B4">
        <w:t>may be envisaged.</w:t>
      </w:r>
      <w:r w:rsidR="005B2ECC" w:rsidRPr="009C43B4">
        <w:t xml:space="preserve"> However, as a first step, aiming for improvements in the current positioning methods, which will lead to better accuracy and reliability, can </w:t>
      </w:r>
      <w:r w:rsidR="00962140" w:rsidRPr="009C43B4">
        <w:t>also be considered as criteria</w:t>
      </w:r>
      <w:r w:rsidR="005B2ECC" w:rsidRPr="009C43B4">
        <w:t>.</w:t>
      </w:r>
    </w:p>
    <w:p w14:paraId="53F06CFE" w14:textId="77777777" w:rsidR="006667D0" w:rsidRPr="009C43B4" w:rsidRDefault="006667D0" w:rsidP="006667D0">
      <w:pPr>
        <w:pStyle w:val="ECCParagraph"/>
      </w:pPr>
      <w:r w:rsidRPr="009C43B4">
        <w:t>Additionally, maximum response time (time to receive de location) value (in seconds) and availability of the information (percentage from total number of calls) could be set.</w:t>
      </w:r>
    </w:p>
    <w:p w14:paraId="49921BD9" w14:textId="77777777" w:rsidR="006667D0" w:rsidRPr="009C43B4" w:rsidRDefault="006667D0" w:rsidP="006667D0">
      <w:pPr>
        <w:pStyle w:val="ECCParagraph"/>
      </w:pPr>
      <w:r w:rsidRPr="009C43B4">
        <w:t>A mechanism for monitoring the evolution of the above parameters, ensuring the convergence, in time, towards the established target values will have to also be implemented.</w:t>
      </w:r>
    </w:p>
    <w:p w14:paraId="054329EE" w14:textId="77777777" w:rsidR="006667D0" w:rsidRPr="009C43B4" w:rsidRDefault="006667D0" w:rsidP="006667D0">
      <w:pPr>
        <w:pStyle w:val="ECCParagraph"/>
      </w:pPr>
      <w:r w:rsidRPr="009C43B4">
        <w:t>Ideally, identical values for the above parameters should be set in all Member States in order to provide the same level of quality of the service throughout EU.</w:t>
      </w:r>
    </w:p>
    <w:p w14:paraId="75DEB662" w14:textId="77777777" w:rsidR="00387599" w:rsidRPr="009C43B4" w:rsidRDefault="00387599" w:rsidP="00CF61AE">
      <w:pPr>
        <w:pStyle w:val="Heading2"/>
        <w:rPr>
          <w:lang w:val="en-GB"/>
        </w:rPr>
      </w:pPr>
      <w:bookmarkStart w:id="277" w:name="_Toc379789672"/>
      <w:bookmarkStart w:id="278" w:name="_Toc381294136"/>
      <w:bookmarkStart w:id="279" w:name="_Toc386608687"/>
      <w:bookmarkStart w:id="280" w:name="_Toc402336417"/>
      <w:r w:rsidRPr="009C43B4">
        <w:rPr>
          <w:lang w:val="en-GB"/>
        </w:rPr>
        <w:t xml:space="preserve">Conclusions </w:t>
      </w:r>
      <w:bookmarkEnd w:id="277"/>
      <w:bookmarkEnd w:id="278"/>
      <w:bookmarkEnd w:id="279"/>
      <w:r w:rsidR="00D15D2B" w:rsidRPr="009C43B4">
        <w:rPr>
          <w:lang w:val="en-GB"/>
        </w:rPr>
        <w:t>on Caller Location Information for Mobile Service</w:t>
      </w:r>
      <w:bookmarkEnd w:id="280"/>
    </w:p>
    <w:p w14:paraId="53A59B9D" w14:textId="77777777" w:rsidR="00806551" w:rsidRPr="009C43B4" w:rsidDel="00042C75" w:rsidRDefault="00806551" w:rsidP="00A5721E">
      <w:pPr>
        <w:pStyle w:val="ECCNumberedBullets"/>
      </w:pPr>
      <w:r w:rsidRPr="009C43B4" w:rsidDel="00042C75">
        <w:t xml:space="preserve">There is no “one size fits all” </w:t>
      </w:r>
      <w:r w:rsidRPr="009C43B4">
        <w:t>method</w:t>
      </w:r>
      <w:r w:rsidRPr="009C43B4" w:rsidDel="00042C75">
        <w:t xml:space="preserve"> to provide </w:t>
      </w:r>
      <w:r w:rsidRPr="009C43B4">
        <w:t xml:space="preserve">highly </w:t>
      </w:r>
      <w:r w:rsidRPr="009C43B4" w:rsidDel="00042C75">
        <w:t xml:space="preserve">accurate and reliable caller location information in </w:t>
      </w:r>
      <w:r w:rsidRPr="009C43B4">
        <w:t xml:space="preserve">all </w:t>
      </w:r>
      <w:r w:rsidR="00EB0CC5" w:rsidRPr="009C43B4">
        <w:t>existing situations</w:t>
      </w:r>
      <w:r w:rsidRPr="009C43B4" w:rsidDel="00042C75">
        <w:t xml:space="preserve">. </w:t>
      </w:r>
    </w:p>
    <w:p w14:paraId="134FC5C2" w14:textId="4C3C283E" w:rsidR="00806551" w:rsidRPr="009C43B4" w:rsidRDefault="00806551" w:rsidP="00A5721E">
      <w:pPr>
        <w:pStyle w:val="ECCNumberedBullets"/>
      </w:pPr>
      <w:r w:rsidRPr="009C43B4">
        <w:t>It is very important to obtain</w:t>
      </w:r>
      <w:r w:rsidRPr="009C43B4" w:rsidDel="00CE46B9">
        <w:t xml:space="preserve"> </w:t>
      </w:r>
      <w:r w:rsidRPr="009C43B4">
        <w:t>reliable information in order to provide</w:t>
      </w:r>
      <w:r w:rsidRPr="009C43B4" w:rsidDel="00CE46B9">
        <w:t xml:space="preserve"> as much as possible an</w:t>
      </w:r>
      <w:r w:rsidRPr="009C43B4">
        <w:t xml:space="preserve"> accurate location </w:t>
      </w:r>
      <w:r w:rsidRPr="009C43B4" w:rsidDel="00CE46B9">
        <w:t>estimation</w:t>
      </w:r>
      <w:r w:rsidRPr="009C43B4">
        <w:t xml:space="preserve">. Bear in mind that there is </w:t>
      </w:r>
      <w:r w:rsidR="008D7228" w:rsidRPr="009C43B4">
        <w:t xml:space="preserve">generally </w:t>
      </w:r>
      <w:r w:rsidRPr="009C43B4">
        <w:t>a trade-off between accuracy and reliability.</w:t>
      </w:r>
    </w:p>
    <w:p w14:paraId="76625048" w14:textId="3AE0B73A" w:rsidR="00EB0CC5" w:rsidRPr="009C43B4" w:rsidRDefault="00EB0CC5" w:rsidP="00A5721E">
      <w:pPr>
        <w:pStyle w:val="ECCNumberedBullets"/>
      </w:pPr>
      <w:r w:rsidRPr="009C43B4">
        <w:t>While the focus of this report is on accuracy and reliability there are other factors that need to be considered including the availability of a method,</w:t>
      </w:r>
      <w:r w:rsidR="008D7228" w:rsidRPr="009C43B4">
        <w:t xml:space="preserve"> such as</w:t>
      </w:r>
      <w:r w:rsidRPr="009C43B4">
        <w:t xml:space="preserve"> the timeliness of the information </w:t>
      </w:r>
      <w:r w:rsidRPr="009C43B4">
        <w:rPr>
          <w:rFonts w:cs="Arial"/>
          <w:szCs w:val="20"/>
        </w:rPr>
        <w:t>and the implementation cost when assessing the methods to be implemented</w:t>
      </w:r>
      <w:r w:rsidRPr="009C43B4">
        <w:t xml:space="preserve">. </w:t>
      </w:r>
    </w:p>
    <w:p w14:paraId="34AECBD3" w14:textId="77777777" w:rsidR="008120E8" w:rsidRPr="009C43B4" w:rsidRDefault="008120E8" w:rsidP="00A5721E">
      <w:pPr>
        <w:pStyle w:val="ECCNumberedBullets"/>
      </w:pPr>
      <w:r w:rsidRPr="009C43B4">
        <w:t>A</w:t>
      </w:r>
      <w:r w:rsidR="00EB0CC5" w:rsidRPr="009C43B4">
        <w:t xml:space="preserve"> </w:t>
      </w:r>
      <w:r w:rsidRPr="009C43B4">
        <w:t xml:space="preserve">combination of different methods </w:t>
      </w:r>
      <w:r w:rsidR="00806551" w:rsidRPr="009C43B4">
        <w:t xml:space="preserve">offers the </w:t>
      </w:r>
      <w:r w:rsidR="00EB0CC5" w:rsidRPr="009C43B4">
        <w:t xml:space="preserve">highest </w:t>
      </w:r>
      <w:r w:rsidR="00806551" w:rsidRPr="009C43B4">
        <w:t>potential</w:t>
      </w:r>
      <w:r w:rsidRPr="009C43B4">
        <w:t xml:space="preserve"> to give</w:t>
      </w:r>
      <w:r w:rsidR="00EB0CC5" w:rsidRPr="009C43B4">
        <w:t xml:space="preserve"> a</w:t>
      </w:r>
      <w:r w:rsidRPr="009C43B4">
        <w:t xml:space="preserve"> </w:t>
      </w:r>
      <w:r w:rsidR="00EB0CC5" w:rsidRPr="009C43B4">
        <w:t xml:space="preserve">timely, accurate and reliable </w:t>
      </w:r>
      <w:r w:rsidRPr="009C43B4">
        <w:t>position</w:t>
      </w:r>
      <w:r w:rsidR="00EB0CC5" w:rsidRPr="009C43B4">
        <w:t>.</w:t>
      </w:r>
    </w:p>
    <w:p w14:paraId="30CE2642" w14:textId="29BF91D4" w:rsidR="003C1B1C" w:rsidRPr="009C43B4" w:rsidRDefault="008120E8" w:rsidP="00A5721E">
      <w:pPr>
        <w:pStyle w:val="ECCNumberedBullets"/>
      </w:pPr>
      <w:r w:rsidRPr="009C43B4">
        <w:lastRenderedPageBreak/>
        <w:t xml:space="preserve">Technology is available which, in accuracy terms, provides better results than the currently used positioning method, Cell-ID. </w:t>
      </w:r>
      <w:r w:rsidR="003C1B1C" w:rsidRPr="009C43B4">
        <w:t xml:space="preserve">Equipment vendors offer solutions for the three different network generations (2G, 3G, </w:t>
      </w:r>
      <w:r w:rsidR="0002308C" w:rsidRPr="009C43B4">
        <w:t>and 4G</w:t>
      </w:r>
      <w:r w:rsidR="003C1B1C" w:rsidRPr="009C43B4">
        <w:t>).</w:t>
      </w:r>
    </w:p>
    <w:p w14:paraId="6F9E8C30" w14:textId="77777777" w:rsidR="007A149F" w:rsidRPr="009C43B4" w:rsidRDefault="007A149F" w:rsidP="00A5721E">
      <w:pPr>
        <w:pStyle w:val="ECCNumberedBullets"/>
      </w:pPr>
      <w:r w:rsidRPr="009C43B4">
        <w:t>From a cost perspective, any method requiring each base station to be upgraded should be carefully evaluated in relation to the potential benefits that can be realised.</w:t>
      </w:r>
    </w:p>
    <w:p w14:paraId="13D8B281" w14:textId="162C561B" w:rsidR="007B4382" w:rsidRPr="009C43B4" w:rsidRDefault="007B4382" w:rsidP="00A5721E">
      <w:pPr>
        <w:pStyle w:val="ECCNumberedBullets"/>
      </w:pPr>
      <w:r w:rsidRPr="009C43B4">
        <w:t>As a supporting method, Cell</w:t>
      </w:r>
      <w:r w:rsidR="00CA01B5" w:rsidRPr="009C43B4">
        <w:t>-</w:t>
      </w:r>
      <w:r w:rsidRPr="009C43B4">
        <w:t xml:space="preserve">ID </w:t>
      </w:r>
      <w:r w:rsidRPr="009C43B4" w:rsidDel="00013C31">
        <w:t>can</w:t>
      </w:r>
      <w:r w:rsidRPr="009C43B4">
        <w:t xml:space="preserve"> and should be used to validate location information provided using alternative technical (better) method</w:t>
      </w:r>
      <w:r w:rsidR="00CA01B5" w:rsidRPr="009C43B4">
        <w:t>s</w:t>
      </w:r>
      <w:r w:rsidRPr="009C43B4">
        <w:t>.</w:t>
      </w:r>
    </w:p>
    <w:p w14:paraId="7B44AF90" w14:textId="1523735F" w:rsidR="007B4382" w:rsidRPr="009C43B4" w:rsidRDefault="007B4382" w:rsidP="00A5721E">
      <w:pPr>
        <w:pStyle w:val="ECCNumberedBullets"/>
      </w:pPr>
      <w:r w:rsidRPr="009C43B4">
        <w:t>A-GNSS-based positioning stands out of the list of available positioning methods in terms of accuracy, reliability</w:t>
      </w:r>
      <w:r w:rsidR="00CA01B5" w:rsidRPr="009C43B4">
        <w:t xml:space="preserve"> </w:t>
      </w:r>
      <w:r w:rsidR="0034046A" w:rsidRPr="009C43B4">
        <w:t>and</w:t>
      </w:r>
      <w:r w:rsidRPr="009C43B4">
        <w:t xml:space="preserve"> cost and should be implemented as a positioning method for emergency calls.</w:t>
      </w:r>
      <w:r w:rsidR="00BA4454" w:rsidRPr="009C43B4">
        <w:t xml:space="preserve"> Furthermore, multi A-GNSS improves performance in this respect.</w:t>
      </w:r>
    </w:p>
    <w:p w14:paraId="15102A11" w14:textId="77777777" w:rsidR="007B4382" w:rsidRPr="009C43B4" w:rsidRDefault="007B4382" w:rsidP="00A5721E">
      <w:pPr>
        <w:pStyle w:val="ECCNumberedBullets"/>
      </w:pPr>
      <w:r w:rsidRPr="009C43B4">
        <w:t xml:space="preserve">A-GNSS positioning method should be implemented in addition to current method, not replacing it. </w:t>
      </w:r>
    </w:p>
    <w:p w14:paraId="282A804E" w14:textId="77777777" w:rsidR="007B4382" w:rsidRPr="009C43B4" w:rsidRDefault="007B4382" w:rsidP="00A5721E">
      <w:pPr>
        <w:pStyle w:val="ECCNumberedBullets"/>
      </w:pPr>
      <w:r w:rsidRPr="009C43B4">
        <w:t>For greater reliability, accuracy and faster response times, it is important that a</w:t>
      </w:r>
      <w:r w:rsidR="00CA01B5" w:rsidRPr="009C43B4">
        <w:t>n improved</w:t>
      </w:r>
      <w:r w:rsidRPr="009C43B4">
        <w:t xml:space="preserve"> mobile network-based positioning method and A-GNSS assist and complement each other.</w:t>
      </w:r>
    </w:p>
    <w:p w14:paraId="0188F7AC" w14:textId="77777777" w:rsidR="00E714B0" w:rsidRPr="009C43B4" w:rsidRDefault="00E714B0" w:rsidP="00A5721E">
      <w:pPr>
        <w:pStyle w:val="ECCNumberedBullets"/>
      </w:pPr>
      <w:r w:rsidRPr="009C43B4">
        <w:t>When A-GNSS method is not available, the</w:t>
      </w:r>
      <w:r w:rsidR="00CA01B5" w:rsidRPr="009C43B4">
        <w:t xml:space="preserve"> improved</w:t>
      </w:r>
      <w:r w:rsidRPr="009C43B4">
        <w:t xml:space="preserve"> network-based positioning method is a reasonable fall</w:t>
      </w:r>
      <w:r w:rsidR="00492F17" w:rsidRPr="009C43B4">
        <w:t>-</w:t>
      </w:r>
      <w:r w:rsidRPr="009C43B4">
        <w:t>back solution.</w:t>
      </w:r>
      <w:r w:rsidR="00806551" w:rsidRPr="009C43B4">
        <w:t xml:space="preserve"> </w:t>
      </w:r>
    </w:p>
    <w:p w14:paraId="7E9231F6" w14:textId="6B892FC4" w:rsidR="00711310" w:rsidRPr="009C43B4" w:rsidRDefault="00711310" w:rsidP="00A5721E">
      <w:pPr>
        <w:pStyle w:val="ECCNumberedBullets"/>
      </w:pPr>
      <w:r w:rsidRPr="009C43B4">
        <w:t xml:space="preserve">It is expected that even after the implementation of </w:t>
      </w:r>
      <w:r w:rsidR="005678CB" w:rsidRPr="009C43B4">
        <w:t>A-GNSS and network-based measures</w:t>
      </w:r>
      <w:r w:rsidRPr="009C43B4">
        <w:t xml:space="preserve"> there </w:t>
      </w:r>
      <w:r w:rsidR="00D46E09" w:rsidRPr="009C43B4">
        <w:t xml:space="preserve">may </w:t>
      </w:r>
      <w:r w:rsidRPr="009C43B4">
        <w:t xml:space="preserve">still be a percentage of emergency calls where adequate caller location information is not provided. Evidence and statistics will need to be gathered in order to understand this </w:t>
      </w:r>
      <w:r w:rsidRPr="009C43B4" w:rsidDel="00CE46B9">
        <w:t>gap</w:t>
      </w:r>
      <w:r w:rsidR="007C26E7" w:rsidRPr="009C43B4">
        <w:t>.</w:t>
      </w:r>
    </w:p>
    <w:p w14:paraId="49939837" w14:textId="3DA43C4E" w:rsidR="00E714B0" w:rsidRPr="009C43B4" w:rsidRDefault="00E714B0" w:rsidP="00A5721E">
      <w:pPr>
        <w:pStyle w:val="ECCNumberedBullets"/>
      </w:pPr>
      <w:r w:rsidRPr="009C43B4">
        <w:t xml:space="preserve">Setting criteria for accuracy (meters) and reliability (percentages) of mobile positioning can be considered </w:t>
      </w:r>
      <w:r w:rsidR="007C26E7" w:rsidRPr="009C43B4">
        <w:t xml:space="preserve">only </w:t>
      </w:r>
      <w:r w:rsidRPr="009C43B4">
        <w:t>after the implementation of the new positioning methods/solutions. Criteria should rely on statistics gathered by emergency services organ</w:t>
      </w:r>
      <w:r w:rsidR="008354F3" w:rsidRPr="009C43B4">
        <w:t>isat</w:t>
      </w:r>
      <w:r w:rsidRPr="009C43B4">
        <w:t>ions, for a significant period of time, for the situations when provided location information proves to be insufficient for an efficient intervention in an emergency incident.</w:t>
      </w:r>
    </w:p>
    <w:p w14:paraId="34F89861" w14:textId="40A6007D" w:rsidR="00BC3221" w:rsidRPr="009C43B4" w:rsidRDefault="00492F17" w:rsidP="00A5721E">
      <w:pPr>
        <w:pStyle w:val="ECCNumberedBullets"/>
        <w:rPr>
          <w:rFonts w:cs="Arial"/>
          <w:szCs w:val="20"/>
        </w:rPr>
      </w:pPr>
      <w:r w:rsidRPr="009C43B4">
        <w:t>A European harmon</w:t>
      </w:r>
      <w:r w:rsidR="008354F3" w:rsidRPr="009C43B4">
        <w:t>ise</w:t>
      </w:r>
      <w:r w:rsidRPr="009C43B4">
        <w:t>d approach</w:t>
      </w:r>
      <w:r w:rsidR="00616D28" w:rsidRPr="009C43B4">
        <w:t xml:space="preserve"> (specifically for the different implementation options in the A-GNSS standards)</w:t>
      </w:r>
      <w:r w:rsidRPr="009C43B4">
        <w:t xml:space="preserve"> for the implementation of the mentioned measures would be beneficial in order to achieve consistent minimum results and an efficient and widespread improvement of caller location implementations for emergency calls throughout Europe.</w:t>
      </w:r>
      <w:r w:rsidR="00885948" w:rsidRPr="009C43B4">
        <w:t xml:space="preserve"> Considering that A-GNSS is a promising technology and a European harmonised approach is desirable, all the necessary steps in the techni</w:t>
      </w:r>
      <w:r w:rsidR="0002308C" w:rsidRPr="009C43B4">
        <w:t>cal and regulatory area require</w:t>
      </w:r>
      <w:r w:rsidR="00885948" w:rsidRPr="009C43B4">
        <w:t xml:space="preserve"> further study.</w:t>
      </w:r>
    </w:p>
    <w:p w14:paraId="3FFA91F0" w14:textId="77777777" w:rsidR="00387599" w:rsidRPr="009C43B4" w:rsidRDefault="00387599" w:rsidP="00387599">
      <w:pPr>
        <w:pStyle w:val="Heading1"/>
      </w:pPr>
      <w:bookmarkStart w:id="281" w:name="_Toc390248044"/>
      <w:bookmarkStart w:id="282" w:name="_Toc402336418"/>
      <w:bookmarkEnd w:id="281"/>
      <w:r w:rsidRPr="009C43B4">
        <w:lastRenderedPageBreak/>
        <w:t>Location Information for Nomadic Services</w:t>
      </w:r>
      <w:bookmarkEnd w:id="282"/>
    </w:p>
    <w:p w14:paraId="0ABD6FB8" w14:textId="77777777" w:rsidR="00DE114C" w:rsidRPr="009C43B4" w:rsidRDefault="00387599" w:rsidP="00CF61AE">
      <w:pPr>
        <w:pStyle w:val="Heading2"/>
        <w:rPr>
          <w:lang w:val="en-GB"/>
        </w:rPr>
      </w:pPr>
      <w:bookmarkStart w:id="283" w:name="_Toc402336419"/>
      <w:r w:rsidRPr="009C43B4">
        <w:rPr>
          <w:lang w:val="en-GB"/>
        </w:rPr>
        <w:t>Introduction</w:t>
      </w:r>
      <w:bookmarkEnd w:id="283"/>
    </w:p>
    <w:p w14:paraId="4C48B94E" w14:textId="0939FB3E" w:rsidR="00885A60" w:rsidRPr="009C43B4" w:rsidRDefault="00387599" w:rsidP="00387599">
      <w:pPr>
        <w:pStyle w:val="ECCParagraph"/>
      </w:pPr>
      <w:r w:rsidRPr="009C43B4">
        <w:t>Fulfilling the requirements of the Universal Service Directive</w:t>
      </w:r>
      <w:r w:rsidR="0064540B" w:rsidRPr="009C43B4">
        <w:t>, i.e. to provide accurate and reliable caller location information for emergency services and establish implementing criteria,</w:t>
      </w:r>
      <w:r w:rsidRPr="009C43B4">
        <w:t xml:space="preserve"> </w:t>
      </w:r>
      <w:r w:rsidR="00885A60" w:rsidRPr="009C43B4">
        <w:t xml:space="preserve">can present </w:t>
      </w:r>
      <w:r w:rsidRPr="009C43B4">
        <w:t>a significant challenge to service providers if the caller is using VoIP technology</w:t>
      </w:r>
      <w:r w:rsidR="00885A60" w:rsidRPr="009C43B4">
        <w:t>.</w:t>
      </w:r>
    </w:p>
    <w:p w14:paraId="336FFB4C" w14:textId="297CA1CF" w:rsidR="00885A60" w:rsidRPr="009C43B4" w:rsidRDefault="00885A60" w:rsidP="00387599">
      <w:pPr>
        <w:pStyle w:val="ECCParagraph"/>
      </w:pPr>
      <w:r w:rsidRPr="009C43B4">
        <w:t>An Interconnected VoIP service allows a subscriber to make and receive calls to and from traditional phone numbers using an Internet connection, possibly a high-speed (broadband) Internet connection, such as DSL – Digital Subscriber Line, cable modem or wireless broadband. An Interconnected VoIP service can be used in place of traditional phone service. Typically, interconnected VoIP technology works by either placing an adapter between a traditional phone and Internet access point or by using a special VoIP phone that connects directly to your computer or Internet access point. While it is possible to choose an interconnected VoIP service provided at a single location some interconnected VoIP services can be used wherever you travel provided that an Internet connection is available (this second case is often called “nomadic VoIP”)</w:t>
      </w:r>
      <w:r w:rsidR="00387599" w:rsidRPr="009C43B4">
        <w:t>.</w:t>
      </w:r>
    </w:p>
    <w:p w14:paraId="20739CEB" w14:textId="2E43662C" w:rsidR="00387599" w:rsidRPr="009C43B4" w:rsidRDefault="00885A60" w:rsidP="00387599">
      <w:pPr>
        <w:pStyle w:val="ECCParagraph"/>
      </w:pPr>
      <w:r w:rsidRPr="009C43B4">
        <w:t xml:space="preserve">Nomadic VoIP can </w:t>
      </w:r>
      <w:r w:rsidR="00387599" w:rsidRPr="009C43B4">
        <w:t xml:space="preserve">make it difficult to locate the caller accurately as there is no fixed relationship between the calling line identity (CLI) of the caller and </w:t>
      </w:r>
      <w:r w:rsidR="00073F48" w:rsidRPr="009C43B4">
        <w:t xml:space="preserve">his </w:t>
      </w:r>
      <w:r w:rsidR="00387599" w:rsidRPr="009C43B4">
        <w:t xml:space="preserve">physical location, unlike the case of traditional landline services (e.g. POTS or ISDN). </w:t>
      </w:r>
    </w:p>
    <w:p w14:paraId="542B5302" w14:textId="4B8EC77F" w:rsidR="00387599" w:rsidRPr="009C43B4" w:rsidRDefault="00387599" w:rsidP="00387599">
      <w:pPr>
        <w:pStyle w:val="ECCParagraph"/>
      </w:pPr>
      <w:r w:rsidRPr="009C43B4">
        <w:t xml:space="preserve">In Europe, very few countries have taken steps to address this issue by developing adequate technical specifications. In UK, the Network Interoperability Consultative Committee (NICC) developed a UK national standard architecture to identify the physical location of VoIP callers in real time, and to provide that information to the </w:t>
      </w:r>
      <w:r w:rsidR="00FC102F" w:rsidRPr="009C43B4">
        <w:t>emergency services organisations</w:t>
      </w:r>
      <w:r w:rsidRPr="009C43B4">
        <w:t xml:space="preserve">. The first stage of this work culminated with the release of the ND 1683 NICC Document in March 2010. This NICC solution architecture will be discussed in </w:t>
      </w:r>
      <w:r w:rsidR="00F501DF" w:rsidRPr="009C43B4">
        <w:t>S</w:t>
      </w:r>
      <w:r w:rsidRPr="009C43B4">
        <w:t xml:space="preserve">ection </w:t>
      </w:r>
      <w:r w:rsidR="00FC102F" w:rsidRPr="009C43B4">
        <w:t>8.8.1</w:t>
      </w:r>
      <w:r w:rsidRPr="009C43B4">
        <w:t xml:space="preserve"> of the present document. </w:t>
      </w:r>
    </w:p>
    <w:p w14:paraId="1D1C53F0" w14:textId="6843C63B" w:rsidR="00387599" w:rsidRPr="009C43B4" w:rsidRDefault="00387599" w:rsidP="00387599">
      <w:pPr>
        <w:pStyle w:val="ECCParagraph"/>
      </w:pPr>
      <w:r w:rsidRPr="009C43B4">
        <w:t>The European Commission mandated ETSI to develop standards which shall o</w:t>
      </w:r>
      <w:r w:rsidR="00F501DF" w:rsidRPr="009C43B4">
        <w:t>vercome the issue addressed in S</w:t>
      </w:r>
      <w:r w:rsidRPr="009C43B4">
        <w:t xml:space="preserve">ection </w:t>
      </w:r>
      <w:r w:rsidR="00FC102F" w:rsidRPr="009C43B4">
        <w:t>8</w:t>
      </w:r>
      <w:r w:rsidRPr="009C43B4">
        <w:t>.2</w:t>
      </w:r>
      <w:r w:rsidR="00F501DF" w:rsidRPr="009C43B4">
        <w:t xml:space="preserve"> below</w:t>
      </w:r>
      <w:r w:rsidRPr="009C43B4">
        <w:t xml:space="preserve"> (Mandate M/493 “Standardisation Mandate to the European Standards Organisations (ESO) in support of the location enhanced emergency call service“). In a first step ETSI develops a functional architecture which covers all parties (</w:t>
      </w:r>
      <w:r w:rsidR="00FC102F" w:rsidRPr="009C43B4">
        <w:t>n</w:t>
      </w:r>
      <w:r w:rsidRPr="009C43B4">
        <w:t xml:space="preserve">etwork and service providers) involved in an emergency call, and outlines all the necessary information which needs to be exchanged. In a second step </w:t>
      </w:r>
      <w:r w:rsidR="00885A60" w:rsidRPr="009C43B4">
        <w:t xml:space="preserve">of the work according to the M/493 </w:t>
      </w:r>
      <w:r w:rsidRPr="009C43B4">
        <w:t xml:space="preserve">protocols for the interfaces and entities of the defined architecture will be developed. Section </w:t>
      </w:r>
      <w:r w:rsidR="00FC102F" w:rsidRPr="009C43B4">
        <w:t>8.7.1.4</w:t>
      </w:r>
      <w:r w:rsidRPr="009C43B4">
        <w:t xml:space="preserve"> will provide more details of the work done by ETSI on M/493.</w:t>
      </w:r>
    </w:p>
    <w:p w14:paraId="62CCDA5A" w14:textId="6AB37D46" w:rsidR="00387599" w:rsidRPr="009C43B4" w:rsidRDefault="00387599" w:rsidP="00CF61AE">
      <w:pPr>
        <w:pStyle w:val="Heading2"/>
        <w:rPr>
          <w:lang w:val="en-GB"/>
        </w:rPr>
      </w:pPr>
      <w:bookmarkStart w:id="284" w:name="_Toc402336420"/>
      <w:bookmarkStart w:id="285" w:name="_Toc386608691"/>
      <w:r w:rsidRPr="009C43B4">
        <w:rPr>
          <w:lang w:val="en-GB"/>
        </w:rPr>
        <w:t xml:space="preserve">Challenges of establishing the location of a </w:t>
      </w:r>
      <w:r w:rsidR="00885A60" w:rsidRPr="009C43B4">
        <w:rPr>
          <w:lang w:val="en-GB"/>
        </w:rPr>
        <w:t xml:space="preserve">nomadic </w:t>
      </w:r>
      <w:r w:rsidRPr="009C43B4">
        <w:rPr>
          <w:lang w:val="en-GB"/>
        </w:rPr>
        <w:t>caller</w:t>
      </w:r>
      <w:bookmarkEnd w:id="284"/>
      <w:r w:rsidRPr="009C43B4">
        <w:rPr>
          <w:lang w:val="en-GB"/>
        </w:rPr>
        <w:t xml:space="preserve">  </w:t>
      </w:r>
      <w:bookmarkEnd w:id="285"/>
    </w:p>
    <w:p w14:paraId="572DA8AB" w14:textId="020C2A46" w:rsidR="00387599" w:rsidRPr="009C43B4" w:rsidRDefault="00387599" w:rsidP="00387599">
      <w:pPr>
        <w:pStyle w:val="ECCParagraph"/>
      </w:pPr>
      <w:r w:rsidRPr="009C43B4">
        <w:t>The VoIP service subscriber does not have to use a VoIP service provided by its internet service provider (ISP) or its access network provider (ANP). Indeed, it is likely that the ISP and/or ANP provider will not know that the customer is using a service from a voice service provider (VSP). Also, it is likely that the VSP will not know which ISP and/or ANP its customer is using. As the ANP (which may or may not be the ISP as well) is the only provider that can know the location of the subscriber, it can be seen that both the VSP and ANP need to be involved in the process of identifying the location of a particular call to the emergency services. In case of a separate ISP between the ANP and VSP this ISP would need to be involved as well. In addition, the fact that VoIP services can be nomadic means that the ISP and/or ANP could change on a call-by-call basis as the subscriber uses the service from different locations, for example other people’s access connections, Wi-Fi hotspots, or even the network of their employer or other organ</w:t>
      </w:r>
      <w:r w:rsidR="008354F3" w:rsidRPr="009C43B4">
        <w:t>isat</w:t>
      </w:r>
      <w:r w:rsidRPr="009C43B4">
        <w:t xml:space="preserve">ions (i.e. private networks). </w:t>
      </w:r>
    </w:p>
    <w:p w14:paraId="0DAC7B72" w14:textId="27BE6E09" w:rsidR="00387599" w:rsidRPr="009C43B4" w:rsidRDefault="00387599" w:rsidP="00E44D74">
      <w:pPr>
        <w:pStyle w:val="ECCParagraph"/>
        <w:keepNext/>
      </w:pPr>
      <w:r w:rsidRPr="009C43B4">
        <w:lastRenderedPageBreak/>
        <w:t>With VoIP, the service delivery model has changed from the conventional landline model where a service provider is responsible for complete service</w:t>
      </w:r>
      <w:r w:rsidR="00FC102F" w:rsidRPr="009C43B4">
        <w:t>/</w:t>
      </w:r>
      <w:r w:rsidRPr="009C43B4">
        <w:t>application, active transport layer and physical network. In the VoIP model, the service may be provided by three different organ</w:t>
      </w:r>
      <w:r w:rsidR="008354F3" w:rsidRPr="009C43B4">
        <w:t>isat</w:t>
      </w:r>
      <w:r w:rsidRPr="009C43B4">
        <w:t xml:space="preserve">ions: </w:t>
      </w:r>
    </w:p>
    <w:p w14:paraId="2D08774B" w14:textId="77777777" w:rsidR="00387599" w:rsidRPr="009C43B4" w:rsidRDefault="00387599" w:rsidP="00E44D74">
      <w:pPr>
        <w:pStyle w:val="ECCParBulleted"/>
        <w:keepNext/>
      </w:pPr>
      <w:r w:rsidRPr="009C43B4">
        <w:t>Voice Service Provider – for the voice service</w:t>
      </w:r>
    </w:p>
    <w:p w14:paraId="38D53889" w14:textId="77777777" w:rsidR="00387599" w:rsidRPr="009C43B4" w:rsidRDefault="00387599" w:rsidP="00E44D74">
      <w:pPr>
        <w:pStyle w:val="ECCParBulleted"/>
        <w:keepNext/>
      </w:pPr>
      <w:r w:rsidRPr="009C43B4">
        <w:t>Internet Service Provider – for providing access to the Internet</w:t>
      </w:r>
    </w:p>
    <w:p w14:paraId="66E6B3C3" w14:textId="77777777" w:rsidR="00387599" w:rsidRPr="009C43B4" w:rsidRDefault="00387599" w:rsidP="00E44D74">
      <w:pPr>
        <w:pStyle w:val="ECCParBulleted"/>
        <w:keepNext/>
      </w:pPr>
      <w:r w:rsidRPr="009C43B4">
        <w:t>Access Network Provider – for the physical interconnection to a telecommunication network.</w:t>
      </w:r>
    </w:p>
    <w:p w14:paraId="3735074E" w14:textId="77777777" w:rsidR="00E44D74" w:rsidRPr="009C43B4" w:rsidRDefault="00E44D74" w:rsidP="00E44D74">
      <w:pPr>
        <w:pStyle w:val="ECCParBulleted"/>
        <w:numPr>
          <w:ilvl w:val="0"/>
          <w:numId w:val="0"/>
        </w:numPr>
        <w:ind w:left="426" w:hanging="426"/>
      </w:pPr>
    </w:p>
    <w:p w14:paraId="3B8B316F" w14:textId="4D53D660" w:rsidR="00387599" w:rsidRPr="009C43B4" w:rsidRDefault="0064540B" w:rsidP="00387599">
      <w:pPr>
        <w:pStyle w:val="ECCParagraph"/>
      </w:pPr>
      <w:r w:rsidRPr="009C43B4">
        <w:t>It should be noted</w:t>
      </w:r>
      <w:r w:rsidR="00387599" w:rsidRPr="009C43B4">
        <w:t xml:space="preserve"> that according to the definition in ETSI EMTEL SR 002 777 V1.1.1 an ANP provides only physical access to the network, whereas in the Draft ETSI ES 203 178 V0.0.24 the following definition for an access network provider applies: </w:t>
      </w:r>
    </w:p>
    <w:p w14:paraId="65F430E2" w14:textId="77777777" w:rsidR="00387599" w:rsidRPr="009C43B4" w:rsidRDefault="00387599" w:rsidP="00387599">
      <w:pPr>
        <w:pStyle w:val="ECCParagraph"/>
      </w:pPr>
      <w:r w:rsidRPr="009C43B4">
        <w:t xml:space="preserve">“Access Network Provider (ANP): service provider that provides physical and IP connectivity to </w:t>
      </w:r>
      <w:proofErr w:type="gramStart"/>
      <w:r w:rsidRPr="009C43B4">
        <w:t>a user</w:t>
      </w:r>
      <w:proofErr w:type="gramEnd"/>
      <w:r w:rsidRPr="009C43B4">
        <w:t xml:space="preserve"> equipment (UE) via a fixed or mobile access</w:t>
      </w:r>
      <w:r w:rsidR="0064540B" w:rsidRPr="009C43B4">
        <w:t>.</w:t>
      </w:r>
    </w:p>
    <w:p w14:paraId="64044BD4" w14:textId="28F4D540" w:rsidR="00387599" w:rsidRPr="009C43B4" w:rsidRDefault="00387599" w:rsidP="00387599">
      <w:pPr>
        <w:pStyle w:val="ECCParagraph"/>
      </w:pPr>
      <w:r w:rsidRPr="009C43B4">
        <w:t>NOTE:</w:t>
      </w:r>
      <w:r w:rsidRPr="009C43B4">
        <w:tab/>
        <w:t>The access network may be provided by a single organ</w:t>
      </w:r>
      <w:r w:rsidR="008354F3" w:rsidRPr="009C43B4">
        <w:t>isat</w:t>
      </w:r>
      <w:r w:rsidRPr="009C43B4">
        <w:t>ion or it may be provided by a number of different organ</w:t>
      </w:r>
      <w:r w:rsidR="008354F3" w:rsidRPr="009C43B4">
        <w:t>isat</w:t>
      </w:r>
      <w:r w:rsidRPr="009C43B4">
        <w:t>ions, BUT the interfaces between these organ</w:t>
      </w:r>
      <w:r w:rsidR="008354F3" w:rsidRPr="009C43B4">
        <w:t>isat</w:t>
      </w:r>
      <w:r w:rsidRPr="009C43B4">
        <w:t>ions are not relevant to the scope of the present document as it is matter of contractual relations between the parties.”</w:t>
      </w:r>
    </w:p>
    <w:p w14:paraId="13DDFC47" w14:textId="77777777" w:rsidR="00387599" w:rsidRPr="009C43B4" w:rsidRDefault="00387599" w:rsidP="00387599">
      <w:pPr>
        <w:pStyle w:val="ECCParagraph"/>
      </w:pPr>
      <w:r w:rsidRPr="009C43B4">
        <w:t>This means that in Draft ETSI ES 203 178 V0.0.24 the ANP includes the ISP service for internet access.</w:t>
      </w:r>
    </w:p>
    <w:p w14:paraId="4623F7B9" w14:textId="53A5C38D" w:rsidR="00387599" w:rsidRPr="009C43B4" w:rsidRDefault="00387599" w:rsidP="00387599">
      <w:pPr>
        <w:pStyle w:val="ECCParagraph"/>
      </w:pPr>
      <w:r w:rsidRPr="009C43B4">
        <w:t>It is still possible that the VSP, ISP and ANP could be the same organ</w:t>
      </w:r>
      <w:r w:rsidR="008354F3" w:rsidRPr="009C43B4">
        <w:t>isat</w:t>
      </w:r>
      <w:r w:rsidRPr="009C43B4">
        <w:t>ion, but even in this case it might happen that internal systems will not be integrated sufficiently to align the VoIP call location information with the physical</w:t>
      </w:r>
      <w:r w:rsidR="0064540B" w:rsidRPr="009C43B4">
        <w:t xml:space="preserve"> (administrative)</w:t>
      </w:r>
      <w:r w:rsidRPr="009C43B4">
        <w:t xml:space="preserve"> address.</w:t>
      </w:r>
    </w:p>
    <w:p w14:paraId="767D33CF" w14:textId="399ADD7C" w:rsidR="006712F1" w:rsidRPr="009C43B4" w:rsidRDefault="00885A60" w:rsidP="00CF61AE">
      <w:pPr>
        <w:pStyle w:val="Heading2"/>
        <w:rPr>
          <w:lang w:val="en-GB"/>
        </w:rPr>
      </w:pPr>
      <w:bookmarkStart w:id="286" w:name="_Toc402336421"/>
      <w:r w:rsidRPr="009C43B4">
        <w:rPr>
          <w:lang w:val="en-GB"/>
        </w:rPr>
        <w:t>current situation</w:t>
      </w:r>
      <w:r w:rsidR="003927BA" w:rsidRPr="009C43B4">
        <w:rPr>
          <w:lang w:val="en-GB"/>
        </w:rPr>
        <w:t xml:space="preserve"> in EU</w:t>
      </w:r>
      <w:bookmarkEnd w:id="286"/>
    </w:p>
    <w:p w14:paraId="04DAD39E" w14:textId="77777777" w:rsidR="006712F1" w:rsidRPr="009C43B4" w:rsidRDefault="006712F1" w:rsidP="006712F1">
      <w:pPr>
        <w:pStyle w:val="ECCParagraph"/>
      </w:pPr>
      <w:r w:rsidRPr="009C43B4">
        <w:t>In the COCOM 13-04REV1 working document “</w:t>
      </w:r>
      <w:r w:rsidRPr="009C43B4">
        <w:rPr>
          <w:i/>
        </w:rPr>
        <w:t>Implementation of the European emergency number 112 – Results of the sixth data-gathering round</w:t>
      </w:r>
      <w:r w:rsidRPr="009C43B4">
        <w:t>” in the fixed caller location section there are two sub-sections that treat the issue of VoIP caller location:</w:t>
      </w:r>
    </w:p>
    <w:p w14:paraId="59F50566" w14:textId="1CEF3FDF" w:rsidR="00842AA7" w:rsidRPr="009C43B4" w:rsidRDefault="00842AA7" w:rsidP="0033180B">
      <w:pPr>
        <w:pStyle w:val="Heading3"/>
        <w:rPr>
          <w:lang w:val="en-GB"/>
        </w:rPr>
      </w:pPr>
      <w:bookmarkStart w:id="287" w:name="_Toc402336422"/>
      <w:r w:rsidRPr="009C43B4">
        <w:rPr>
          <w:lang w:val="en-GB"/>
        </w:rPr>
        <w:t>VoIP caller location</w:t>
      </w:r>
      <w:bookmarkEnd w:id="287"/>
    </w:p>
    <w:p w14:paraId="6714755B" w14:textId="4474BBC3" w:rsidR="00842AA7" w:rsidRPr="009C43B4" w:rsidRDefault="00842AA7" w:rsidP="00E44D74">
      <w:pPr>
        <w:pStyle w:val="ECCParagraph"/>
      </w:pPr>
      <w:r w:rsidRPr="009C43B4">
        <w:t xml:space="preserve">The Member States were invited to indicate whether caller location is provided for subscribers of </w:t>
      </w:r>
      <w:r w:rsidRPr="009C43B4">
        <w:rPr>
          <w:b/>
          <w:bCs/>
        </w:rPr>
        <w:t xml:space="preserve">VoIP </w:t>
      </w:r>
      <w:r w:rsidRPr="009C43B4">
        <w:t>services providing for originating national calls to numbers in the national numbering plan. An additional point was being added to this question regarding the availability of the actual address in case of nomadic VoIP systems.</w:t>
      </w:r>
    </w:p>
    <w:p w14:paraId="38CF1966" w14:textId="77777777" w:rsidR="00842AA7" w:rsidRPr="009C43B4" w:rsidRDefault="00842AA7" w:rsidP="00E44D74">
      <w:pPr>
        <w:pStyle w:val="ECCParagraph"/>
      </w:pPr>
      <w:r w:rsidRPr="009C43B4">
        <w:t xml:space="preserve">Of the </w:t>
      </w:r>
      <w:r w:rsidRPr="009C43B4">
        <w:rPr>
          <w:b/>
          <w:bCs/>
        </w:rPr>
        <w:t xml:space="preserve">27 </w:t>
      </w:r>
      <w:r w:rsidRPr="009C43B4">
        <w:t xml:space="preserve">Member States and </w:t>
      </w:r>
      <w:r w:rsidRPr="009C43B4">
        <w:rPr>
          <w:b/>
          <w:bCs/>
        </w:rPr>
        <w:t xml:space="preserve">Croatia, Norway and Iceland </w:t>
      </w:r>
      <w:r w:rsidRPr="009C43B4">
        <w:t xml:space="preserve">most confirmed that caller location is possible in case of such subscribers, with the exception of </w:t>
      </w:r>
      <w:r w:rsidRPr="009C43B4">
        <w:rPr>
          <w:b/>
          <w:bCs/>
        </w:rPr>
        <w:t xml:space="preserve">Latvia, Poland, </w:t>
      </w:r>
      <w:r w:rsidRPr="009C43B4">
        <w:t xml:space="preserve">as well as </w:t>
      </w:r>
      <w:r w:rsidRPr="009C43B4">
        <w:rPr>
          <w:b/>
          <w:bCs/>
        </w:rPr>
        <w:t xml:space="preserve">Hungary </w:t>
      </w:r>
      <w:r w:rsidRPr="009C43B4">
        <w:t xml:space="preserve">(no information). </w:t>
      </w:r>
      <w:r w:rsidRPr="009C43B4">
        <w:rPr>
          <w:b/>
          <w:bCs/>
        </w:rPr>
        <w:t xml:space="preserve">Denmark </w:t>
      </w:r>
      <w:r w:rsidRPr="009C43B4">
        <w:t xml:space="preserve">and indicated that some VoIP operators provide the actual location. </w:t>
      </w:r>
      <w:r w:rsidRPr="009C43B4">
        <w:rPr>
          <w:b/>
          <w:bCs/>
        </w:rPr>
        <w:t>Belgium</w:t>
      </w:r>
      <w:r w:rsidRPr="009C43B4">
        <w:t xml:space="preserve">, </w:t>
      </w:r>
      <w:r w:rsidRPr="009C43B4">
        <w:rPr>
          <w:b/>
          <w:bCs/>
        </w:rPr>
        <w:t xml:space="preserve">Greece </w:t>
      </w:r>
      <w:r w:rsidRPr="009C43B4">
        <w:t xml:space="preserve">and </w:t>
      </w:r>
      <w:r w:rsidRPr="009C43B4">
        <w:rPr>
          <w:b/>
          <w:bCs/>
        </w:rPr>
        <w:t xml:space="preserve">Luxembourg </w:t>
      </w:r>
      <w:r w:rsidRPr="009C43B4">
        <w:t>provide this facility partially.</w:t>
      </w:r>
    </w:p>
    <w:p w14:paraId="44DA0806" w14:textId="77777777" w:rsidR="00842AA7" w:rsidRPr="009C43B4" w:rsidRDefault="00842AA7" w:rsidP="00E44D74">
      <w:pPr>
        <w:pStyle w:val="ECCParagraph"/>
      </w:pPr>
      <w:r w:rsidRPr="009C43B4">
        <w:t xml:space="preserve">Furthermore a number of countries, which in principle responded affirmatively, indicated that the caller location available in case of using nomadic VoIP systems is the registered subscription address: </w:t>
      </w:r>
      <w:r w:rsidRPr="009C43B4">
        <w:rPr>
          <w:b/>
          <w:bCs/>
        </w:rPr>
        <w:t xml:space="preserve">Austria, Cyprus, Czech Republic, Denmark </w:t>
      </w:r>
      <w:r w:rsidRPr="009C43B4">
        <w:t>(Some VoIP operators provide the actual location)</w:t>
      </w:r>
      <w:r w:rsidRPr="009C43B4">
        <w:rPr>
          <w:b/>
          <w:bCs/>
        </w:rPr>
        <w:t xml:space="preserve">, Greece, Germany, Ireland, Italy, Luxembourg, Spain, Cyprus, Malta, the Netherlands, Romania, Slovenia </w:t>
      </w:r>
      <w:r w:rsidRPr="009C43B4">
        <w:t xml:space="preserve">and </w:t>
      </w:r>
      <w:r w:rsidRPr="009C43B4">
        <w:rPr>
          <w:b/>
          <w:bCs/>
        </w:rPr>
        <w:t>Norway</w:t>
      </w:r>
      <w:r w:rsidRPr="009C43B4">
        <w:t>.</w:t>
      </w:r>
    </w:p>
    <w:p w14:paraId="78B018F8" w14:textId="37C23342" w:rsidR="00842AA7" w:rsidRPr="009C43B4" w:rsidRDefault="00842AA7" w:rsidP="0033180B">
      <w:pPr>
        <w:pStyle w:val="Heading3"/>
        <w:rPr>
          <w:lang w:val="en-GB"/>
        </w:rPr>
      </w:pPr>
      <w:bookmarkStart w:id="288" w:name="_Toc402336423"/>
      <w:r w:rsidRPr="009C43B4">
        <w:rPr>
          <w:lang w:val="en-GB"/>
        </w:rPr>
        <w:t>Information of VoIP subscribers about limitation on providing caller location</w:t>
      </w:r>
      <w:bookmarkEnd w:id="288"/>
    </w:p>
    <w:p w14:paraId="009B5D64" w14:textId="343C9B77" w:rsidR="006712F1" w:rsidRPr="009C43B4" w:rsidRDefault="00842AA7" w:rsidP="006712F1">
      <w:pPr>
        <w:pStyle w:val="ECCParagraph"/>
      </w:pPr>
      <w:r w:rsidRPr="009C43B4">
        <w:t xml:space="preserve">Finally, in view of the fact that the availability of caller location is subject to technical feasibility and it may not be possible for all VoIP systems, a new question has been introduced in the third questionnaire and retained in the following ones, asking Member States to indicate whether there is an obligation on the part of VoIP operators to inform their customers about the possible limitation on providing caller location to emergency services. </w:t>
      </w:r>
      <w:r w:rsidRPr="009C43B4">
        <w:rPr>
          <w:b/>
          <w:bCs/>
        </w:rPr>
        <w:t xml:space="preserve">19 </w:t>
      </w:r>
      <w:r w:rsidRPr="009C43B4">
        <w:t>States have confirmed the existence of such an obligation (</w:t>
      </w:r>
      <w:r w:rsidRPr="009C43B4">
        <w:rPr>
          <w:b/>
          <w:bCs/>
        </w:rPr>
        <w:t xml:space="preserve">Belgium, Bulgaria, Czech Republic, Estonia, Denmark, Finland, Germany, Greece, Ireland, Italy, Latvia, Spain, Portugal, Romania, Slovenia, Slovakia, Sweden, the United Kingdom </w:t>
      </w:r>
      <w:r w:rsidRPr="009C43B4">
        <w:t xml:space="preserve">and </w:t>
      </w:r>
      <w:r w:rsidRPr="009C43B4">
        <w:rPr>
          <w:b/>
          <w:bCs/>
        </w:rPr>
        <w:t>Norway</w:t>
      </w:r>
      <w:r w:rsidRPr="009C43B4">
        <w:t xml:space="preserve">) whereas </w:t>
      </w:r>
      <w:r w:rsidRPr="009C43B4">
        <w:rPr>
          <w:b/>
          <w:bCs/>
        </w:rPr>
        <w:t xml:space="preserve">Austria </w:t>
      </w:r>
      <w:r w:rsidRPr="009C43B4">
        <w:t xml:space="preserve">indicated that the information of this category of subscribers is a recommendation for the VoIP operators concerned and </w:t>
      </w:r>
      <w:r w:rsidRPr="009C43B4">
        <w:lastRenderedPageBreak/>
        <w:t xml:space="preserve">not a legal requirement. </w:t>
      </w:r>
      <w:r w:rsidRPr="009C43B4">
        <w:rPr>
          <w:b/>
          <w:bCs/>
        </w:rPr>
        <w:t xml:space="preserve">The Netherlands </w:t>
      </w:r>
      <w:r w:rsidRPr="009C43B4">
        <w:t>reported that, if 112 routing is supported by VoIP operator, the location information must be delivered.</w:t>
      </w:r>
      <w:r w:rsidR="006712F1" w:rsidRPr="009C43B4">
        <w:t xml:space="preserve"> </w:t>
      </w:r>
    </w:p>
    <w:p w14:paraId="635A7DBF" w14:textId="1DD54188" w:rsidR="006712F1" w:rsidRPr="009C43B4" w:rsidRDefault="003927BA" w:rsidP="00CF61AE">
      <w:pPr>
        <w:pStyle w:val="Heading2"/>
        <w:rPr>
          <w:lang w:val="en-GB"/>
        </w:rPr>
      </w:pPr>
      <w:bookmarkStart w:id="289" w:name="_Toc402336424"/>
      <w:r w:rsidRPr="009C43B4">
        <w:rPr>
          <w:lang w:val="en-GB"/>
        </w:rPr>
        <w:t>Situation in other jurisdictions</w:t>
      </w:r>
      <w:bookmarkEnd w:id="289"/>
    </w:p>
    <w:p w14:paraId="2436C335" w14:textId="77777777" w:rsidR="008D7228" w:rsidRPr="009C43B4" w:rsidRDefault="008D7228" w:rsidP="008D7228">
      <w:pPr>
        <w:pStyle w:val="ECCParagraph"/>
      </w:pPr>
      <w:r w:rsidRPr="009C43B4">
        <w:t>The EU is not alone in setting out expectations with respect to VoIP calling.  In this section examples are provided to highlight how other jurisdictions have addressed this and suggest similar approaches and expectations being adopted.</w:t>
      </w:r>
    </w:p>
    <w:p w14:paraId="70AC0EF0" w14:textId="77777777" w:rsidR="008D7228" w:rsidRPr="009C43B4" w:rsidRDefault="008D7228" w:rsidP="008D7228">
      <w:pPr>
        <w:pStyle w:val="ECCParagraph"/>
      </w:pPr>
      <w:r w:rsidRPr="009C43B4">
        <w:t>In Canada, the national regulator (CRTC) has recently (June 2014) published an emergency calling action plan, following consultation, which addresses the issue of providing location information for VoIP services</w:t>
      </w:r>
      <w:r w:rsidRPr="009C43B4">
        <w:rPr>
          <w:rStyle w:val="FootnoteReference"/>
        </w:rPr>
        <w:footnoteReference w:id="20"/>
      </w:r>
      <w:r w:rsidRPr="009C43B4">
        <w:t>.</w:t>
      </w:r>
    </w:p>
    <w:p w14:paraId="6C1966F9" w14:textId="77777777" w:rsidR="008D7228" w:rsidRPr="009C43B4" w:rsidRDefault="008D7228" w:rsidP="008D7228">
      <w:pPr>
        <w:pStyle w:val="ECCParagraph"/>
      </w:pPr>
      <w:r w:rsidRPr="009C43B4">
        <w:t>This action plan noted responses highlighting the difficulties in providing location information with VoIP calls and determined that “the implementation of NG9-1-1 (next-generation 9-1-1) has the greatest potential to provide a long-term solution for determining the location of nomadic VoIP subscribers.” </w:t>
      </w:r>
    </w:p>
    <w:p w14:paraId="39CD3B9A" w14:textId="6B732E43" w:rsidR="008D7228" w:rsidRPr="009C43B4" w:rsidRDefault="008D7228" w:rsidP="008D7228">
      <w:pPr>
        <w:pStyle w:val="ECCParagraph"/>
      </w:pPr>
      <w:r w:rsidRPr="009C43B4">
        <w:t>The regulator therefore requested that “the ESWG (Emergency Services Working Group) continue to monitor national and international technological developments in NG9-1-1 that could lead to a viable solution that would automatically provide a nomadic VoIP 9-1-1 caller’s location to PSAPs”.</w:t>
      </w:r>
    </w:p>
    <w:p w14:paraId="3C7C0A9B" w14:textId="3618B3B6" w:rsidR="008D7228" w:rsidRPr="009C43B4" w:rsidRDefault="008D7228" w:rsidP="008D7228">
      <w:pPr>
        <w:pStyle w:val="ECCParagraph"/>
      </w:pPr>
      <w:r w:rsidRPr="009C43B4">
        <w:t>Until such time that a viable solution is able to make enhanced 9-1-1 available to customers, the regulator will “ensure that these companies provide Basic 9-1-1 and inform Canadians about any limitations associated with their provision of 9-1-1 service.”</w:t>
      </w:r>
    </w:p>
    <w:p w14:paraId="63EB841F" w14:textId="7DAFB505" w:rsidR="008D7228" w:rsidRPr="009C43B4" w:rsidRDefault="008D7228" w:rsidP="008D7228">
      <w:pPr>
        <w:pStyle w:val="ECCParagraph"/>
      </w:pPr>
      <w:r w:rsidRPr="009C43B4">
        <w:t>In Australia, the obligations on VoIP services providers regarding emergency call services are specified in the ‘Determination’</w:t>
      </w:r>
      <w:r w:rsidRPr="009C43B4">
        <w:rPr>
          <w:rStyle w:val="FootnoteReference"/>
        </w:rPr>
        <w:footnoteReference w:id="21"/>
      </w:r>
      <w:r w:rsidRPr="009C43B4">
        <w:t xml:space="preserve"> made by the national regulator (ACMA) and can be summarised as follows</w:t>
      </w:r>
      <w:r w:rsidRPr="009C43B4">
        <w:rPr>
          <w:rStyle w:val="FootnoteReference"/>
        </w:rPr>
        <w:footnoteReference w:id="22"/>
      </w:r>
      <w:r w:rsidRPr="009C43B4">
        <w:t>:</w:t>
      </w:r>
    </w:p>
    <w:p w14:paraId="5D38781F" w14:textId="77777777" w:rsidR="008D7228" w:rsidRPr="009C43B4" w:rsidRDefault="008D7228" w:rsidP="008D7228">
      <w:pPr>
        <w:pStyle w:val="ECCParagraph"/>
      </w:pPr>
      <w:r w:rsidRPr="009C43B4">
        <w:t>“</w:t>
      </w:r>
      <w:r w:rsidRPr="009C43B4">
        <w:rPr>
          <w:i/>
        </w:rPr>
        <w:t>Carriage service providers (CSPs) must carry emergency calls free of charge and deliver them to interconnection points for handling by emergency call persons (ECPs).provide free-of-charge access to the emergency call service numbers (Triple Zero (000), 112 and 106).</w:t>
      </w:r>
      <w:r w:rsidRPr="009C43B4">
        <w:t xml:space="preserve">” </w:t>
      </w:r>
    </w:p>
    <w:p w14:paraId="5A651573" w14:textId="77777777" w:rsidR="008D7228" w:rsidRPr="009C43B4" w:rsidRDefault="008D7228" w:rsidP="008D7228">
      <w:pPr>
        <w:pStyle w:val="ECCParagraph"/>
      </w:pPr>
      <w:r w:rsidRPr="009C43B4">
        <w:t>Obligations for services that allow 2-way communication also include the following:</w:t>
      </w:r>
    </w:p>
    <w:p w14:paraId="699E50EF" w14:textId="77777777" w:rsidR="00E44D74" w:rsidRPr="009C43B4" w:rsidRDefault="008D7228" w:rsidP="00E44D74">
      <w:pPr>
        <w:pStyle w:val="ECCNumberedBullets"/>
      </w:pPr>
      <w:r w:rsidRPr="009C43B4">
        <w:t xml:space="preserve">“populate the Integrated Public Number Database (IPND) with each public number of a customer and associated information, including an indication of possible location uncertainty by way of the alternate address flag; </w:t>
      </w:r>
    </w:p>
    <w:p w14:paraId="72F4D4F6" w14:textId="7993D0B0" w:rsidR="008D7228" w:rsidRPr="009C43B4" w:rsidRDefault="008D7228" w:rsidP="00E44D74">
      <w:pPr>
        <w:pStyle w:val="ECCNumberedBullets"/>
        <w:numPr>
          <w:ilvl w:val="0"/>
          <w:numId w:val="0"/>
        </w:numPr>
        <w:ind w:left="340"/>
      </w:pPr>
      <w:proofErr w:type="gramStart"/>
      <w:r w:rsidRPr="009C43B4">
        <w:t>and</w:t>
      </w:r>
      <w:proofErr w:type="gramEnd"/>
      <w:r w:rsidRPr="009C43B4">
        <w:t xml:space="preserve"> </w:t>
      </w:r>
    </w:p>
    <w:p w14:paraId="359AC8B2" w14:textId="77777777" w:rsidR="008D7228" w:rsidRPr="009C43B4" w:rsidRDefault="008D7228" w:rsidP="00E44D74">
      <w:pPr>
        <w:pStyle w:val="ECCNumberedBullets"/>
      </w:pPr>
      <w:proofErr w:type="gramStart"/>
      <w:r w:rsidRPr="009C43B4">
        <w:t>provide</w:t>
      </w:r>
      <w:proofErr w:type="gramEnd"/>
      <w:r w:rsidRPr="009C43B4">
        <w:t xml:space="preserve"> location information by Standardised Mobile Service Area coding to the ECPs.”</w:t>
      </w:r>
    </w:p>
    <w:p w14:paraId="1424FA2D" w14:textId="77777777" w:rsidR="00E44D74" w:rsidRPr="009C43B4" w:rsidRDefault="00E44D74" w:rsidP="00E44D74">
      <w:pPr>
        <w:pStyle w:val="ECCNumberedBullets"/>
        <w:numPr>
          <w:ilvl w:val="0"/>
          <w:numId w:val="0"/>
        </w:numPr>
        <w:ind w:left="340"/>
      </w:pPr>
    </w:p>
    <w:p w14:paraId="0E121ABA" w14:textId="77777777" w:rsidR="008D7228" w:rsidRPr="009C43B4" w:rsidRDefault="008D7228" w:rsidP="008D7228">
      <w:pPr>
        <w:pStyle w:val="ECCParagraph"/>
      </w:pPr>
      <w:r w:rsidRPr="009C43B4">
        <w:t>With regards to the provision of relevant consumer information, the ACMA recommends customers are given appropriate information regarding making emergency calls such as:</w:t>
      </w:r>
    </w:p>
    <w:p w14:paraId="6797FEAD" w14:textId="77777777" w:rsidR="008D7228" w:rsidRPr="009C43B4" w:rsidRDefault="008D7228" w:rsidP="008D7228">
      <w:pPr>
        <w:pStyle w:val="ECCParagraph"/>
        <w:ind w:left="720"/>
        <w:rPr>
          <w:i/>
        </w:rPr>
      </w:pPr>
      <w:r w:rsidRPr="009C43B4">
        <w:t>“</w:t>
      </w:r>
      <w:r w:rsidRPr="009C43B4">
        <w:rPr>
          <w:i/>
        </w:rPr>
        <w:t>This VoIP Outbound service does not provide access to the emergency call service number Triple Zero. Emergency calls can be made using fixed/PSTN or mobile phone services.</w:t>
      </w:r>
    </w:p>
    <w:p w14:paraId="4D121A06" w14:textId="77777777" w:rsidR="008D7228" w:rsidRPr="009C43B4" w:rsidRDefault="008D7228" w:rsidP="008D7228">
      <w:pPr>
        <w:pStyle w:val="ECCParagraph"/>
        <w:ind w:left="720"/>
      </w:pPr>
      <w:r w:rsidRPr="009C43B4">
        <w:rPr>
          <w:i/>
        </w:rPr>
        <w:t>Please note that your VoIP Out service cannot be used to make an emergency call (Triple Zero). Please ensure you have access to a landline (i.e. fixed) or mobile phone service to dial emergency services.</w:t>
      </w:r>
      <w:r w:rsidRPr="009C43B4">
        <w:t>”</w:t>
      </w:r>
    </w:p>
    <w:p w14:paraId="2196FFFA" w14:textId="101E0963" w:rsidR="0071284B" w:rsidRPr="009C43B4" w:rsidRDefault="0025451A" w:rsidP="0071284B">
      <w:pPr>
        <w:pStyle w:val="ECCParagraph"/>
      </w:pPr>
      <w:r w:rsidRPr="009C43B4">
        <w:t xml:space="preserve">In USA, </w:t>
      </w:r>
      <w:r w:rsidR="001A042F" w:rsidRPr="009C43B4">
        <w:t xml:space="preserve">the </w:t>
      </w:r>
      <w:r w:rsidRPr="009C43B4">
        <w:t>FCC established some general requirements related to the provision of caller location information in the context of emergency calls:</w:t>
      </w:r>
    </w:p>
    <w:p w14:paraId="38E6D4DD" w14:textId="7CD3E09E" w:rsidR="006712F1" w:rsidRPr="009C43B4" w:rsidRDefault="006712F1" w:rsidP="00E44D74">
      <w:pPr>
        <w:pStyle w:val="ECCNumberedBullets"/>
      </w:pPr>
      <w:r w:rsidRPr="009C43B4">
        <w:t xml:space="preserve">All interconnected VoIP providers must automatically provide 911 services to all their customers as a standard, mandatory feature without customers having to specifically request this service. VoIP providers may not allow their customers to “opt-out” of 911 services. </w:t>
      </w:r>
    </w:p>
    <w:p w14:paraId="0A810139" w14:textId="77777777" w:rsidR="006712F1" w:rsidRPr="009C43B4" w:rsidRDefault="006712F1" w:rsidP="00E44D74">
      <w:pPr>
        <w:pStyle w:val="ECCNumberedBullets"/>
      </w:pPr>
      <w:r w:rsidRPr="009C43B4">
        <w:lastRenderedPageBreak/>
        <w:t>Before an interconnected VoIP provider can activate a new consumer’s service, the provider must obtain from the customer the physical location at which the service will first be used, so that emergency services personnel will be able to locate any customer dialling 911. Interconnected VoIP providers must also provide one or more easy ways for their customers to update the physical location they have registered with the provider, if changes.</w:t>
      </w:r>
    </w:p>
    <w:p w14:paraId="1218A081" w14:textId="77777777" w:rsidR="006712F1" w:rsidRPr="009C43B4" w:rsidRDefault="006712F1" w:rsidP="00E44D74">
      <w:pPr>
        <w:pStyle w:val="ECCNumberedBullets"/>
      </w:pPr>
      <w:r w:rsidRPr="009C43B4">
        <w:t>Interconnected VoIP providers must transmit all 911 calls, as well as a call-back number and the caller’s registered physical location, to appropriate emergency services call centre or local emergency authority.</w:t>
      </w:r>
    </w:p>
    <w:p w14:paraId="55D24290" w14:textId="77777777" w:rsidR="006712F1" w:rsidRPr="009C43B4" w:rsidRDefault="006712F1" w:rsidP="00E44D74">
      <w:pPr>
        <w:pStyle w:val="ECCNumberedBullets"/>
      </w:pPr>
      <w:r w:rsidRPr="009C43B4">
        <w:t xml:space="preserve">Interconnected VoIP providers must take appropriate action to ensure that their customers have a clear understanding of the limitations, if any, of their 911 service. All providers must specifically advise new and existing customers, prominently and in plain language, of the circumstances under which 911 services may not be available through the interconnected VoIP service or may in some way be limited in comparison to traditional </w:t>
      </w:r>
      <w:r w:rsidR="0071284B" w:rsidRPr="009C43B4">
        <w:t xml:space="preserve">(fixed) </w:t>
      </w:r>
      <w:r w:rsidRPr="009C43B4">
        <w:t>service.</w:t>
      </w:r>
    </w:p>
    <w:p w14:paraId="7E507603" w14:textId="77777777" w:rsidR="006712F1" w:rsidRPr="009C43B4" w:rsidRDefault="006712F1" w:rsidP="00E44D74">
      <w:pPr>
        <w:pStyle w:val="ECCNumberedBullets"/>
      </w:pPr>
      <w:r w:rsidRPr="009C43B4">
        <w:t>Interconnected VoIP providers must obtain affirmative acknowledgement from their existing customers that they are aware of and understand the limitations of their 911 service.</w:t>
      </w:r>
    </w:p>
    <w:p w14:paraId="6FCC39E9" w14:textId="77777777" w:rsidR="006712F1" w:rsidRPr="009C43B4" w:rsidRDefault="006712F1" w:rsidP="00E44D74">
      <w:pPr>
        <w:pStyle w:val="ECCNumberedBullets"/>
      </w:pPr>
      <w:r w:rsidRPr="009C43B4">
        <w:t>In some areas, emergency service providers are not capable of receiving or processing the location information or call-back number that is automatically transmitted with 911 calls. In those areas, interconnected VoIP providers must ensure that 911 calls are ro</w:t>
      </w:r>
      <w:r w:rsidR="00200CF1" w:rsidRPr="009C43B4">
        <w:t>uted to the appropriate PSAP.</w:t>
      </w:r>
    </w:p>
    <w:p w14:paraId="08D6A459" w14:textId="530D2EB4" w:rsidR="008C7CC8" w:rsidRPr="009C43B4" w:rsidRDefault="008C7CC8" w:rsidP="00CF61AE">
      <w:pPr>
        <w:pStyle w:val="Heading2"/>
        <w:rPr>
          <w:lang w:val="en-GB"/>
        </w:rPr>
      </w:pPr>
      <w:bookmarkStart w:id="290" w:name="_Toc386608693"/>
      <w:bookmarkStart w:id="291" w:name="_Toc402336425"/>
      <w:r w:rsidRPr="009C43B4">
        <w:rPr>
          <w:lang w:val="en-GB"/>
        </w:rPr>
        <w:t>Description of available technologies and standards</w:t>
      </w:r>
      <w:bookmarkEnd w:id="290"/>
      <w:bookmarkEnd w:id="291"/>
    </w:p>
    <w:p w14:paraId="12C5F491" w14:textId="77777777" w:rsidR="00B50B05" w:rsidRPr="009C43B4" w:rsidRDefault="008C7CC8" w:rsidP="008C7CC8">
      <w:pPr>
        <w:pStyle w:val="ECCParagraph"/>
      </w:pPr>
      <w:r w:rsidRPr="009C43B4">
        <w:t xml:space="preserve">According to </w:t>
      </w:r>
      <w:r w:rsidR="0025451A" w:rsidRPr="009C43B4">
        <w:t xml:space="preserve">Article 26 of the Universal Services Directive, all </w:t>
      </w:r>
      <w:r w:rsidR="00B50B05" w:rsidRPr="009C43B4">
        <w:t xml:space="preserve">service providers providing end-users with an electronic communications service designed for originating calls through a number or numbers in a national telephone numbering plan </w:t>
      </w:r>
      <w:r w:rsidR="0025451A" w:rsidRPr="009C43B4">
        <w:t xml:space="preserve">must </w:t>
      </w:r>
      <w:r w:rsidR="00B50B05" w:rsidRPr="009C43B4">
        <w:t>provide reliable and accurate access to emergency services, taking into account national specifications and criteria.</w:t>
      </w:r>
    </w:p>
    <w:p w14:paraId="4F4418E5" w14:textId="2E800429" w:rsidR="00B50B05" w:rsidRPr="009C43B4" w:rsidRDefault="00B50B05" w:rsidP="008C7CC8">
      <w:pPr>
        <w:pStyle w:val="ECCParagraph"/>
      </w:pPr>
      <w:r w:rsidRPr="009C43B4">
        <w:t xml:space="preserve">On the other hand, </w:t>
      </w:r>
      <w:r w:rsidR="0049703B" w:rsidRPr="009C43B4">
        <w:t xml:space="preserve">although this does not exempt network-independent service providers from fulfilling Article 26 requirements, </w:t>
      </w:r>
      <w:r w:rsidR="008C7CC8" w:rsidRPr="009C43B4">
        <w:t xml:space="preserve">Recital 40 </w:t>
      </w:r>
      <w:r w:rsidR="0025451A" w:rsidRPr="009C43B4">
        <w:t xml:space="preserve">of the Directive </w:t>
      </w:r>
      <w:r w:rsidR="008C7CC8" w:rsidRPr="009C43B4">
        <w:t>2009/136/EC amending</w:t>
      </w:r>
      <w:r w:rsidR="0025451A" w:rsidRPr="009C43B4">
        <w:t>, among others, Universal Service</w:t>
      </w:r>
      <w:r w:rsidR="008C7CC8" w:rsidRPr="009C43B4">
        <w:t xml:space="preserve"> Directive, </w:t>
      </w:r>
      <w:r w:rsidRPr="009C43B4">
        <w:t>acknowledges that f</w:t>
      </w:r>
      <w:r w:rsidR="008C7CC8" w:rsidRPr="009C43B4">
        <w:t xml:space="preserve">or </w:t>
      </w:r>
      <w:r w:rsidR="0049703B" w:rsidRPr="009C43B4">
        <w:t>these</w:t>
      </w:r>
      <w:r w:rsidR="008C7CC8" w:rsidRPr="009C43B4">
        <w:t xml:space="preserve"> </w:t>
      </w:r>
      <w:r w:rsidRPr="009C43B4">
        <w:t>service providers</w:t>
      </w:r>
      <w:r w:rsidR="008C7CC8" w:rsidRPr="009C43B4">
        <w:t xml:space="preserve">, </w:t>
      </w:r>
      <w:r w:rsidR="00085772" w:rsidRPr="009C43B4">
        <w:t>“</w:t>
      </w:r>
      <w:proofErr w:type="gramStart"/>
      <w:r w:rsidR="008C7CC8" w:rsidRPr="009C43B4">
        <w:t>caller</w:t>
      </w:r>
      <w:proofErr w:type="gramEnd"/>
      <w:r w:rsidR="008C7CC8" w:rsidRPr="009C43B4">
        <w:t xml:space="preserve"> location information may not always be technically feasible</w:t>
      </w:r>
      <w:r w:rsidR="00085772" w:rsidRPr="009C43B4">
        <w:t>”</w:t>
      </w:r>
      <w:r w:rsidR="008C7CC8" w:rsidRPr="009C43B4">
        <w:t>.</w:t>
      </w:r>
    </w:p>
    <w:p w14:paraId="027BE834" w14:textId="422EF677" w:rsidR="008C7CC8" w:rsidRPr="009C43B4" w:rsidRDefault="00B50B05" w:rsidP="008C7CC8">
      <w:pPr>
        <w:pStyle w:val="ECCParagraph"/>
      </w:pPr>
      <w:r w:rsidRPr="009C43B4">
        <w:t xml:space="preserve">However, </w:t>
      </w:r>
      <w:r w:rsidR="008750FA" w:rsidRPr="009C43B4">
        <w:t xml:space="preserve">also </w:t>
      </w:r>
      <w:r w:rsidR="00085772" w:rsidRPr="009C43B4">
        <w:t xml:space="preserve">according to the Recital 40, </w:t>
      </w:r>
      <w:r w:rsidR="00DA1772" w:rsidRPr="009C43B4">
        <w:t>“</w:t>
      </w:r>
      <w:r w:rsidRPr="009C43B4">
        <w:t>o</w:t>
      </w:r>
      <w:r w:rsidR="008C7CC8" w:rsidRPr="009C43B4">
        <w:t xml:space="preserve">nce internationally recognised standards ensuring accurate and reliable routing and connection to the emergency services are in place, network-independent </w:t>
      </w:r>
      <w:r w:rsidR="00DA1772" w:rsidRPr="009C43B4">
        <w:t>undertakings</w:t>
      </w:r>
      <w:r w:rsidRPr="009C43B4">
        <w:t xml:space="preserve"> </w:t>
      </w:r>
      <w:r w:rsidR="008C7CC8" w:rsidRPr="009C43B4">
        <w:t xml:space="preserve">should also fulfil the obligations related to caller location information at a level comparable to that required </w:t>
      </w:r>
      <w:r w:rsidR="003927BA" w:rsidRPr="009C43B4">
        <w:t xml:space="preserve">from </w:t>
      </w:r>
      <w:r w:rsidR="008C7CC8" w:rsidRPr="009C43B4">
        <w:t>other undertakings</w:t>
      </w:r>
      <w:r w:rsidR="00DA1772" w:rsidRPr="009C43B4">
        <w:t>”</w:t>
      </w:r>
      <w:r w:rsidR="008C7CC8" w:rsidRPr="009C43B4">
        <w:t>.</w:t>
      </w:r>
    </w:p>
    <w:p w14:paraId="6687D2A7" w14:textId="77777777" w:rsidR="00B50B05" w:rsidRPr="009C43B4" w:rsidRDefault="00B50B05" w:rsidP="008C7CC8">
      <w:pPr>
        <w:pStyle w:val="ECCParagraph"/>
      </w:pPr>
      <w:r w:rsidRPr="009C43B4">
        <w:t>Thus, the level of requirements of Interconnected VoIP service providers becomes dependent on the existence of internationally recognised standards for accurate and reliable routing and connection to the emergency services.</w:t>
      </w:r>
    </w:p>
    <w:p w14:paraId="0F209FC1" w14:textId="77777777" w:rsidR="008C7CC8" w:rsidRPr="009C43B4" w:rsidRDefault="008C7CC8" w:rsidP="00533CB6">
      <w:pPr>
        <w:pStyle w:val="Heading3"/>
        <w:rPr>
          <w:lang w:val="en-GB"/>
        </w:rPr>
      </w:pPr>
      <w:bookmarkStart w:id="292" w:name="_Toc391401956"/>
      <w:bookmarkStart w:id="293" w:name="_Toc402336426"/>
      <w:bookmarkEnd w:id="292"/>
      <w:r w:rsidRPr="009C43B4">
        <w:rPr>
          <w:lang w:val="en-GB"/>
        </w:rPr>
        <w:t>Standardisation Organisations</w:t>
      </w:r>
      <w:bookmarkEnd w:id="293"/>
    </w:p>
    <w:p w14:paraId="719D64FC" w14:textId="060B58E8" w:rsidR="008C7CC8" w:rsidRPr="009C43B4" w:rsidRDefault="008C7CC8" w:rsidP="00E44D74">
      <w:pPr>
        <w:pStyle w:val="ECCParagraph"/>
      </w:pPr>
      <w:r w:rsidRPr="009C43B4">
        <w:t xml:space="preserve">International standardisation organisations have developed or are developing standards to obtain the location of the </w:t>
      </w:r>
      <w:r w:rsidR="008A543E" w:rsidRPr="009C43B4">
        <w:t xml:space="preserve">nomadic </w:t>
      </w:r>
      <w:r w:rsidRPr="009C43B4">
        <w:t>caller: IETF, ETSI.</w:t>
      </w:r>
    </w:p>
    <w:p w14:paraId="3E380864" w14:textId="77777777" w:rsidR="008C7CC8" w:rsidRPr="009C43B4" w:rsidRDefault="008C7CC8" w:rsidP="00003B50">
      <w:pPr>
        <w:pStyle w:val="Heading4"/>
      </w:pPr>
      <w:bookmarkStart w:id="294" w:name="_Toc386608694"/>
      <w:bookmarkStart w:id="295" w:name="_Toc402336427"/>
      <w:r w:rsidRPr="009C43B4">
        <w:t>Internet Engineering Task Force IETF</w:t>
      </w:r>
      <w:bookmarkEnd w:id="294"/>
      <w:bookmarkEnd w:id="295"/>
    </w:p>
    <w:p w14:paraId="434AE6C8" w14:textId="194BE71F" w:rsidR="008C7CC8" w:rsidRPr="009C43B4" w:rsidRDefault="008C7CC8" w:rsidP="008C7CC8">
      <w:pPr>
        <w:pStyle w:val="ECCParagraph"/>
      </w:pPr>
      <w:r w:rsidRPr="009C43B4">
        <w:rPr>
          <w:b/>
        </w:rPr>
        <w:t>IETF</w:t>
      </w:r>
      <w:r w:rsidRPr="009C43B4">
        <w:t xml:space="preserve"> is a large open international community of network designers, operators, vendors and researchers concerned with the evolution of the Internet architecture and smooth operation of the Internet. It is open to any interested individual. The actual technical work of the IETF is done in its working groups which are organ</w:t>
      </w:r>
      <w:r w:rsidR="008354F3" w:rsidRPr="009C43B4">
        <w:t>ise</w:t>
      </w:r>
      <w:r w:rsidRPr="009C43B4">
        <w:t>d by topic in several areas (e.g. routing, transport, security, etc.) and much of the work is handled via mailing lists. IETF has developed standards and a technological architecture for calls to emergency services. A list of relevant standards which should be reg</w:t>
      </w:r>
      <w:r w:rsidR="00200CF1" w:rsidRPr="009C43B4">
        <w:t>ularly checked for updates are:</w:t>
      </w:r>
    </w:p>
    <w:p w14:paraId="2B844C91" w14:textId="77777777" w:rsidR="008C7CC8" w:rsidRPr="009C43B4" w:rsidRDefault="008C7CC8" w:rsidP="00E44D74">
      <w:pPr>
        <w:pStyle w:val="ECCNumberedBullets"/>
      </w:pPr>
      <w:r w:rsidRPr="009C43B4">
        <w:rPr>
          <w:u w:val="single"/>
        </w:rPr>
        <w:t>Location Retrieval</w:t>
      </w:r>
      <w:r w:rsidRPr="009C43B4">
        <w:t>: various protocols standardis</w:t>
      </w:r>
      <w:r w:rsidR="00200CF1" w:rsidRPr="009C43B4">
        <w:t>ed for different environments:</w:t>
      </w:r>
    </w:p>
    <w:p w14:paraId="0D7A1C36" w14:textId="77777777" w:rsidR="008C7CC8" w:rsidRPr="009C43B4" w:rsidRDefault="008C7CC8" w:rsidP="006037B1">
      <w:pPr>
        <w:pStyle w:val="ECCParagraph"/>
        <w:numPr>
          <w:ilvl w:val="0"/>
          <w:numId w:val="37"/>
        </w:numPr>
        <w:spacing w:before="60" w:after="0"/>
        <w:ind w:left="714" w:hanging="357"/>
      </w:pPr>
      <w:r w:rsidRPr="009C43B4">
        <w:t xml:space="preserve">HTTP-Enabled Location Delivery: RFC 5989 </w:t>
      </w:r>
    </w:p>
    <w:p w14:paraId="20990CAD" w14:textId="77777777" w:rsidR="008C7CC8" w:rsidRPr="009C43B4" w:rsidRDefault="008C7CC8" w:rsidP="006037B1">
      <w:pPr>
        <w:pStyle w:val="ECCParagraph"/>
        <w:numPr>
          <w:ilvl w:val="0"/>
          <w:numId w:val="37"/>
        </w:numPr>
        <w:spacing w:after="0"/>
        <w:ind w:left="714" w:hanging="357"/>
      </w:pPr>
      <w:r w:rsidRPr="009C43B4">
        <w:t xml:space="preserve">DHCP Civic Location: RFC 4676 </w:t>
      </w:r>
    </w:p>
    <w:p w14:paraId="2A880025" w14:textId="77777777" w:rsidR="008C7CC8" w:rsidRPr="009C43B4" w:rsidRDefault="008C7CC8" w:rsidP="006037B1">
      <w:pPr>
        <w:pStyle w:val="ECCParagraph"/>
        <w:numPr>
          <w:ilvl w:val="0"/>
          <w:numId w:val="37"/>
        </w:numPr>
        <w:spacing w:after="120"/>
        <w:ind w:left="714" w:hanging="357"/>
      </w:pPr>
      <w:r w:rsidRPr="009C43B4">
        <w:t xml:space="preserve">DHCP Geodetic Location: RFC 3825 </w:t>
      </w:r>
    </w:p>
    <w:p w14:paraId="3E7A673B" w14:textId="77777777" w:rsidR="008C7CC8" w:rsidRPr="009C43B4" w:rsidRDefault="008C7CC8" w:rsidP="00E44D74">
      <w:pPr>
        <w:pStyle w:val="ECCParBulleted"/>
        <w:keepNext/>
        <w:spacing w:before="60"/>
        <w:ind w:left="425" w:hanging="425"/>
      </w:pPr>
      <w:r w:rsidRPr="009C43B4">
        <w:lastRenderedPageBreak/>
        <w:t xml:space="preserve">Emergency Call Routing </w:t>
      </w:r>
    </w:p>
    <w:p w14:paraId="78D70976" w14:textId="77777777" w:rsidR="008C7CC8" w:rsidRPr="009C43B4" w:rsidRDefault="009801B3" w:rsidP="006037B1">
      <w:pPr>
        <w:pStyle w:val="ECCParagraph"/>
        <w:keepNext/>
        <w:numPr>
          <w:ilvl w:val="0"/>
          <w:numId w:val="38"/>
        </w:numPr>
        <w:spacing w:after="0"/>
      </w:pPr>
      <w:r w:rsidRPr="009C43B4">
        <w:t>Requirements: RFC 5012</w:t>
      </w:r>
    </w:p>
    <w:p w14:paraId="6C92FB8F" w14:textId="77777777" w:rsidR="008C7CC8" w:rsidRPr="009C43B4" w:rsidRDefault="009801B3" w:rsidP="006037B1">
      <w:pPr>
        <w:pStyle w:val="ECCParagraph"/>
        <w:keepNext/>
        <w:numPr>
          <w:ilvl w:val="0"/>
          <w:numId w:val="38"/>
        </w:numPr>
        <w:spacing w:after="0"/>
      </w:pPr>
      <w:r w:rsidRPr="009C43B4">
        <w:t>Security Threats Analysis: RFC 5069</w:t>
      </w:r>
    </w:p>
    <w:p w14:paraId="5DC99B5A" w14:textId="77777777" w:rsidR="009801B3" w:rsidRPr="009C43B4" w:rsidRDefault="009801B3" w:rsidP="006037B1">
      <w:pPr>
        <w:pStyle w:val="ECCParagraph"/>
        <w:numPr>
          <w:ilvl w:val="0"/>
          <w:numId w:val="38"/>
        </w:numPr>
        <w:spacing w:after="0"/>
      </w:pPr>
      <w:r w:rsidRPr="009C43B4">
        <w:t>Lost: RFC 5222</w:t>
      </w:r>
    </w:p>
    <w:p w14:paraId="1A59B605" w14:textId="77777777" w:rsidR="009801B3" w:rsidRPr="009C43B4" w:rsidRDefault="009801B3" w:rsidP="006037B1">
      <w:pPr>
        <w:pStyle w:val="ECCParagraph"/>
        <w:numPr>
          <w:ilvl w:val="0"/>
          <w:numId w:val="38"/>
        </w:numPr>
        <w:spacing w:after="0"/>
      </w:pPr>
      <w:r w:rsidRPr="009C43B4">
        <w:t>Architecture: RFC 5582</w:t>
      </w:r>
    </w:p>
    <w:p w14:paraId="7EA8ADFC" w14:textId="77777777" w:rsidR="009801B3" w:rsidRPr="009C43B4" w:rsidRDefault="009801B3" w:rsidP="006037B1">
      <w:pPr>
        <w:pStyle w:val="ECCParagraph"/>
        <w:numPr>
          <w:ilvl w:val="0"/>
          <w:numId w:val="38"/>
        </w:numPr>
        <w:spacing w:after="0"/>
      </w:pPr>
      <w:r w:rsidRPr="009C43B4">
        <w:t>Discovery of Lost Servers: RFC 5223</w:t>
      </w:r>
    </w:p>
    <w:p w14:paraId="2827AA63" w14:textId="61D96E4E" w:rsidR="009801B3" w:rsidRPr="009C43B4" w:rsidRDefault="009801B3" w:rsidP="006037B1">
      <w:pPr>
        <w:pStyle w:val="ECCParagraph"/>
        <w:numPr>
          <w:ilvl w:val="0"/>
          <w:numId w:val="38"/>
        </w:numPr>
        <w:spacing w:after="0"/>
      </w:pPr>
      <w:r w:rsidRPr="009C43B4">
        <w:t>Support for Holes in Service Boundaries: RFC 5964</w:t>
      </w:r>
      <w:r w:rsidR="00E44D74" w:rsidRPr="009C43B4">
        <w:t>.</w:t>
      </w:r>
    </w:p>
    <w:p w14:paraId="3599A19A" w14:textId="77777777" w:rsidR="00E44D74" w:rsidRPr="009C43B4" w:rsidRDefault="00E44D74" w:rsidP="00E44D74">
      <w:pPr>
        <w:pStyle w:val="ECCParagraph"/>
        <w:spacing w:after="0"/>
        <w:rPr>
          <w:rFonts w:cs="Arial"/>
          <w:szCs w:val="20"/>
        </w:rPr>
      </w:pPr>
    </w:p>
    <w:p w14:paraId="14C06BF6" w14:textId="77777777" w:rsidR="008C7CC8" w:rsidRPr="009C43B4" w:rsidRDefault="008C7CC8" w:rsidP="009801B3">
      <w:pPr>
        <w:pStyle w:val="ECCParagraph"/>
        <w:rPr>
          <w:rFonts w:cs="Arial"/>
          <w:szCs w:val="20"/>
        </w:rPr>
      </w:pPr>
      <w:r w:rsidRPr="009C43B4">
        <w:rPr>
          <w:rFonts w:cs="Arial"/>
          <w:szCs w:val="20"/>
        </w:rPr>
        <w:t>IETF GeoRef WG defines mechanism to allow IP device to become location aware at time of network connection (</w:t>
      </w:r>
      <w:r w:rsidRPr="009C43B4">
        <w:rPr>
          <w:rFonts w:cs="Arial"/>
          <w:color w:val="0000FF"/>
          <w:szCs w:val="20"/>
          <w:u w:val="single"/>
        </w:rPr>
        <w:t>http://www.ietf.org/internet-drafts/ draft-ietf-geopriv-dhcplci-option-03.txt</w:t>
      </w:r>
      <w:r w:rsidRPr="009C43B4">
        <w:rPr>
          <w:rFonts w:cs="Arial"/>
          <w:szCs w:val="20"/>
        </w:rPr>
        <w:t>).</w:t>
      </w:r>
    </w:p>
    <w:p w14:paraId="34FA8799" w14:textId="77777777" w:rsidR="008C7CC8" w:rsidRPr="009C43B4" w:rsidRDefault="008C7CC8" w:rsidP="009801B3">
      <w:pPr>
        <w:pStyle w:val="ECCParagraph"/>
        <w:rPr>
          <w:rFonts w:cs="Arial"/>
          <w:szCs w:val="20"/>
        </w:rPr>
      </w:pPr>
      <w:r w:rsidRPr="009C43B4">
        <w:rPr>
          <w:rFonts w:cs="Arial"/>
          <w:szCs w:val="20"/>
        </w:rPr>
        <w:t xml:space="preserve">IETF </w:t>
      </w:r>
      <w:proofErr w:type="spellStart"/>
      <w:r w:rsidRPr="009C43B4">
        <w:rPr>
          <w:rFonts w:cs="Arial"/>
          <w:szCs w:val="20"/>
        </w:rPr>
        <w:t>GeoPriv</w:t>
      </w:r>
      <w:proofErr w:type="spellEnd"/>
      <w:r w:rsidRPr="009C43B4">
        <w:rPr>
          <w:rFonts w:cs="Arial"/>
          <w:szCs w:val="20"/>
        </w:rPr>
        <w:t xml:space="preserve"> WG define</w:t>
      </w:r>
      <w:r w:rsidR="00276ED7" w:rsidRPr="009C43B4">
        <w:rPr>
          <w:rFonts w:cs="Arial"/>
          <w:szCs w:val="20"/>
        </w:rPr>
        <w:t>s</w:t>
      </w:r>
      <w:r w:rsidRPr="009C43B4">
        <w:rPr>
          <w:rFonts w:cs="Arial"/>
          <w:szCs w:val="20"/>
        </w:rPr>
        <w:t xml:space="preserve"> a protocol or requirements for transport of location information with appropriate privacy protection (</w:t>
      </w:r>
      <w:hyperlink r:id="rId28" w:history="1">
        <w:r w:rsidRPr="009C43B4">
          <w:rPr>
            <w:rStyle w:val="Hyperlink"/>
            <w:rFonts w:cs="Arial"/>
            <w:szCs w:val="20"/>
          </w:rPr>
          <w:t>http://www.ietf.org/internet-drafts/draft-ietf-geopriv-policy-01.txt</w:t>
        </w:r>
      </w:hyperlink>
      <w:r w:rsidRPr="009C43B4">
        <w:rPr>
          <w:rFonts w:cs="Arial"/>
          <w:szCs w:val="20"/>
        </w:rPr>
        <w:t>).</w:t>
      </w:r>
    </w:p>
    <w:p w14:paraId="0A30BA26" w14:textId="77777777" w:rsidR="008C7CC8" w:rsidRPr="009C43B4" w:rsidRDefault="008C7CC8" w:rsidP="009801B3">
      <w:pPr>
        <w:pStyle w:val="ECCParagraph"/>
        <w:rPr>
          <w:rFonts w:cs="Arial"/>
          <w:szCs w:val="20"/>
        </w:rPr>
      </w:pPr>
      <w:r w:rsidRPr="009C43B4">
        <w:rPr>
          <w:rFonts w:cs="Arial"/>
          <w:szCs w:val="20"/>
        </w:rPr>
        <w:t>IETF Sipping WG define</w:t>
      </w:r>
      <w:r w:rsidR="00276ED7" w:rsidRPr="009C43B4">
        <w:rPr>
          <w:rFonts w:cs="Arial"/>
          <w:szCs w:val="20"/>
        </w:rPr>
        <w:t>s</w:t>
      </w:r>
      <w:r w:rsidRPr="009C43B4">
        <w:rPr>
          <w:rFonts w:cs="Arial"/>
          <w:szCs w:val="20"/>
        </w:rPr>
        <w:t xml:space="preserve"> Scenarios e.g. hybrid VoIP–PSTN, Overall architecture for emergency calling, Describes “</w:t>
      </w:r>
      <w:proofErr w:type="spellStart"/>
      <w:r w:rsidRPr="009C43B4">
        <w:rPr>
          <w:rFonts w:cs="Arial"/>
          <w:szCs w:val="20"/>
        </w:rPr>
        <w:t>sos</w:t>
      </w:r>
      <w:proofErr w:type="spellEnd"/>
      <w:r w:rsidRPr="009C43B4">
        <w:rPr>
          <w:rFonts w:cs="Arial"/>
          <w:szCs w:val="20"/>
        </w:rPr>
        <w:t>” SIP URI, New DNS resource records for location mapping (</w:t>
      </w:r>
      <w:hyperlink r:id="rId29" w:history="1">
        <w:r w:rsidRPr="009C43B4">
          <w:rPr>
            <w:rStyle w:val="Hyperlink"/>
            <w:rFonts w:cs="Arial"/>
            <w:szCs w:val="20"/>
          </w:rPr>
          <w:t>http://www.ietf.org/html-charters/sipping-charter.html</w:t>
        </w:r>
      </w:hyperlink>
      <w:r w:rsidRPr="009C43B4">
        <w:rPr>
          <w:rFonts w:cs="Arial"/>
          <w:szCs w:val="20"/>
        </w:rPr>
        <w:t xml:space="preserve">). </w:t>
      </w:r>
    </w:p>
    <w:p w14:paraId="7FF43602" w14:textId="0C28AB1B" w:rsidR="007A5F21" w:rsidRPr="009C43B4" w:rsidRDefault="00276ED7" w:rsidP="007A5F21">
      <w:pPr>
        <w:pStyle w:val="ECCParagraph"/>
        <w:rPr>
          <w:rFonts w:cs="Arial"/>
          <w:szCs w:val="20"/>
        </w:rPr>
      </w:pPr>
      <w:r w:rsidRPr="009C43B4">
        <w:rPr>
          <w:rFonts w:cs="Arial"/>
          <w:szCs w:val="20"/>
        </w:rPr>
        <w:t>IETF ECRIT WG describes</w:t>
      </w:r>
      <w:r w:rsidR="007A5F21" w:rsidRPr="009C43B4">
        <w:rPr>
          <w:rFonts w:cs="Arial"/>
          <w:szCs w:val="20"/>
        </w:rPr>
        <w:t xml:space="preserve"> where and how </w:t>
      </w:r>
      <w:r w:rsidRPr="009C43B4">
        <w:rPr>
          <w:rFonts w:cs="Arial"/>
          <w:szCs w:val="20"/>
        </w:rPr>
        <w:t xml:space="preserve">Internet technologies available to manage location and to perform call routing </w:t>
      </w:r>
      <w:r w:rsidR="007A5F21" w:rsidRPr="009C43B4">
        <w:rPr>
          <w:rFonts w:cs="Arial"/>
          <w:szCs w:val="20"/>
        </w:rPr>
        <w:t xml:space="preserve">could be used. The group is working on specifications determining how location data and call routing information can be used to enable communication between the caller and the PSAP.  </w:t>
      </w:r>
    </w:p>
    <w:p w14:paraId="556297EF" w14:textId="77777777" w:rsidR="008750FA" w:rsidRPr="009C43B4" w:rsidRDefault="007A5F21" w:rsidP="007A5F21">
      <w:pPr>
        <w:pStyle w:val="ECCParagraph"/>
        <w:rPr>
          <w:rFonts w:cs="Arial"/>
          <w:szCs w:val="20"/>
        </w:rPr>
      </w:pPr>
      <w:r w:rsidRPr="009C43B4">
        <w:rPr>
          <w:rFonts w:cs="Arial"/>
          <w:szCs w:val="20"/>
        </w:rPr>
        <w:t>ECRIT will also address privacy and security concerns within its documents</w:t>
      </w:r>
      <w:r w:rsidR="008750FA" w:rsidRPr="009C43B4">
        <w:rPr>
          <w:rFonts w:cs="Arial"/>
          <w:szCs w:val="20"/>
        </w:rPr>
        <w:t>, following mainly the privacy and data protection levels considered appropriate for USA</w:t>
      </w:r>
      <w:r w:rsidRPr="009C43B4">
        <w:rPr>
          <w:rFonts w:cs="Arial"/>
          <w:szCs w:val="20"/>
        </w:rPr>
        <w:t>. More information is available at</w:t>
      </w:r>
    </w:p>
    <w:p w14:paraId="56C8F950" w14:textId="758BB10D" w:rsidR="007A5F21" w:rsidRPr="009C43B4" w:rsidRDefault="00EB45CE" w:rsidP="007A5F21">
      <w:pPr>
        <w:pStyle w:val="ECCParagraph"/>
      </w:pPr>
      <w:hyperlink r:id="rId30" w:history="1">
        <w:r w:rsidR="007A5F21" w:rsidRPr="009C43B4">
          <w:rPr>
            <w:rStyle w:val="Hyperlink"/>
          </w:rPr>
          <w:t>http://datatracker.ietf.org/wg/ecrit/charter/</w:t>
        </w:r>
      </w:hyperlink>
      <w:r w:rsidR="007A5F21" w:rsidRPr="009C43B4">
        <w:t xml:space="preserve"> </w:t>
      </w:r>
    </w:p>
    <w:p w14:paraId="716B029E" w14:textId="77777777" w:rsidR="00DE114C" w:rsidRPr="009C43B4" w:rsidRDefault="009801B3" w:rsidP="00003B50">
      <w:pPr>
        <w:pStyle w:val="Heading4"/>
      </w:pPr>
      <w:bookmarkStart w:id="296" w:name="_Toc391265218"/>
      <w:bookmarkStart w:id="297" w:name="_Toc391401959"/>
      <w:bookmarkStart w:id="298" w:name="_Toc402336428"/>
      <w:bookmarkEnd w:id="296"/>
      <w:bookmarkEnd w:id="297"/>
      <w:r w:rsidRPr="009C43B4">
        <w:t>European Telecommunications Standards Institute (ETSI)</w:t>
      </w:r>
      <w:bookmarkEnd w:id="298"/>
    </w:p>
    <w:p w14:paraId="31505339" w14:textId="779F6768" w:rsidR="00DE114C" w:rsidRPr="009C43B4" w:rsidRDefault="009801B3" w:rsidP="00B54495">
      <w:pPr>
        <w:pStyle w:val="ECCParagraph"/>
      </w:pPr>
      <w:r w:rsidRPr="009C43B4">
        <w:t>ETSI plays a major role in developing a wide range of standards and other technical documentation as Europe’s contribution to worldwide standardisation in telecommunications, broadcasting and information technology.</w:t>
      </w:r>
    </w:p>
    <w:p w14:paraId="0D8AF467" w14:textId="77777777" w:rsidR="00DE114C" w:rsidRPr="009C43B4" w:rsidRDefault="009801B3" w:rsidP="00003B50">
      <w:pPr>
        <w:pStyle w:val="Heading4"/>
      </w:pPr>
      <w:bookmarkStart w:id="299" w:name="_Toc391401961"/>
      <w:bookmarkStart w:id="300" w:name="_Toc402336429"/>
      <w:bookmarkEnd w:id="299"/>
      <w:r w:rsidRPr="009C43B4">
        <w:t>EMTEL</w:t>
      </w:r>
      <w:bookmarkEnd w:id="300"/>
    </w:p>
    <w:p w14:paraId="26CEC47F" w14:textId="2C4D66AE" w:rsidR="009801B3" w:rsidRPr="009C43B4" w:rsidRDefault="00DA1772" w:rsidP="009801B3">
      <w:pPr>
        <w:pStyle w:val="ECCParagraph"/>
      </w:pPr>
      <w:r w:rsidRPr="009C43B4">
        <w:t xml:space="preserve">ETSI’s </w:t>
      </w:r>
      <w:r w:rsidR="009801B3" w:rsidRPr="009C43B4">
        <w:t>Special Committee EMTEL act</w:t>
      </w:r>
      <w:r w:rsidR="00904382" w:rsidRPr="009C43B4">
        <w:t>s</w:t>
      </w:r>
      <w:r w:rsidR="009801B3" w:rsidRPr="009C43B4">
        <w:t xml:space="preserve"> as a key coordinator in getting requirements on Emergency Communications. EMTEL may create and approve Technical Specifications and Technical Reports. </w:t>
      </w:r>
    </w:p>
    <w:p w14:paraId="0C138B2D" w14:textId="77777777" w:rsidR="009801B3" w:rsidRPr="009C43B4" w:rsidRDefault="009801B3" w:rsidP="009801B3">
      <w:pPr>
        <w:pStyle w:val="ECCParagraph"/>
      </w:pPr>
      <w:r w:rsidRPr="009C43B4">
        <w:t>Documents published by Special Committee EMTEL:</w:t>
      </w:r>
    </w:p>
    <w:p w14:paraId="64CEFF95" w14:textId="0FEE3D26" w:rsidR="009801B3" w:rsidRPr="009C43B4" w:rsidRDefault="009801B3" w:rsidP="00381507">
      <w:pPr>
        <w:pStyle w:val="ECCParBulleted"/>
      </w:pPr>
      <w:r w:rsidRPr="009C43B4">
        <w:rPr>
          <w:b/>
        </w:rPr>
        <w:t>TR 102 180</w:t>
      </w:r>
      <w:r w:rsidRPr="009C43B4">
        <w:t>:  Basis of requirements for communication of individuals with authorities/organ</w:t>
      </w:r>
      <w:r w:rsidR="008354F3" w:rsidRPr="009C43B4">
        <w:t>isat</w:t>
      </w:r>
      <w:r w:rsidRPr="009C43B4">
        <w:t>ions in case of distress (Emergency call handling)</w:t>
      </w:r>
      <w:r w:rsidR="00904382" w:rsidRPr="009C43B4">
        <w:t>;</w:t>
      </w:r>
      <w:r w:rsidRPr="009C43B4">
        <w:t xml:space="preserve"> </w:t>
      </w:r>
    </w:p>
    <w:p w14:paraId="742FE6D8" w14:textId="77777777" w:rsidR="009801B3" w:rsidRPr="009C43B4" w:rsidRDefault="009801B3" w:rsidP="00381507">
      <w:pPr>
        <w:pStyle w:val="ECCParBulleted"/>
      </w:pPr>
      <w:r w:rsidRPr="009C43B4">
        <w:rPr>
          <w:b/>
        </w:rPr>
        <w:t>TR 102 299</w:t>
      </w:r>
      <w:r w:rsidRPr="009C43B4">
        <w:t>:  Collection of European Regulatory Texts and orientations</w:t>
      </w:r>
      <w:r w:rsidR="00904382" w:rsidRPr="009C43B4">
        <w:t>;</w:t>
      </w:r>
    </w:p>
    <w:p w14:paraId="6CB7E600" w14:textId="77777777" w:rsidR="009801B3" w:rsidRPr="009C43B4" w:rsidRDefault="009801B3" w:rsidP="00381507">
      <w:pPr>
        <w:pStyle w:val="ECCParBulleted"/>
      </w:pPr>
      <w:r w:rsidRPr="009C43B4">
        <w:rPr>
          <w:b/>
        </w:rPr>
        <w:t>TS 102 410</w:t>
      </w:r>
      <w:r w:rsidRPr="009C43B4">
        <w:t>:  Basis of requirements for communications between individuals and between individuals and authorities whilst emergencies are in progress</w:t>
      </w:r>
      <w:r w:rsidR="00904382" w:rsidRPr="009C43B4">
        <w:t>;</w:t>
      </w:r>
      <w:r w:rsidRPr="009C43B4">
        <w:t xml:space="preserve"> </w:t>
      </w:r>
    </w:p>
    <w:p w14:paraId="65FF7FD0" w14:textId="77777777" w:rsidR="009801B3" w:rsidRPr="009C43B4" w:rsidRDefault="009801B3" w:rsidP="00381507">
      <w:pPr>
        <w:pStyle w:val="ECCParBulleted"/>
      </w:pPr>
      <w:r w:rsidRPr="009C43B4">
        <w:rPr>
          <w:b/>
        </w:rPr>
        <w:t>TR 102 445</w:t>
      </w:r>
      <w:r w:rsidRPr="009C43B4">
        <w:t>:  Overview of Emergency Communications Network Resilience and Preparedness</w:t>
      </w:r>
      <w:r w:rsidR="00904382" w:rsidRPr="009C43B4">
        <w:t>;</w:t>
      </w:r>
      <w:r w:rsidRPr="009C43B4">
        <w:t xml:space="preserve"> </w:t>
      </w:r>
    </w:p>
    <w:p w14:paraId="15D74B79" w14:textId="41AC86B7" w:rsidR="009801B3" w:rsidRPr="009C43B4" w:rsidRDefault="009801B3" w:rsidP="00381507">
      <w:pPr>
        <w:pStyle w:val="ECCParBulleted"/>
      </w:pPr>
      <w:r w:rsidRPr="009C43B4">
        <w:rPr>
          <w:b/>
        </w:rPr>
        <w:t>TR 102 476</w:t>
      </w:r>
      <w:r w:rsidRPr="009C43B4">
        <w:t>:  Emergency calls and VoIP: possible short and long term solutions and standard</w:t>
      </w:r>
      <w:r w:rsidR="008354F3" w:rsidRPr="009C43B4">
        <w:t>isat</w:t>
      </w:r>
      <w:r w:rsidRPr="009C43B4">
        <w:t>ion activities</w:t>
      </w:r>
      <w:r w:rsidR="00904382" w:rsidRPr="009C43B4">
        <w:t>;</w:t>
      </w:r>
      <w:r w:rsidRPr="009C43B4">
        <w:t xml:space="preserve"> </w:t>
      </w:r>
    </w:p>
    <w:p w14:paraId="7F770C90" w14:textId="77777777" w:rsidR="00DE114C" w:rsidRPr="009C43B4" w:rsidRDefault="009801B3" w:rsidP="00381507">
      <w:pPr>
        <w:pStyle w:val="ECCParBulleted"/>
      </w:pPr>
      <w:r w:rsidRPr="009C43B4">
        <w:rPr>
          <w:b/>
        </w:rPr>
        <w:t>SR 002 777 (2010-07)</w:t>
      </w:r>
      <w:r w:rsidRPr="009C43B4">
        <w:t>: Test / verification procedure for emergency calls</w:t>
      </w:r>
      <w:r w:rsidR="00904382" w:rsidRPr="009C43B4">
        <w:t>.</w:t>
      </w:r>
    </w:p>
    <w:p w14:paraId="1529E594" w14:textId="77777777" w:rsidR="00DE114C" w:rsidRPr="009C43B4" w:rsidRDefault="000E27BF" w:rsidP="00003B50">
      <w:pPr>
        <w:pStyle w:val="Heading4"/>
      </w:pPr>
      <w:bookmarkStart w:id="301" w:name="_Toc402336430"/>
      <w:r w:rsidRPr="009C43B4">
        <w:t>TISPAN/E2NA</w:t>
      </w:r>
      <w:bookmarkEnd w:id="301"/>
    </w:p>
    <w:p w14:paraId="03591C96" w14:textId="43772E86" w:rsidR="000E27BF" w:rsidRPr="009C43B4" w:rsidRDefault="000E27BF" w:rsidP="000E27BF">
      <w:pPr>
        <w:pStyle w:val="ECCParagraph"/>
      </w:pPr>
      <w:r w:rsidRPr="009C43B4">
        <w:t>In the ETSI Technical Committee TISPAN WG2 started under European Commission’s Mandate M/493, the work item “</w:t>
      </w:r>
      <w:r w:rsidRPr="009C43B4">
        <w:rPr>
          <w:i/>
        </w:rPr>
        <w:t>Functional architecture to support European requirements on emergency caller location determination and transport</w:t>
      </w:r>
      <w:r w:rsidRPr="009C43B4">
        <w:t>”. ETSI E2NA continues the work after a reorganisation of some TCs in ETSI.</w:t>
      </w:r>
    </w:p>
    <w:p w14:paraId="0CAA545A" w14:textId="394EF64F" w:rsidR="000E27BF" w:rsidRPr="009C43B4" w:rsidRDefault="000E27BF" w:rsidP="00381507">
      <w:pPr>
        <w:pStyle w:val="ECCParagraph"/>
        <w:keepNext/>
        <w:rPr>
          <w:b/>
        </w:rPr>
      </w:pPr>
      <w:r w:rsidRPr="009C43B4">
        <w:rPr>
          <w:b/>
        </w:rPr>
        <w:lastRenderedPageBreak/>
        <w:t>Scope of the work item under Mandate M/493:</w:t>
      </w:r>
    </w:p>
    <w:p w14:paraId="7D72BA76" w14:textId="77777777" w:rsidR="000E27BF" w:rsidRPr="009C43B4" w:rsidRDefault="000E27BF" w:rsidP="00381507">
      <w:pPr>
        <w:pStyle w:val="ECCParagraph"/>
        <w:keepNext/>
      </w:pPr>
      <w:r w:rsidRPr="009C43B4">
        <w:t>The functional architecture needs to be developed in particular for the case where VoIP service provider and one or several network operators are independent enterprises needing to co-operate to determine the location of the (nomadic) caller.</w:t>
      </w:r>
    </w:p>
    <w:p w14:paraId="356842CB" w14:textId="7A05B380" w:rsidR="000E27BF" w:rsidRPr="009C43B4" w:rsidRDefault="000E27BF" w:rsidP="000E27BF">
      <w:pPr>
        <w:pStyle w:val="ECCParagraph"/>
        <w:rPr>
          <w:szCs w:val="20"/>
        </w:rPr>
      </w:pPr>
      <w:r w:rsidRPr="009C43B4">
        <w:t>The architecture shall identify all necessary interfaces, which are needed to fulfil the requirements outlined in EC Mandate M/493 and provide a basis for possible protocols to be used on those interfaces.</w:t>
      </w:r>
      <w:r w:rsidRPr="009C43B4">
        <w:rPr>
          <w:szCs w:val="20"/>
        </w:rPr>
        <w:t xml:space="preserve"> The </w:t>
      </w:r>
      <w:r w:rsidR="0002308C" w:rsidRPr="009C43B4">
        <w:rPr>
          <w:szCs w:val="20"/>
        </w:rPr>
        <w:t>document</w:t>
      </w:r>
      <w:r w:rsidRPr="009C43B4">
        <w:rPr>
          <w:szCs w:val="20"/>
        </w:rPr>
        <w:t xml:space="preserve"> </w:t>
      </w:r>
      <w:r w:rsidR="00DA1772" w:rsidRPr="009C43B4">
        <w:rPr>
          <w:szCs w:val="20"/>
        </w:rPr>
        <w:t xml:space="preserve">is intended to </w:t>
      </w:r>
      <w:r w:rsidRPr="009C43B4">
        <w:rPr>
          <w:szCs w:val="20"/>
        </w:rPr>
        <w:t>be an ETSI standard (ES).</w:t>
      </w:r>
    </w:p>
    <w:p w14:paraId="7BD73E62" w14:textId="77777777" w:rsidR="000E27BF" w:rsidRPr="009C43B4" w:rsidRDefault="000E27BF" w:rsidP="000E27BF">
      <w:pPr>
        <w:pStyle w:val="ECCParagraph"/>
        <w:rPr>
          <w:szCs w:val="20"/>
        </w:rPr>
      </w:pPr>
      <w:r w:rsidRPr="009C43B4">
        <w:rPr>
          <w:szCs w:val="20"/>
        </w:rPr>
        <w:t>As indicated in the mandate M/493, "a practical solution for today’s pre-NGN IP-based networks is required, ensuring to the utmost extent possible forward compatibility with the future all-NGN technical environment.</w:t>
      </w:r>
    </w:p>
    <w:p w14:paraId="6DC3348B" w14:textId="77777777" w:rsidR="001A12BF" w:rsidRPr="009C43B4" w:rsidRDefault="000E27BF" w:rsidP="000E27BF">
      <w:pPr>
        <w:pStyle w:val="ECCParagraph"/>
        <w:rPr>
          <w:szCs w:val="20"/>
        </w:rPr>
      </w:pPr>
      <w:r w:rsidRPr="009C43B4">
        <w:rPr>
          <w:szCs w:val="20"/>
        </w:rPr>
        <w:t>This work shall not be focused on NGN but shall address current implementations for all types of voice calls (fixed, mobile, static and nomadic VoIP) in EU countries. The standards should allow for the determination of the location information in the form of a geographical coordinate or a civic address as precisely as possible.</w:t>
      </w:r>
    </w:p>
    <w:p w14:paraId="3A081586" w14:textId="7CE954BE" w:rsidR="008C5945" w:rsidRPr="009C43B4" w:rsidRDefault="008C5945" w:rsidP="000E27BF">
      <w:pPr>
        <w:pStyle w:val="ECCParagraph"/>
      </w:pPr>
      <w:r w:rsidRPr="009C43B4">
        <w:rPr>
          <w:szCs w:val="20"/>
        </w:rPr>
        <w:t>The</w:t>
      </w:r>
      <w:r w:rsidR="008948B3" w:rsidRPr="009C43B4">
        <w:rPr>
          <w:szCs w:val="20"/>
        </w:rPr>
        <w:t xml:space="preserve"> M/493 experts group within E2NA is</w:t>
      </w:r>
      <w:r w:rsidRPr="009C43B4">
        <w:rPr>
          <w:szCs w:val="20"/>
        </w:rPr>
        <w:t xml:space="preserve"> focusing on final</w:t>
      </w:r>
      <w:r w:rsidR="00E13BFC" w:rsidRPr="009C43B4">
        <w:rPr>
          <w:szCs w:val="20"/>
        </w:rPr>
        <w:t>isi</w:t>
      </w:r>
      <w:r w:rsidRPr="009C43B4">
        <w:rPr>
          <w:szCs w:val="20"/>
        </w:rPr>
        <w:t>ng the stage 2 work</w:t>
      </w:r>
      <w:r w:rsidR="008948B3" w:rsidRPr="009C43B4">
        <w:rPr>
          <w:szCs w:val="20"/>
        </w:rPr>
        <w:t>,</w:t>
      </w:r>
      <w:r w:rsidRPr="009C43B4">
        <w:rPr>
          <w:szCs w:val="20"/>
        </w:rPr>
        <w:t xml:space="preserve"> which is the f</w:t>
      </w:r>
      <w:r w:rsidRPr="009C43B4">
        <w:t>unctional architecture</w:t>
      </w:r>
      <w:r w:rsidR="00E13BFC" w:rsidRPr="009C43B4">
        <w:t>, and has started the Stage 3 W</w:t>
      </w:r>
      <w:r w:rsidR="008948B3" w:rsidRPr="009C43B4">
        <w:t>ork by selecting first protocols for interfaces in the architecture.</w:t>
      </w:r>
    </w:p>
    <w:p w14:paraId="0B81313D" w14:textId="5488D30F" w:rsidR="000E27BF" w:rsidRPr="009C43B4" w:rsidRDefault="00511BB9" w:rsidP="000E27BF">
      <w:pPr>
        <w:pStyle w:val="ECCParagraph"/>
        <w:rPr>
          <w:szCs w:val="20"/>
        </w:rPr>
      </w:pPr>
      <w:r w:rsidRPr="009C43B4">
        <w:t xml:space="preserve">Once the mandate is successfully fulfilled and the </w:t>
      </w:r>
      <w:r w:rsidR="008948B3" w:rsidRPr="009C43B4">
        <w:t>European</w:t>
      </w:r>
      <w:r w:rsidRPr="009C43B4">
        <w:t xml:space="preserve"> standards are adopted this could help network-independent service providers to provide location information for emergency calls in a reliable way.</w:t>
      </w:r>
    </w:p>
    <w:p w14:paraId="72D8B5DD" w14:textId="77777777" w:rsidR="00DE114C" w:rsidRPr="009C43B4" w:rsidRDefault="00C757ED" w:rsidP="00533CB6">
      <w:pPr>
        <w:pStyle w:val="Heading3"/>
        <w:rPr>
          <w:lang w:val="en-GB"/>
        </w:rPr>
      </w:pPr>
      <w:bookmarkStart w:id="302" w:name="_Toc402336431"/>
      <w:r w:rsidRPr="009C43B4">
        <w:rPr>
          <w:lang w:val="en-GB"/>
        </w:rPr>
        <w:t>Other Organisations</w:t>
      </w:r>
      <w:bookmarkEnd w:id="302"/>
    </w:p>
    <w:p w14:paraId="7EC5D1EC" w14:textId="263DF9B4" w:rsidR="00C757ED" w:rsidRPr="009C43B4" w:rsidRDefault="00C757ED" w:rsidP="00B54495">
      <w:pPr>
        <w:pStyle w:val="ECCParagraph"/>
      </w:pPr>
      <w:r w:rsidRPr="009C43B4">
        <w:t>Organisations like NENA and EENA, although not registered as standardisation bodies, provide specifications</w:t>
      </w:r>
      <w:r w:rsidR="00A032BD" w:rsidRPr="009C43B4">
        <w:t>, recommendations</w:t>
      </w:r>
      <w:r w:rsidRPr="009C43B4">
        <w:t xml:space="preserve"> and architectures for calls to emergency services:</w:t>
      </w:r>
    </w:p>
    <w:p w14:paraId="061347A5" w14:textId="77777777" w:rsidR="00DE114C" w:rsidRPr="009C43B4" w:rsidRDefault="00C757ED" w:rsidP="00003B50">
      <w:pPr>
        <w:pStyle w:val="Heading4"/>
      </w:pPr>
      <w:bookmarkStart w:id="303" w:name="_Toc402336432"/>
      <w:r w:rsidRPr="009C43B4">
        <w:t xml:space="preserve">National Emergency Number Association </w:t>
      </w:r>
      <w:r w:rsidR="00B02417" w:rsidRPr="009C43B4">
        <w:t>(</w:t>
      </w:r>
      <w:r w:rsidRPr="009C43B4">
        <w:t>NENA</w:t>
      </w:r>
      <w:r w:rsidR="00B02417" w:rsidRPr="009C43B4">
        <w:t>)</w:t>
      </w:r>
      <w:bookmarkEnd w:id="303"/>
    </w:p>
    <w:p w14:paraId="2CB030A0" w14:textId="12B8DEE5" w:rsidR="00C757ED" w:rsidRPr="009C43B4" w:rsidRDefault="00C757ED" w:rsidP="00AB6C29">
      <w:pPr>
        <w:jc w:val="both"/>
        <w:rPr>
          <w:lang w:val="en-GB"/>
        </w:rPr>
      </w:pPr>
      <w:r w:rsidRPr="009C43B4">
        <w:rPr>
          <w:lang w:val="en-GB"/>
        </w:rPr>
        <w:t xml:space="preserve">NENA </w:t>
      </w:r>
      <w:r w:rsidR="00AB6C29" w:rsidRPr="009C43B4">
        <w:rPr>
          <w:lang w:val="en-GB"/>
        </w:rPr>
        <w:t>is a US based organ</w:t>
      </w:r>
      <w:r w:rsidR="008354F3" w:rsidRPr="009C43B4">
        <w:rPr>
          <w:lang w:val="en-GB"/>
        </w:rPr>
        <w:t>isat</w:t>
      </w:r>
      <w:r w:rsidR="00AB6C29" w:rsidRPr="009C43B4">
        <w:rPr>
          <w:lang w:val="en-GB"/>
        </w:rPr>
        <w:t xml:space="preserve">ion which </w:t>
      </w:r>
      <w:r w:rsidR="00A032BD" w:rsidRPr="009C43B4">
        <w:rPr>
          <w:lang w:val="en-GB"/>
        </w:rPr>
        <w:t xml:space="preserve">has </w:t>
      </w:r>
      <w:r w:rsidR="00AB6C29" w:rsidRPr="009C43B4">
        <w:rPr>
          <w:lang w:val="en-GB"/>
        </w:rPr>
        <w:t>been active</w:t>
      </w:r>
      <w:r w:rsidRPr="009C43B4">
        <w:rPr>
          <w:lang w:val="en-GB"/>
        </w:rPr>
        <w:t xml:space="preserve"> in the field of definition and technical specifications for the reception in the PSAPs of 911 calls over IP</w:t>
      </w:r>
      <w:r w:rsidRPr="009C43B4">
        <w:rPr>
          <w:rStyle w:val="FootnoteReference"/>
          <w:rFonts w:ascii="Tahoma" w:hAnsi="Tahoma" w:cs="Tahoma"/>
          <w:sz w:val="22"/>
          <w:szCs w:val="22"/>
          <w:lang w:val="en-GB"/>
        </w:rPr>
        <w:footnoteReference w:id="23"/>
      </w:r>
      <w:r w:rsidRPr="009C43B4">
        <w:rPr>
          <w:lang w:val="en-GB"/>
        </w:rPr>
        <w:t>.</w:t>
      </w:r>
    </w:p>
    <w:p w14:paraId="7E463FFD" w14:textId="6D11766B" w:rsidR="00DE114C" w:rsidRPr="009C43B4" w:rsidRDefault="00381507" w:rsidP="00381507">
      <w:pPr>
        <w:pStyle w:val="ECCTabletitle"/>
      </w:pPr>
      <w:r w:rsidRPr="009C43B4">
        <w:t>List of NENA Specifications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7195"/>
      </w:tblGrid>
      <w:tr w:rsidR="00381507" w:rsidRPr="009C43B4" w14:paraId="62A0E14E" w14:textId="77777777" w:rsidTr="00381507">
        <w:trPr>
          <w:tblHeader/>
        </w:trPr>
        <w:tc>
          <w:tcPr>
            <w:tcW w:w="2660" w:type="dxa"/>
            <w:tcBorders>
              <w:right w:val="single" w:sz="8" w:space="0" w:color="FFFFFF"/>
            </w:tcBorders>
            <w:shd w:val="clear" w:color="auto" w:fill="D2232A"/>
            <w:vAlign w:val="center"/>
          </w:tcPr>
          <w:p w14:paraId="65F70C1C" w14:textId="2B40993B" w:rsidR="00381507" w:rsidRPr="009C43B4" w:rsidRDefault="00381507" w:rsidP="00351A6F">
            <w:pPr>
              <w:spacing w:line="288" w:lineRule="auto"/>
              <w:jc w:val="center"/>
              <w:rPr>
                <w:b/>
                <w:color w:val="FFFFFF"/>
                <w:lang w:val="en-GB"/>
              </w:rPr>
            </w:pPr>
          </w:p>
        </w:tc>
        <w:tc>
          <w:tcPr>
            <w:tcW w:w="7195" w:type="dxa"/>
            <w:tcBorders>
              <w:left w:val="single" w:sz="8" w:space="0" w:color="FFFFFF"/>
            </w:tcBorders>
            <w:shd w:val="clear" w:color="auto" w:fill="D2232A"/>
            <w:vAlign w:val="center"/>
          </w:tcPr>
          <w:p w14:paraId="51988130" w14:textId="72CFD7F1" w:rsidR="00381507" w:rsidRPr="009C43B4" w:rsidRDefault="00381507" w:rsidP="00351A6F">
            <w:pPr>
              <w:spacing w:line="288" w:lineRule="auto"/>
              <w:jc w:val="center"/>
              <w:rPr>
                <w:b/>
                <w:color w:val="FFFFFF"/>
                <w:lang w:val="en-GB"/>
              </w:rPr>
            </w:pPr>
          </w:p>
        </w:tc>
      </w:tr>
      <w:tr w:rsidR="00381507" w:rsidRPr="009C43B4" w14:paraId="4F184458" w14:textId="77777777" w:rsidTr="00381507">
        <w:tc>
          <w:tcPr>
            <w:tcW w:w="2660" w:type="dxa"/>
            <w:vAlign w:val="center"/>
          </w:tcPr>
          <w:p w14:paraId="320BDFCA" w14:textId="56CC5C94" w:rsidR="00381507" w:rsidRPr="009C43B4" w:rsidRDefault="00381507" w:rsidP="00351A6F">
            <w:pPr>
              <w:spacing w:line="288" w:lineRule="auto"/>
              <w:rPr>
                <w:rFonts w:cs="Arial"/>
                <w:szCs w:val="20"/>
                <w:lang w:val="en-GB"/>
              </w:rPr>
            </w:pPr>
            <w:r w:rsidRPr="009C43B4">
              <w:rPr>
                <w:rFonts w:cs="Arial"/>
                <w:szCs w:val="20"/>
                <w:lang w:val="en-GB"/>
              </w:rPr>
              <w:t>NENA 08-002 v1</w:t>
            </w:r>
          </w:p>
        </w:tc>
        <w:tc>
          <w:tcPr>
            <w:tcW w:w="7195" w:type="dxa"/>
            <w:vAlign w:val="center"/>
          </w:tcPr>
          <w:p w14:paraId="0C951A22" w14:textId="580AC7A8" w:rsidR="00381507" w:rsidRPr="009C43B4" w:rsidRDefault="00381507" w:rsidP="00351A6F">
            <w:pPr>
              <w:spacing w:line="288" w:lineRule="auto"/>
              <w:rPr>
                <w:rFonts w:cs="Arial"/>
                <w:szCs w:val="20"/>
                <w:lang w:val="en-GB"/>
              </w:rPr>
            </w:pPr>
            <w:r w:rsidRPr="009C43B4">
              <w:rPr>
                <w:rFonts w:cs="Arial"/>
                <w:szCs w:val="20"/>
                <w:lang w:val="en-GB"/>
              </w:rPr>
              <w:t>Functional &amp; Interface Standards for NG 911 (i3)</w:t>
            </w:r>
          </w:p>
        </w:tc>
      </w:tr>
      <w:tr w:rsidR="00381507" w:rsidRPr="009C43B4" w14:paraId="46031485" w14:textId="77777777" w:rsidTr="00381507">
        <w:tc>
          <w:tcPr>
            <w:tcW w:w="2660" w:type="dxa"/>
            <w:vAlign w:val="center"/>
          </w:tcPr>
          <w:p w14:paraId="4D6770BC" w14:textId="309A5205" w:rsidR="00381507" w:rsidRPr="009C43B4" w:rsidRDefault="00381507" w:rsidP="00351A6F">
            <w:pPr>
              <w:spacing w:line="288" w:lineRule="auto"/>
              <w:rPr>
                <w:rFonts w:cs="Arial"/>
                <w:szCs w:val="20"/>
                <w:lang w:val="en-GB"/>
              </w:rPr>
            </w:pPr>
            <w:r w:rsidRPr="009C43B4">
              <w:rPr>
                <w:rFonts w:cs="Arial"/>
                <w:szCs w:val="20"/>
                <w:lang w:val="en-GB"/>
              </w:rPr>
              <w:t>NENA 08-003</w:t>
            </w:r>
          </w:p>
        </w:tc>
        <w:tc>
          <w:tcPr>
            <w:tcW w:w="7195" w:type="dxa"/>
            <w:vAlign w:val="center"/>
          </w:tcPr>
          <w:p w14:paraId="145CC520" w14:textId="2B49696D" w:rsidR="00381507" w:rsidRPr="009C43B4" w:rsidRDefault="00381507" w:rsidP="00351A6F">
            <w:pPr>
              <w:spacing w:line="288" w:lineRule="auto"/>
              <w:rPr>
                <w:rFonts w:cs="Arial"/>
                <w:szCs w:val="20"/>
                <w:lang w:val="en-GB"/>
              </w:rPr>
            </w:pPr>
            <w:r w:rsidRPr="009C43B4">
              <w:rPr>
                <w:rFonts w:cs="Arial"/>
                <w:szCs w:val="20"/>
                <w:lang w:val="en-GB"/>
              </w:rPr>
              <w:t>NENA i3 Solution</w:t>
            </w:r>
          </w:p>
        </w:tc>
      </w:tr>
      <w:tr w:rsidR="00381507" w:rsidRPr="009C43B4" w14:paraId="1CD66B5E" w14:textId="77777777" w:rsidTr="00381507">
        <w:tc>
          <w:tcPr>
            <w:tcW w:w="2660" w:type="dxa"/>
            <w:vAlign w:val="center"/>
          </w:tcPr>
          <w:p w14:paraId="0112BBCD" w14:textId="3A5E4BBF" w:rsidR="00381507" w:rsidRPr="009C43B4" w:rsidRDefault="00381507" w:rsidP="00351A6F">
            <w:pPr>
              <w:spacing w:line="288" w:lineRule="auto"/>
              <w:rPr>
                <w:rFonts w:cs="Arial"/>
                <w:szCs w:val="20"/>
                <w:lang w:val="en-GB"/>
              </w:rPr>
            </w:pPr>
            <w:r w:rsidRPr="009C43B4">
              <w:rPr>
                <w:rFonts w:cs="Arial"/>
                <w:szCs w:val="20"/>
                <w:lang w:val="en-GB"/>
              </w:rPr>
              <w:t xml:space="preserve">NENA 08-501 v1 </w:t>
            </w:r>
          </w:p>
        </w:tc>
        <w:tc>
          <w:tcPr>
            <w:tcW w:w="7195" w:type="dxa"/>
            <w:vAlign w:val="center"/>
          </w:tcPr>
          <w:p w14:paraId="46BB5C72" w14:textId="4E8CAD5C" w:rsidR="00381507" w:rsidRPr="009C43B4" w:rsidRDefault="00381507" w:rsidP="00351A6F">
            <w:pPr>
              <w:spacing w:line="288" w:lineRule="auto"/>
              <w:rPr>
                <w:rFonts w:cs="Arial"/>
                <w:szCs w:val="20"/>
                <w:lang w:val="en-GB"/>
              </w:rPr>
            </w:pPr>
            <w:r w:rsidRPr="009C43B4">
              <w:rPr>
                <w:rFonts w:cs="Arial"/>
                <w:szCs w:val="20"/>
                <w:lang w:val="en-GB"/>
              </w:rPr>
              <w:t>Network Interface to IP Capable PSAP</w:t>
            </w:r>
          </w:p>
        </w:tc>
      </w:tr>
      <w:tr w:rsidR="00381507" w:rsidRPr="009C43B4" w14:paraId="661AA7FD" w14:textId="77777777" w:rsidTr="00381507">
        <w:tc>
          <w:tcPr>
            <w:tcW w:w="2660" w:type="dxa"/>
            <w:vAlign w:val="center"/>
          </w:tcPr>
          <w:p w14:paraId="71A2A897" w14:textId="05E38D80" w:rsidR="00381507" w:rsidRPr="009C43B4" w:rsidRDefault="00381507" w:rsidP="00351A6F">
            <w:pPr>
              <w:spacing w:line="288" w:lineRule="auto"/>
              <w:rPr>
                <w:rFonts w:cs="Arial"/>
                <w:szCs w:val="20"/>
                <w:lang w:val="en-GB"/>
              </w:rPr>
            </w:pPr>
            <w:r w:rsidRPr="009C43B4">
              <w:rPr>
                <w:rFonts w:cs="Arial"/>
                <w:szCs w:val="20"/>
                <w:lang w:val="en-GB"/>
              </w:rPr>
              <w:t xml:space="preserve">NENA 08-501 v1 </w:t>
            </w:r>
          </w:p>
        </w:tc>
        <w:tc>
          <w:tcPr>
            <w:tcW w:w="7195" w:type="dxa"/>
            <w:vAlign w:val="center"/>
          </w:tcPr>
          <w:p w14:paraId="082A9ECC" w14:textId="05B80A45" w:rsidR="00381507" w:rsidRPr="009C43B4" w:rsidRDefault="00381507" w:rsidP="00351A6F">
            <w:pPr>
              <w:spacing w:line="288" w:lineRule="auto"/>
              <w:rPr>
                <w:rFonts w:cs="Arial"/>
                <w:szCs w:val="20"/>
                <w:lang w:val="en-GB"/>
              </w:rPr>
            </w:pPr>
            <w:r w:rsidRPr="009C43B4">
              <w:rPr>
                <w:rFonts w:cs="Arial"/>
                <w:szCs w:val="20"/>
                <w:lang w:val="en-GB"/>
              </w:rPr>
              <w:t xml:space="preserve">E911 Requirements </w:t>
            </w:r>
          </w:p>
        </w:tc>
      </w:tr>
      <w:tr w:rsidR="00381507" w:rsidRPr="009C43B4" w14:paraId="3EA23194" w14:textId="77777777" w:rsidTr="00381507">
        <w:tc>
          <w:tcPr>
            <w:tcW w:w="2660" w:type="dxa"/>
            <w:vAlign w:val="center"/>
          </w:tcPr>
          <w:p w14:paraId="12B448DB" w14:textId="006EB756" w:rsidR="00381507" w:rsidRPr="009C43B4" w:rsidRDefault="00381507" w:rsidP="00351A6F">
            <w:pPr>
              <w:spacing w:line="288" w:lineRule="auto"/>
              <w:rPr>
                <w:rFonts w:cs="Arial"/>
                <w:szCs w:val="20"/>
                <w:lang w:val="en-GB"/>
              </w:rPr>
            </w:pPr>
            <w:r w:rsidRPr="009C43B4">
              <w:rPr>
                <w:rFonts w:cs="Arial"/>
                <w:szCs w:val="20"/>
                <w:lang w:val="en-GB"/>
              </w:rPr>
              <w:t>NENA 08-503 v1</w:t>
            </w:r>
          </w:p>
        </w:tc>
        <w:tc>
          <w:tcPr>
            <w:tcW w:w="7195" w:type="dxa"/>
            <w:vAlign w:val="center"/>
          </w:tcPr>
          <w:p w14:paraId="295BB7AD" w14:textId="327C0F8C" w:rsidR="00381507" w:rsidRPr="009C43B4" w:rsidRDefault="00381507" w:rsidP="00351A6F">
            <w:pPr>
              <w:spacing w:line="288" w:lineRule="auto"/>
              <w:rPr>
                <w:rFonts w:cs="Arial"/>
                <w:szCs w:val="20"/>
                <w:lang w:val="en-GB"/>
              </w:rPr>
            </w:pPr>
            <w:r w:rsidRPr="009C43B4">
              <w:rPr>
                <w:rFonts w:cs="Arial"/>
                <w:szCs w:val="20"/>
                <w:lang w:val="en-GB"/>
              </w:rPr>
              <w:t xml:space="preserve">VoIP Characteristics </w:t>
            </w:r>
          </w:p>
        </w:tc>
      </w:tr>
      <w:tr w:rsidR="00381507" w:rsidRPr="009C43B4" w14:paraId="1292DF36" w14:textId="77777777" w:rsidTr="00381507">
        <w:tc>
          <w:tcPr>
            <w:tcW w:w="2660" w:type="dxa"/>
            <w:vAlign w:val="center"/>
          </w:tcPr>
          <w:p w14:paraId="046DCEB3" w14:textId="5C6D3544" w:rsidR="00381507" w:rsidRPr="009C43B4" w:rsidRDefault="00381507" w:rsidP="00351A6F">
            <w:pPr>
              <w:spacing w:line="288" w:lineRule="auto"/>
              <w:rPr>
                <w:rFonts w:cs="Arial"/>
                <w:szCs w:val="20"/>
                <w:lang w:val="en-GB"/>
              </w:rPr>
            </w:pPr>
            <w:r w:rsidRPr="009C43B4">
              <w:rPr>
                <w:rFonts w:cs="Arial"/>
                <w:szCs w:val="20"/>
                <w:lang w:val="en-GB"/>
              </w:rPr>
              <w:t>NENA 08-504 v1</w:t>
            </w:r>
          </w:p>
        </w:tc>
        <w:tc>
          <w:tcPr>
            <w:tcW w:w="7195" w:type="dxa"/>
            <w:vAlign w:val="center"/>
          </w:tcPr>
          <w:p w14:paraId="039F552A" w14:textId="64A15B03" w:rsidR="00381507" w:rsidRPr="009C43B4" w:rsidRDefault="00381507" w:rsidP="00351A6F">
            <w:pPr>
              <w:spacing w:line="288" w:lineRule="auto"/>
              <w:rPr>
                <w:rFonts w:cs="Arial"/>
                <w:szCs w:val="20"/>
                <w:lang w:val="en-GB"/>
              </w:rPr>
            </w:pPr>
            <w:r w:rsidRPr="009C43B4">
              <w:rPr>
                <w:rFonts w:cs="Arial"/>
                <w:szCs w:val="20"/>
                <w:lang w:val="en-GB"/>
              </w:rPr>
              <w:t>VoIP Standards Development Organisations (SDO)</w:t>
            </w:r>
          </w:p>
        </w:tc>
      </w:tr>
      <w:tr w:rsidR="00381507" w:rsidRPr="009C43B4" w14:paraId="3D6DE650" w14:textId="77777777" w:rsidTr="00381507">
        <w:tc>
          <w:tcPr>
            <w:tcW w:w="2660" w:type="dxa"/>
            <w:vAlign w:val="center"/>
          </w:tcPr>
          <w:p w14:paraId="2CEAA65B" w14:textId="6916589B" w:rsidR="00381507" w:rsidRPr="009C43B4" w:rsidRDefault="00381507" w:rsidP="00351A6F">
            <w:pPr>
              <w:spacing w:line="288" w:lineRule="auto"/>
              <w:rPr>
                <w:rFonts w:cs="Arial"/>
                <w:szCs w:val="20"/>
                <w:lang w:val="en-GB"/>
              </w:rPr>
            </w:pPr>
            <w:r w:rsidRPr="009C43B4">
              <w:rPr>
                <w:rFonts w:cs="Arial"/>
                <w:szCs w:val="20"/>
                <w:lang w:val="en-GB"/>
              </w:rPr>
              <w:t>NENA 08-505 v1</w:t>
            </w:r>
          </w:p>
        </w:tc>
        <w:tc>
          <w:tcPr>
            <w:tcW w:w="7195" w:type="dxa"/>
            <w:vAlign w:val="center"/>
          </w:tcPr>
          <w:p w14:paraId="40FCCDBF" w14:textId="19521B5C" w:rsidR="00381507" w:rsidRPr="009C43B4" w:rsidRDefault="00381507" w:rsidP="00351A6F">
            <w:pPr>
              <w:spacing w:line="288" w:lineRule="auto"/>
              <w:rPr>
                <w:rFonts w:cs="Arial"/>
                <w:szCs w:val="20"/>
                <w:lang w:val="en-GB"/>
              </w:rPr>
            </w:pPr>
            <w:r w:rsidRPr="009C43B4">
              <w:rPr>
                <w:rFonts w:cs="Arial"/>
                <w:szCs w:val="20"/>
                <w:lang w:val="en-GB"/>
              </w:rPr>
              <w:t>Location determination : IP – Based Emergency Services</w:t>
            </w:r>
          </w:p>
        </w:tc>
      </w:tr>
      <w:tr w:rsidR="00381507" w:rsidRPr="009C43B4" w14:paraId="1EA4486C" w14:textId="77777777" w:rsidTr="00381507">
        <w:tc>
          <w:tcPr>
            <w:tcW w:w="2660" w:type="dxa"/>
            <w:vAlign w:val="center"/>
          </w:tcPr>
          <w:p w14:paraId="374D5969" w14:textId="7DF06538" w:rsidR="00381507" w:rsidRPr="009C43B4" w:rsidRDefault="00381507" w:rsidP="00351A6F">
            <w:pPr>
              <w:spacing w:line="288" w:lineRule="auto"/>
              <w:rPr>
                <w:rFonts w:cs="Arial"/>
                <w:szCs w:val="20"/>
                <w:lang w:val="en-GB"/>
              </w:rPr>
            </w:pPr>
            <w:r w:rsidRPr="009C43B4">
              <w:rPr>
                <w:rFonts w:cs="Arial"/>
                <w:szCs w:val="20"/>
                <w:lang w:val="en-GB"/>
              </w:rPr>
              <w:t>NENA 08-751 v1</w:t>
            </w:r>
          </w:p>
        </w:tc>
        <w:tc>
          <w:tcPr>
            <w:tcW w:w="7195" w:type="dxa"/>
            <w:vAlign w:val="center"/>
          </w:tcPr>
          <w:p w14:paraId="2D6BE105" w14:textId="0A681C85" w:rsidR="00381507" w:rsidRPr="009C43B4" w:rsidRDefault="00381507" w:rsidP="00351A6F">
            <w:pPr>
              <w:spacing w:line="288" w:lineRule="auto"/>
              <w:rPr>
                <w:rFonts w:cs="Arial"/>
                <w:szCs w:val="20"/>
                <w:lang w:val="en-GB"/>
              </w:rPr>
            </w:pPr>
            <w:r w:rsidRPr="009C43B4">
              <w:rPr>
                <w:rFonts w:cs="Arial"/>
                <w:szCs w:val="20"/>
                <w:lang w:val="en-GB"/>
              </w:rPr>
              <w:t>i3 Requirements  (Long Term Definition)</w:t>
            </w:r>
          </w:p>
        </w:tc>
      </w:tr>
      <w:tr w:rsidR="00381507" w:rsidRPr="009C43B4" w14:paraId="61426B66" w14:textId="77777777" w:rsidTr="00381507">
        <w:tc>
          <w:tcPr>
            <w:tcW w:w="2660" w:type="dxa"/>
            <w:vAlign w:val="center"/>
          </w:tcPr>
          <w:p w14:paraId="28F32123" w14:textId="571AC181" w:rsidR="00381507" w:rsidRPr="009C43B4" w:rsidRDefault="00381507" w:rsidP="00351A6F">
            <w:pPr>
              <w:spacing w:line="288" w:lineRule="auto"/>
              <w:rPr>
                <w:rFonts w:cs="Arial"/>
                <w:szCs w:val="20"/>
                <w:lang w:val="en-GB"/>
              </w:rPr>
            </w:pPr>
            <w:r w:rsidRPr="009C43B4">
              <w:rPr>
                <w:rFonts w:cs="Arial"/>
                <w:szCs w:val="20"/>
                <w:lang w:val="en-GB"/>
              </w:rPr>
              <w:t>NENA 08-752 v1</w:t>
            </w:r>
          </w:p>
        </w:tc>
        <w:tc>
          <w:tcPr>
            <w:tcW w:w="7195" w:type="dxa"/>
            <w:vAlign w:val="center"/>
          </w:tcPr>
          <w:p w14:paraId="124AF916" w14:textId="387E4BA1" w:rsidR="00381507" w:rsidRPr="009C43B4" w:rsidRDefault="00381507" w:rsidP="00351A6F">
            <w:pPr>
              <w:spacing w:line="288" w:lineRule="auto"/>
              <w:rPr>
                <w:rFonts w:cs="Arial"/>
                <w:szCs w:val="20"/>
                <w:lang w:val="en-GB"/>
              </w:rPr>
            </w:pPr>
            <w:r w:rsidRPr="009C43B4">
              <w:rPr>
                <w:rFonts w:cs="Arial"/>
                <w:szCs w:val="20"/>
                <w:lang w:val="en-GB"/>
              </w:rPr>
              <w:t>Location Information to Support IP Based Emergency Services</w:t>
            </w:r>
          </w:p>
        </w:tc>
      </w:tr>
      <w:tr w:rsidR="00381507" w:rsidRPr="009C43B4" w14:paraId="00CF8530" w14:textId="77777777" w:rsidTr="00381507">
        <w:tc>
          <w:tcPr>
            <w:tcW w:w="2660" w:type="dxa"/>
            <w:vAlign w:val="center"/>
          </w:tcPr>
          <w:p w14:paraId="49D4CA3E" w14:textId="60282A31" w:rsidR="00381507" w:rsidRPr="009C43B4" w:rsidRDefault="00381507" w:rsidP="00351A6F">
            <w:pPr>
              <w:spacing w:line="288" w:lineRule="auto"/>
              <w:rPr>
                <w:rFonts w:cs="Arial"/>
                <w:szCs w:val="20"/>
                <w:lang w:val="en-GB"/>
              </w:rPr>
            </w:pPr>
            <w:r w:rsidRPr="009C43B4">
              <w:rPr>
                <w:rFonts w:cs="Arial"/>
                <w:szCs w:val="20"/>
                <w:lang w:val="en-GB"/>
              </w:rPr>
              <w:t>NENA 08-xxx draft</w:t>
            </w:r>
          </w:p>
        </w:tc>
        <w:tc>
          <w:tcPr>
            <w:tcW w:w="7195" w:type="dxa"/>
            <w:vAlign w:val="center"/>
          </w:tcPr>
          <w:p w14:paraId="035F79C7" w14:textId="7FE7774F" w:rsidR="00381507" w:rsidRPr="009C43B4" w:rsidRDefault="00381507" w:rsidP="00351A6F">
            <w:pPr>
              <w:spacing w:line="288" w:lineRule="auto"/>
              <w:rPr>
                <w:rFonts w:cs="Arial"/>
                <w:szCs w:val="20"/>
                <w:lang w:val="en-GB"/>
              </w:rPr>
            </w:pPr>
            <w:r w:rsidRPr="009C43B4">
              <w:rPr>
                <w:rFonts w:cs="Arial"/>
                <w:szCs w:val="20"/>
                <w:lang w:val="en-GB"/>
              </w:rPr>
              <w:t>Emergency Services IP Network Design for NG 911</w:t>
            </w:r>
          </w:p>
        </w:tc>
      </w:tr>
    </w:tbl>
    <w:p w14:paraId="23DEAECC" w14:textId="77777777" w:rsidR="00DE114C" w:rsidRPr="009C43B4" w:rsidRDefault="00B02417" w:rsidP="00003B50">
      <w:pPr>
        <w:pStyle w:val="Heading4"/>
      </w:pPr>
      <w:bookmarkStart w:id="304" w:name="_Toc402336433"/>
      <w:r w:rsidRPr="009C43B4">
        <w:t>European Emergency Number Association (EENA)</w:t>
      </w:r>
      <w:bookmarkEnd w:id="304"/>
    </w:p>
    <w:p w14:paraId="4E576612" w14:textId="77777777" w:rsidR="00AB6C29" w:rsidRPr="009C43B4" w:rsidRDefault="00B331D9" w:rsidP="00ED0EF5">
      <w:pPr>
        <w:pStyle w:val="ECCParagraph"/>
      </w:pPr>
      <w:r w:rsidRPr="009C43B4">
        <w:t>EENA, the European Emergency Number Association, is a Brussels-based NGO set up in 1999 dedicated to promoting high-quality emergency services reached by the number 112 throughout the EU.</w:t>
      </w:r>
    </w:p>
    <w:p w14:paraId="4A1AE782" w14:textId="7283E13E" w:rsidR="00DE114C" w:rsidRPr="009C43B4" w:rsidRDefault="00B331D9" w:rsidP="00ED0EF5">
      <w:pPr>
        <w:pStyle w:val="ECCParagraph"/>
      </w:pPr>
      <w:r w:rsidRPr="009C43B4">
        <w:lastRenderedPageBreak/>
        <w:t>EENA serves as a discussion platform for emergency services, public authorities, decision makers, researchers, associations and solution providers with a view to improving the emergency response in accordance with citizens' requirements.</w:t>
      </w:r>
    </w:p>
    <w:p w14:paraId="05303308" w14:textId="486503E7" w:rsidR="00ED0EF5" w:rsidRPr="009C43B4" w:rsidRDefault="00ED0EF5" w:rsidP="00CF61AE">
      <w:pPr>
        <w:pStyle w:val="Heading2"/>
        <w:rPr>
          <w:lang w:val="en-GB"/>
        </w:rPr>
      </w:pPr>
      <w:bookmarkStart w:id="305" w:name="_Toc402336434"/>
      <w:r w:rsidRPr="009C43B4">
        <w:rPr>
          <w:lang w:val="en-GB"/>
        </w:rPr>
        <w:t>Existing</w:t>
      </w:r>
      <w:r w:rsidRPr="009C43B4" w:rsidDel="009D4424">
        <w:rPr>
          <w:lang w:val="en-GB"/>
        </w:rPr>
        <w:t xml:space="preserve"> </w:t>
      </w:r>
      <w:r w:rsidR="00121F70" w:rsidRPr="009C43B4">
        <w:rPr>
          <w:lang w:val="en-GB"/>
        </w:rPr>
        <w:t xml:space="preserve">Standards </w:t>
      </w:r>
      <w:r w:rsidRPr="009C43B4">
        <w:rPr>
          <w:lang w:val="en-GB"/>
        </w:rPr>
        <w:t>implementation</w:t>
      </w:r>
      <w:r w:rsidRPr="009C43B4" w:rsidDel="009D4424">
        <w:rPr>
          <w:lang w:val="en-GB"/>
        </w:rPr>
        <w:t>s</w:t>
      </w:r>
      <w:bookmarkEnd w:id="305"/>
    </w:p>
    <w:p w14:paraId="35D66E3F" w14:textId="74F2F8DF" w:rsidR="00ED0EF5" w:rsidRPr="009C43B4" w:rsidRDefault="00ED0EF5" w:rsidP="00381507">
      <w:pPr>
        <w:pStyle w:val="ECCParagraph"/>
      </w:pPr>
      <w:r w:rsidRPr="009C43B4">
        <w:t>In Europe, it appears likely that different countries will deploy IP-based emergency services over different time horizons. The outcome of the work of ETSI M/493 will have an impact on how emergency caller location determination and transport of this information to the PSAP in VoIP based network will be organ</w:t>
      </w:r>
      <w:r w:rsidR="008354F3" w:rsidRPr="009C43B4">
        <w:t>ise</w:t>
      </w:r>
      <w:r w:rsidRPr="009C43B4">
        <w:t>d.</w:t>
      </w:r>
    </w:p>
    <w:p w14:paraId="7E5040A6" w14:textId="1BB250C6" w:rsidR="00DE114C" w:rsidRPr="009C43B4" w:rsidRDefault="00121F70" w:rsidP="00533CB6">
      <w:pPr>
        <w:pStyle w:val="Heading3"/>
        <w:rPr>
          <w:lang w:val="en-GB"/>
        </w:rPr>
      </w:pPr>
      <w:bookmarkStart w:id="306" w:name="_Toc402336435"/>
      <w:r w:rsidRPr="009C43B4">
        <w:rPr>
          <w:lang w:val="en-GB"/>
        </w:rPr>
        <w:t>VoIP location implementation to date in UK</w:t>
      </w:r>
      <w:bookmarkEnd w:id="306"/>
    </w:p>
    <w:p w14:paraId="67CD115F" w14:textId="3C355C90" w:rsidR="00F422D9" w:rsidRPr="009C43B4" w:rsidRDefault="00F422D9" w:rsidP="00F422D9">
      <w:pPr>
        <w:pStyle w:val="ECCParagraph"/>
      </w:pPr>
      <w:r w:rsidRPr="009C43B4">
        <w:t xml:space="preserve">The requirements set out by Ofcom in the UK are broadly similar to those set out by the FCC (see </w:t>
      </w:r>
      <w:r w:rsidR="00B331D9" w:rsidRPr="009C43B4">
        <w:t>8</w:t>
      </w:r>
      <w:r w:rsidRPr="009C43B4">
        <w:t>.</w:t>
      </w:r>
      <w:r w:rsidR="00990B71" w:rsidRPr="009C43B4">
        <w:t>4</w:t>
      </w:r>
      <w:r w:rsidRPr="009C43B4">
        <w:t xml:space="preserve"> above), in that VoIP providers offering PATS are required to provide users with access to the emergency services and that for VoIP services at fixed locations, the subscriber’s registered address, where available, should be made available to the emergency services. </w:t>
      </w:r>
      <w:r w:rsidR="00DB4D2A" w:rsidRPr="009C43B4">
        <w:t>This covers both nomadic and fixed VoIP implementation.</w:t>
      </w:r>
      <w:r w:rsidRPr="009C43B4">
        <w:t xml:space="preserve"> The PSAP operator is made aware that the call is being made via a VoIP service and hence additional questioning is required to confirm, or in the case of nomadic VoIP ascertain, the caller’s location.</w:t>
      </w:r>
    </w:p>
    <w:p w14:paraId="41204719" w14:textId="2CBD2E85" w:rsidR="00F422D9" w:rsidRPr="009C43B4" w:rsidRDefault="00F422D9" w:rsidP="00F422D9">
      <w:pPr>
        <w:pStyle w:val="ECCParagraph"/>
      </w:pPr>
      <w:r w:rsidRPr="009C43B4">
        <w:t xml:space="preserve">Although some VoIP service providers allow subscribers to update their location via web-based forms, such a mechanism has limitations in that it relies on the subscriber updating their location when they relocate, and that any updates can take time to be incorporated into the database used by the emergency services.  However, solutions have been proposed, and in some cases standardised, that allow the automatic determination of the caller’s location.  For example, in the United Kingdom, this has been via the NICC-Network Interoperability Consultative Committee group work and in United States via the work of NENA. In both cases, full implementation of these architectures has yet to be taken, but </w:t>
      </w:r>
      <w:r w:rsidR="00DB4D2A" w:rsidRPr="009C43B4">
        <w:t>independent examinations</w:t>
      </w:r>
      <w:r w:rsidR="00DB4D2A" w:rsidRPr="009C43B4">
        <w:rPr>
          <w:rStyle w:val="FootnoteReference"/>
        </w:rPr>
        <w:footnoteReference w:id="24"/>
      </w:r>
      <w:r w:rsidR="00DB4D2A" w:rsidRPr="009C43B4">
        <w:t xml:space="preserve"> in this area</w:t>
      </w:r>
      <w:r w:rsidRPr="009C43B4">
        <w:t xml:space="preserve"> suggest that the work undertaken by NICC and NENA are the most developed initiatives in this area.</w:t>
      </w:r>
    </w:p>
    <w:p w14:paraId="6623674F" w14:textId="77777777" w:rsidR="006667D0" w:rsidRPr="009C43B4" w:rsidRDefault="006667D0" w:rsidP="00CF61AE">
      <w:pPr>
        <w:pStyle w:val="Heading2"/>
        <w:rPr>
          <w:lang w:val="en-GB"/>
        </w:rPr>
      </w:pPr>
      <w:bookmarkStart w:id="307" w:name="_Toc402336436"/>
      <w:r w:rsidRPr="009C43B4">
        <w:rPr>
          <w:lang w:val="en-GB"/>
        </w:rPr>
        <w:t>Guidelines for criteria for nomadic voice service</w:t>
      </w:r>
      <w:bookmarkEnd w:id="307"/>
    </w:p>
    <w:p w14:paraId="773F256D" w14:textId="57954120" w:rsidR="006667D0" w:rsidRPr="009C43B4" w:rsidRDefault="006667D0" w:rsidP="006667D0">
      <w:pPr>
        <w:pStyle w:val="ECCParagraph"/>
      </w:pPr>
      <w:r w:rsidRPr="009C43B4">
        <w:t>In the nomadic voice service the support of an appropriate standard for the calculation of the caller location is missing (work</w:t>
      </w:r>
      <w:r w:rsidR="00B5775A" w:rsidRPr="009C43B4">
        <w:t xml:space="preserve"> is</w:t>
      </w:r>
      <w:r w:rsidRPr="009C43B4">
        <w:t xml:space="preserve"> in progress in ETSI</w:t>
      </w:r>
      <w:r w:rsidR="00EC4EA0" w:rsidRPr="009C43B4">
        <w:t xml:space="preserve"> M/493</w:t>
      </w:r>
      <w:r w:rsidR="00726ACB" w:rsidRPr="009C43B4">
        <w:t>)</w:t>
      </w:r>
      <w:r w:rsidRPr="009C43B4">
        <w:t>. However, establishing national criteria for accuracy and reliability of the 112 emergency calls is foreseen to refer to the administrative address of the installation of the network termination point (e.g. broadband access point, Wi-Fi access point), based on information provided from network side.</w:t>
      </w:r>
    </w:p>
    <w:p w14:paraId="4C8BBDBC" w14:textId="77777777" w:rsidR="006667D0" w:rsidRPr="009C43B4" w:rsidRDefault="006667D0" w:rsidP="006667D0">
      <w:pPr>
        <w:pStyle w:val="ECCParagraph"/>
      </w:pPr>
      <w:r w:rsidRPr="009C43B4">
        <w:t>Therefore, national criteria related to accuracy and reliability for emergency calls over a nomadic voice service will have to refer to the exact administrative address from where the call is placed.</w:t>
      </w:r>
    </w:p>
    <w:p w14:paraId="27FAA7F2" w14:textId="3AFE7736" w:rsidR="006667D0" w:rsidRPr="009C43B4" w:rsidRDefault="006667D0" w:rsidP="006667D0">
      <w:pPr>
        <w:pStyle w:val="ECCParagraph"/>
      </w:pPr>
      <w:r w:rsidRPr="009C43B4">
        <w:t>Based on emergency services organ</w:t>
      </w:r>
      <w:r w:rsidR="008354F3" w:rsidRPr="009C43B4">
        <w:t>isat</w:t>
      </w:r>
      <w:r w:rsidRPr="009C43B4">
        <w:t xml:space="preserve">ions needs and taking into account statistics implemented over a reasonable period of time (e.g. 1-2 years), target values related to reliability of the location information provided and a deadline term to comply with the target value will have to be set. </w:t>
      </w:r>
    </w:p>
    <w:p w14:paraId="5609AFCD" w14:textId="13F05EA4" w:rsidR="006667D0" w:rsidRPr="009C43B4" w:rsidRDefault="006667D0" w:rsidP="006667D0">
      <w:pPr>
        <w:pStyle w:val="ECCParagraph"/>
      </w:pPr>
      <w:r w:rsidRPr="009C43B4">
        <w:t>After the implementation of the relevant standards, a high reliability target can be considered as reasonable as the method of obtaining the location information is based on a</w:t>
      </w:r>
      <w:r w:rsidR="00EC4EA0" w:rsidRPr="009C43B4">
        <w:t>n access network</w:t>
      </w:r>
      <w:r w:rsidRPr="009C43B4">
        <w:t xml:space="preserve"> database query thus high reliability targets should be easily achievable. </w:t>
      </w:r>
    </w:p>
    <w:p w14:paraId="4CAA30DA" w14:textId="77777777" w:rsidR="006667D0" w:rsidRPr="009C43B4" w:rsidRDefault="006667D0" w:rsidP="006667D0">
      <w:pPr>
        <w:pStyle w:val="ECCParagraph"/>
      </w:pPr>
      <w:r w:rsidRPr="009C43B4">
        <w:t xml:space="preserve">The location information provided should be considered as accurate if the administrative address received will actually be the address from where the 112 emergency </w:t>
      </w:r>
      <w:proofErr w:type="gramStart"/>
      <w:r w:rsidRPr="009C43B4">
        <w:t>call</w:t>
      </w:r>
      <w:proofErr w:type="gramEnd"/>
      <w:r w:rsidRPr="009C43B4">
        <w:t xml:space="preserve"> was placed.</w:t>
      </w:r>
    </w:p>
    <w:p w14:paraId="3820EBD2" w14:textId="77777777" w:rsidR="006667D0" w:rsidRPr="009C43B4" w:rsidRDefault="006667D0" w:rsidP="006667D0">
      <w:pPr>
        <w:pStyle w:val="ECCParagraph"/>
      </w:pPr>
      <w:r w:rsidRPr="009C43B4">
        <w:t>Additionally, maximum response time (time to receive de location) value (in seconds) and availability of the information (as percentage from total number of calls) could be set.</w:t>
      </w:r>
    </w:p>
    <w:p w14:paraId="62039BD9" w14:textId="77777777" w:rsidR="006667D0" w:rsidRPr="009C43B4" w:rsidRDefault="006667D0" w:rsidP="006667D0">
      <w:pPr>
        <w:pStyle w:val="ECCParagraph"/>
      </w:pPr>
      <w:r w:rsidRPr="009C43B4">
        <w:t>A mechanism for monitoring the evolution of the above parameters, ensuring the convergence, in time, towards the established target values will have to also be implemented.</w:t>
      </w:r>
    </w:p>
    <w:p w14:paraId="3F7EB564" w14:textId="77777777" w:rsidR="006667D0" w:rsidRPr="009C43B4" w:rsidRDefault="006667D0" w:rsidP="006667D0">
      <w:pPr>
        <w:pStyle w:val="ECCParagraph"/>
      </w:pPr>
      <w:r w:rsidRPr="009C43B4">
        <w:lastRenderedPageBreak/>
        <w:t>Ideally, identical values for the above parameters will have to be set in all Member States in order to provide the same level of quality of the service throughout EU.</w:t>
      </w:r>
    </w:p>
    <w:p w14:paraId="042B7FAA" w14:textId="77777777" w:rsidR="00DE114C" w:rsidRPr="009C43B4" w:rsidRDefault="00F422D9" w:rsidP="00CF61AE">
      <w:pPr>
        <w:pStyle w:val="Heading2"/>
        <w:rPr>
          <w:lang w:val="en-GB"/>
        </w:rPr>
      </w:pPr>
      <w:bookmarkStart w:id="308" w:name="_Toc391401971"/>
      <w:bookmarkStart w:id="309" w:name="_Toc391523905"/>
      <w:bookmarkStart w:id="310" w:name="_Toc391524029"/>
      <w:bookmarkStart w:id="311" w:name="_Toc402336437"/>
      <w:bookmarkEnd w:id="308"/>
      <w:bookmarkEnd w:id="309"/>
      <w:bookmarkEnd w:id="310"/>
      <w:r w:rsidRPr="009C43B4">
        <w:rPr>
          <w:lang w:val="en-GB"/>
        </w:rPr>
        <w:t>Conclusions</w:t>
      </w:r>
      <w:r w:rsidR="00D15D2B" w:rsidRPr="009C43B4">
        <w:rPr>
          <w:lang w:val="en-GB"/>
        </w:rPr>
        <w:t xml:space="preserve"> on Caller Location Information for Nomadic Service</w:t>
      </w:r>
      <w:bookmarkEnd w:id="311"/>
    </w:p>
    <w:p w14:paraId="13CD44D9" w14:textId="77777777" w:rsidR="00061E16" w:rsidRPr="009C43B4" w:rsidRDefault="00061E16" w:rsidP="00726ACB">
      <w:pPr>
        <w:pStyle w:val="ECCParagraph"/>
      </w:pPr>
      <w:r w:rsidRPr="009C43B4">
        <w:t>It should be possible to significantly improve on the provision of caller location information for nomadic VoIP services once the M493 standardisation work has been successfully completed</w:t>
      </w:r>
      <w:r w:rsidR="00726ACB" w:rsidRPr="009C43B4">
        <w:t xml:space="preserve"> within ETSI</w:t>
      </w:r>
      <w:r w:rsidRPr="009C43B4">
        <w:t>. M493 is designed to help increase the reliability of caller location information from nomadic VoIP services. Once ratified, regulators should take this into account when establishing criteria for caller location information for this type of service in the future.</w:t>
      </w:r>
    </w:p>
    <w:p w14:paraId="44D6F320" w14:textId="3FBF1E32" w:rsidR="00061E16" w:rsidRPr="009C43B4" w:rsidRDefault="00061E16" w:rsidP="00726ACB">
      <w:pPr>
        <w:pStyle w:val="ECCParagraph"/>
      </w:pPr>
      <w:r w:rsidRPr="009C43B4">
        <w:t>However, it is important to note that while the existence of relevant standards is an important (and in some cases a necessary) condition for subsequent implementation, other factors may also be relevant. For example, where there is no legislation, each party in the end to end chain will need to justify the adoption of these standards with respect to their costs. This may be difficult to those that bear costs of implementation but receive little, if any, resulting benefit, such as infrastructure providers. While mandating the implementation of standards could overcome this issue it may not address all parties, as some may be outside the jurisdiction (for example, due to their geographical location or due to the extent of the legal remit of the NRA). This may mean that even with the ratification of appropriate standards, location of emergency callers using VoIP technology may not be as reliable and effective as for traditional fixed-line services today.</w:t>
      </w:r>
    </w:p>
    <w:p w14:paraId="04692DD5" w14:textId="21F64C2B" w:rsidR="00AE7B88" w:rsidRPr="009C43B4" w:rsidRDefault="00AE7B88" w:rsidP="00F422D9">
      <w:pPr>
        <w:pStyle w:val="ECCParagraph"/>
      </w:pPr>
      <w:r w:rsidRPr="009C43B4">
        <w:t>It should be possible to establish a procedure to pinpoint calls from business networks where nomadic services are provided, for example by requiring the owner of a corporate network with multiple locations connected internally to properly assist the public service provider to uniquely localise, provide timely location update and route the emergency calls to the appropriate PSAPs.</w:t>
      </w:r>
    </w:p>
    <w:p w14:paraId="3C3B1398" w14:textId="47004A12" w:rsidR="00DE114C" w:rsidRPr="009C43B4" w:rsidRDefault="001A571B" w:rsidP="00A05715">
      <w:pPr>
        <w:pStyle w:val="Heading1"/>
      </w:pPr>
      <w:bookmarkStart w:id="312" w:name="_Toc390248067"/>
      <w:bookmarkStart w:id="313" w:name="_Toc390248069"/>
      <w:bookmarkStart w:id="314" w:name="_Toc390248071"/>
      <w:bookmarkStart w:id="315" w:name="_Toc390248076"/>
      <w:bookmarkStart w:id="316" w:name="_Toc390248083"/>
      <w:bookmarkStart w:id="317" w:name="_Toc390248085"/>
      <w:bookmarkStart w:id="318" w:name="_Toc390248087"/>
      <w:bookmarkStart w:id="319" w:name="_Toc390248091"/>
      <w:bookmarkStart w:id="320" w:name="_Toc390248093"/>
      <w:bookmarkStart w:id="321" w:name="_Toc390248105"/>
      <w:bookmarkStart w:id="322" w:name="_Toc390248111"/>
      <w:bookmarkStart w:id="323" w:name="_Toc390248119"/>
      <w:bookmarkStart w:id="324" w:name="_Toc390248120"/>
      <w:bookmarkStart w:id="325" w:name="_Toc390248122"/>
      <w:bookmarkStart w:id="326" w:name="_Toc390248128"/>
      <w:bookmarkStart w:id="327" w:name="_Toc390248135"/>
      <w:bookmarkStart w:id="328" w:name="_Toc390248137"/>
      <w:bookmarkStart w:id="329" w:name="_Toc390248138"/>
      <w:bookmarkStart w:id="330" w:name="_Toc390248139"/>
      <w:bookmarkStart w:id="331" w:name="_Toc390248140"/>
      <w:bookmarkStart w:id="332" w:name="_Toc390248141"/>
      <w:bookmarkStart w:id="333" w:name="_Toc390248142"/>
      <w:bookmarkStart w:id="334" w:name="_Toc390248143"/>
      <w:bookmarkStart w:id="335" w:name="_Toc390248144"/>
      <w:bookmarkStart w:id="336" w:name="_Toc390248145"/>
      <w:bookmarkStart w:id="337" w:name="_Toc390248146"/>
      <w:bookmarkStart w:id="338" w:name="_Toc390248147"/>
      <w:bookmarkStart w:id="339" w:name="_Toc390248148"/>
      <w:bookmarkStart w:id="340" w:name="_Toc390248149"/>
      <w:bookmarkStart w:id="341" w:name="_Toc390248150"/>
      <w:bookmarkStart w:id="342" w:name="_Toc390248151"/>
      <w:bookmarkStart w:id="343" w:name="_Toc390248152"/>
      <w:bookmarkStart w:id="344" w:name="_Toc390248154"/>
      <w:bookmarkStart w:id="345" w:name="_Toc390248156"/>
      <w:bookmarkStart w:id="346" w:name="_Toc390248158"/>
      <w:bookmarkStart w:id="347" w:name="_Toc390248159"/>
      <w:bookmarkStart w:id="348" w:name="_Toc390248160"/>
      <w:bookmarkStart w:id="349" w:name="_Toc390248161"/>
      <w:bookmarkStart w:id="350" w:name="_Toc390248162"/>
      <w:bookmarkStart w:id="351" w:name="_Toc390248163"/>
      <w:bookmarkStart w:id="352" w:name="_Toc390248164"/>
      <w:bookmarkStart w:id="353" w:name="_Toc390248165"/>
      <w:bookmarkStart w:id="354" w:name="_Toc390248166"/>
      <w:bookmarkStart w:id="355" w:name="_Toc40233643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9C43B4">
        <w:lastRenderedPageBreak/>
        <w:t>Conclusions</w:t>
      </w:r>
      <w:bookmarkEnd w:id="355"/>
      <w:r w:rsidRPr="009C43B4">
        <w:t xml:space="preserve"> </w:t>
      </w:r>
    </w:p>
    <w:p w14:paraId="2C667607" w14:textId="18C644AD" w:rsidR="00DA2A90" w:rsidRPr="009C43B4" w:rsidRDefault="008E5936" w:rsidP="001B6379">
      <w:pPr>
        <w:pStyle w:val="ECCParagraph"/>
      </w:pPr>
      <w:r w:rsidRPr="009C43B4">
        <w:t>Previous chapters have set out</w:t>
      </w:r>
      <w:r w:rsidR="00365294" w:rsidRPr="009C43B4">
        <w:t xml:space="preserve"> specific conclusions regarding individual technologies. In t</w:t>
      </w:r>
      <w:r w:rsidR="00DA2A90" w:rsidRPr="009C43B4">
        <w:t xml:space="preserve">his chapter </w:t>
      </w:r>
      <w:r w:rsidR="009E2061" w:rsidRPr="009C43B4">
        <w:t xml:space="preserve">the </w:t>
      </w:r>
      <w:r w:rsidR="00DA2A90" w:rsidRPr="009C43B4">
        <w:t>general</w:t>
      </w:r>
      <w:r w:rsidR="009E2061" w:rsidRPr="009C43B4">
        <w:t xml:space="preserve"> policy </w:t>
      </w:r>
      <w:r w:rsidR="00DA2A90" w:rsidRPr="009C43B4">
        <w:t>conclusions and the</w:t>
      </w:r>
      <w:r w:rsidR="009E2061" w:rsidRPr="009C43B4">
        <w:t xml:space="preserve"> key technical conclusions of the report</w:t>
      </w:r>
      <w:r w:rsidR="00365294" w:rsidRPr="009C43B4">
        <w:t xml:space="preserve"> are presented</w:t>
      </w:r>
      <w:r w:rsidR="009E2061" w:rsidRPr="009C43B4">
        <w:t xml:space="preserve">. </w:t>
      </w:r>
    </w:p>
    <w:p w14:paraId="4A265DED" w14:textId="7ADC9F90" w:rsidR="00D30114" w:rsidRPr="009C43B4" w:rsidRDefault="00D30114" w:rsidP="00827328">
      <w:pPr>
        <w:pStyle w:val="ECCParBulleted"/>
        <w:spacing w:after="120"/>
        <w:ind w:left="425" w:hanging="425"/>
      </w:pPr>
      <w:r w:rsidRPr="009C43B4">
        <w:t>Improving accuracy and reliability of the caller location information provided by electronic communications networks is feasible.  Any regulatory step in this regard should be based on close collaboration, on an ongoing basis, between PSAPs, emergency services organisations, network and service providers and the competent national authorities.</w:t>
      </w:r>
    </w:p>
    <w:p w14:paraId="17DE1898" w14:textId="77777777" w:rsidR="0033180B" w:rsidRPr="009C43B4" w:rsidRDefault="0033180B" w:rsidP="00827328">
      <w:pPr>
        <w:pStyle w:val="ECCParBulleted"/>
        <w:spacing w:after="120"/>
        <w:ind w:left="425" w:hanging="425"/>
      </w:pPr>
      <w:r w:rsidRPr="009C43B4">
        <w:t>A harmonised European approach for the implementation of the caller location solutions (specifically for the different implementation options in the A-GNSS standards) would be beneficial for a number of reasons including achieving consistent minimum results and an efficient and widespread improvement of caller location implementations for emergency calls throughout Europe.</w:t>
      </w:r>
    </w:p>
    <w:p w14:paraId="473AB713" w14:textId="55813377" w:rsidR="009A3EFA" w:rsidRPr="009C43B4" w:rsidRDefault="009A3EFA" w:rsidP="00827328">
      <w:pPr>
        <w:pStyle w:val="ECCParBulleted"/>
        <w:spacing w:after="120"/>
        <w:ind w:left="425" w:hanging="425"/>
      </w:pPr>
      <w:r w:rsidRPr="009C43B4">
        <w:t xml:space="preserve">Any investment made to improve the accuracy and reliability of caller location information provided by the network and the handset may also need to be met by a corresponding investment in the PSAP’s capabilities (including training of staff in order to enable the effective receipt, interpretation, use and evaluation of caller location information). It is recommended that </w:t>
      </w:r>
      <w:r w:rsidR="00C01BE1" w:rsidRPr="009C43B4">
        <w:t xml:space="preserve">PSAP and </w:t>
      </w:r>
      <w:r w:rsidRPr="009C43B4">
        <w:t xml:space="preserve">emergency services organisations have a holistic approach to caller location handling when planning to invest in training and solutions to handle </w:t>
      </w:r>
      <w:proofErr w:type="spellStart"/>
      <w:r w:rsidRPr="009C43B4">
        <w:t>eCall</w:t>
      </w:r>
      <w:proofErr w:type="spellEnd"/>
      <w:r w:rsidRPr="009C43B4">
        <w:t xml:space="preserve"> or more accurate caller location information from other means.</w:t>
      </w:r>
    </w:p>
    <w:p w14:paraId="71E647A2" w14:textId="5980A525" w:rsidR="009B5D20" w:rsidRPr="009C43B4" w:rsidRDefault="009B5D20" w:rsidP="00827328">
      <w:pPr>
        <w:pStyle w:val="ECCParBulleted"/>
        <w:spacing w:after="120"/>
        <w:ind w:left="425" w:hanging="425"/>
      </w:pPr>
      <w:r w:rsidRPr="009C43B4">
        <w:t>For mobile networks, A-GNSS-based positioning stands out of the list of available positioning methods in terms of accuracy, reliability and cost and should be implemented</w:t>
      </w:r>
      <w:r w:rsidR="002D7C73" w:rsidRPr="009C43B4">
        <w:t xml:space="preserve"> as a positioning method for emergency calls</w:t>
      </w:r>
      <w:r w:rsidR="00D30114" w:rsidRPr="009C43B4">
        <w:t xml:space="preserve">, as </w:t>
      </w:r>
      <w:r w:rsidR="002D7C73" w:rsidRPr="009C43B4">
        <w:t>the first step of</w:t>
      </w:r>
      <w:r w:rsidR="00D30114" w:rsidRPr="009C43B4">
        <w:t xml:space="preserve"> an overall programme for improvement,</w:t>
      </w:r>
      <w:r w:rsidRPr="009C43B4">
        <w:t xml:space="preserve"> to</w:t>
      </w:r>
      <w:r w:rsidR="002D7C73" w:rsidRPr="009C43B4">
        <w:t xml:space="preserve"> complement</w:t>
      </w:r>
      <w:r w:rsidRPr="009C43B4">
        <w:t xml:space="preserve"> the existing network-based methods rather than replacing them</w:t>
      </w:r>
      <w:r w:rsidR="004B7AF3" w:rsidRPr="009C43B4">
        <w:t xml:space="preserve">. Because of the somewhat limited availability of A-GNSS, </w:t>
      </w:r>
      <w:r w:rsidR="009D4E02" w:rsidRPr="009C43B4">
        <w:t xml:space="preserve">network-based location </w:t>
      </w:r>
      <w:r w:rsidR="004B7AF3" w:rsidRPr="009C43B4">
        <w:t>methods</w:t>
      </w:r>
      <w:r w:rsidR="009D4E02" w:rsidRPr="009C43B4">
        <w:t xml:space="preserve"> will remain a critical component and ongoing improvements in the </w:t>
      </w:r>
      <w:r w:rsidR="004B7AF3" w:rsidRPr="009C43B4">
        <w:t>performance</w:t>
      </w:r>
      <w:r w:rsidR="0033180B" w:rsidRPr="009C43B4">
        <w:t xml:space="preserve"> of the</w:t>
      </w:r>
      <w:r w:rsidR="004B7AF3" w:rsidRPr="009C43B4">
        <w:t xml:space="preserve"> </w:t>
      </w:r>
      <w:r w:rsidR="009D4E02" w:rsidRPr="009C43B4">
        <w:t>network-</w:t>
      </w:r>
      <w:r w:rsidR="004B7AF3" w:rsidRPr="009C43B4">
        <w:t>based</w:t>
      </w:r>
      <w:r w:rsidR="009D4E02" w:rsidRPr="009C43B4">
        <w:t xml:space="preserve"> caller location </w:t>
      </w:r>
      <w:r w:rsidR="004B7AF3" w:rsidRPr="009C43B4">
        <w:t>methods</w:t>
      </w:r>
      <w:r w:rsidR="009D4E02" w:rsidRPr="009C43B4">
        <w:t xml:space="preserve"> are</w:t>
      </w:r>
      <w:r w:rsidR="002D7C73" w:rsidRPr="009C43B4">
        <w:t xml:space="preserve"> likely to be</w:t>
      </w:r>
      <w:r w:rsidR="009D4E02" w:rsidRPr="009C43B4">
        <w:t xml:space="preserve"> necessary.</w:t>
      </w:r>
    </w:p>
    <w:p w14:paraId="073D9A27" w14:textId="0754CC3E" w:rsidR="009A3EFA" w:rsidRPr="009C43B4" w:rsidRDefault="009A3EFA" w:rsidP="00827328">
      <w:pPr>
        <w:pStyle w:val="ECCParBulleted"/>
        <w:spacing w:after="120"/>
        <w:ind w:left="425" w:hanging="425"/>
      </w:pPr>
      <w:r w:rsidRPr="009C43B4">
        <w:t>Statistical feedback from emergency services organisations and PSAPs is vital in order to determine the benefits that such solutions are providing and to derive targets for any national criteria. Therefore relevant data-gathering systems should be implemented</w:t>
      </w:r>
      <w:r w:rsidR="00D30114" w:rsidRPr="009C43B4">
        <w:t xml:space="preserve"> as part of an overall programme for improvement.</w:t>
      </w:r>
    </w:p>
    <w:p w14:paraId="614F6E48" w14:textId="77777777" w:rsidR="009A3EFA" w:rsidRPr="009C43B4" w:rsidRDefault="009A3EFA" w:rsidP="00827328">
      <w:pPr>
        <w:pStyle w:val="ECCParBulleted"/>
        <w:spacing w:after="120"/>
        <w:ind w:left="425" w:hanging="425"/>
      </w:pPr>
      <w:r w:rsidRPr="009C43B4">
        <w:t>With respect to nomadic (VoIP) services it should be possible to significantly improve on the provision of caller location information once the ETSI M/493 standardisation work has been successfully completed.</w:t>
      </w:r>
    </w:p>
    <w:p w14:paraId="3F46AF20" w14:textId="77777777" w:rsidR="009A3EFA" w:rsidRPr="009C43B4" w:rsidRDefault="009A3EFA" w:rsidP="00827328">
      <w:pPr>
        <w:pStyle w:val="ECCParBulleted"/>
        <w:spacing w:after="120"/>
        <w:ind w:left="425" w:hanging="425"/>
      </w:pPr>
      <w:r w:rsidRPr="009C43B4">
        <w:t>A procedure should be established in order to be able to pinpoint the location of calls made to emergency services within corporate networks. This could be achieved by requiring the owner of a corporate network with multiple locations connected internally to properly assist the public service provider to uniquely localise, provide timely location update and route the emergency calls to the appropriate PSAPs.</w:t>
      </w:r>
    </w:p>
    <w:p w14:paraId="15B938D7" w14:textId="77777777" w:rsidR="009A3EFA" w:rsidRPr="009C43B4" w:rsidRDefault="009A3EFA" w:rsidP="00827328">
      <w:pPr>
        <w:pStyle w:val="ECCParBulleted"/>
        <w:spacing w:after="120"/>
        <w:ind w:left="425" w:hanging="425"/>
      </w:pPr>
      <w:r w:rsidRPr="009C43B4">
        <w:t>Criteria for fixed/nomadic and mobile should be different due to differences in the types of methods used for positioning.</w:t>
      </w:r>
    </w:p>
    <w:p w14:paraId="4EEA3963" w14:textId="12EF6D12" w:rsidR="007E0B57" w:rsidRPr="009C43B4" w:rsidRDefault="0033180B" w:rsidP="00827328">
      <w:pPr>
        <w:pStyle w:val="ECCParBulleted"/>
        <w:spacing w:after="120"/>
        <w:ind w:left="425" w:hanging="425"/>
      </w:pPr>
      <w:r w:rsidRPr="009C43B4">
        <w:t>As a target, harmonised</w:t>
      </w:r>
      <w:r w:rsidR="007E0B57" w:rsidRPr="009C43B4">
        <w:t xml:space="preserve"> criteria should be set in all </w:t>
      </w:r>
      <w:r w:rsidRPr="009C43B4">
        <w:t>CEPT member countries</w:t>
      </w:r>
      <w:r w:rsidR="007E0B57" w:rsidRPr="009C43B4">
        <w:t xml:space="preserve">, in order to provide the same level of quality of service to </w:t>
      </w:r>
      <w:r w:rsidRPr="009C43B4">
        <w:t xml:space="preserve">all </w:t>
      </w:r>
      <w:r w:rsidR="007E0B57" w:rsidRPr="009C43B4">
        <w:t xml:space="preserve">citizens throughout </w:t>
      </w:r>
      <w:r w:rsidRPr="009C43B4">
        <w:t>Europe.</w:t>
      </w:r>
    </w:p>
    <w:p w14:paraId="51ACF6EA" w14:textId="77777777" w:rsidR="00FE6BFC" w:rsidRPr="009C43B4" w:rsidRDefault="00FE6BFC" w:rsidP="006037B1">
      <w:pPr>
        <w:pStyle w:val="ECCParagraph"/>
        <w:numPr>
          <w:ilvl w:val="0"/>
          <w:numId w:val="14"/>
        </w:numPr>
        <w:sectPr w:rsidR="00FE6BFC" w:rsidRPr="009C43B4" w:rsidSect="00EE1DBC">
          <w:pgSz w:w="11907" w:h="16840" w:code="9"/>
          <w:pgMar w:top="1440" w:right="1134" w:bottom="1440" w:left="1134" w:header="709" w:footer="709" w:gutter="0"/>
          <w:cols w:space="708"/>
          <w:docGrid w:linePitch="360"/>
        </w:sectPr>
      </w:pPr>
    </w:p>
    <w:p w14:paraId="73895FB2" w14:textId="4770B01E" w:rsidR="00DE114C" w:rsidRPr="009C43B4" w:rsidRDefault="00736939" w:rsidP="00550D79">
      <w:pPr>
        <w:pStyle w:val="ECCAnnexheading1"/>
      </w:pPr>
      <w:bookmarkStart w:id="356" w:name="_Toc402336439"/>
      <w:bookmarkStart w:id="357" w:name="_Toc169147730"/>
      <w:r>
        <w:lastRenderedPageBreak/>
        <w:t xml:space="preserve">List of </w:t>
      </w:r>
      <w:r w:rsidR="00F87AE4">
        <w:t xml:space="preserve"> </w:t>
      </w:r>
      <w:r w:rsidR="00A05715" w:rsidRPr="009C43B4">
        <w:t>References</w:t>
      </w:r>
      <w:bookmarkEnd w:id="356"/>
    </w:p>
    <w:p w14:paraId="7829370E" w14:textId="25767DBC" w:rsidR="00A05715" w:rsidRPr="009C43B4" w:rsidRDefault="00A05715" w:rsidP="00A05715">
      <w:pPr>
        <w:pStyle w:val="ECCParagraph"/>
      </w:pPr>
      <w:r w:rsidRPr="009C43B4">
        <w:rPr>
          <w:color w:val="C00000"/>
        </w:rPr>
        <w:t xml:space="preserve">[1] </w:t>
      </w:r>
      <w:r w:rsidRPr="009C43B4">
        <w:t xml:space="preserve">Directive 2009/136/EC of the European Parliament and of the Council of 25 November 2009 amending Directive 2002/22/EC on universal service and user’s rights relating to electronic communications networks and services </w:t>
      </w:r>
    </w:p>
    <w:p w14:paraId="60321CFA" w14:textId="77777777" w:rsidR="00A05715" w:rsidRPr="009C43B4" w:rsidRDefault="00A05715" w:rsidP="00A05715">
      <w:pPr>
        <w:pStyle w:val="ECCParagraph"/>
      </w:pPr>
      <w:r w:rsidRPr="009C43B4">
        <w:rPr>
          <w:color w:val="C00000"/>
        </w:rPr>
        <w:t xml:space="preserve">[2] </w:t>
      </w:r>
      <w:r w:rsidRPr="009C43B4">
        <w:t xml:space="preserve">ECC Report 143: Practical Improvements in Handling 112 Emergency Calls: Caller Location Information, Lisbon, </w:t>
      </w:r>
      <w:proofErr w:type="gramStart"/>
      <w:r w:rsidRPr="009C43B4">
        <w:t>April</w:t>
      </w:r>
      <w:proofErr w:type="gramEnd"/>
      <w:r w:rsidRPr="009C43B4">
        <w:t xml:space="preserve"> 2010 </w:t>
      </w:r>
    </w:p>
    <w:p w14:paraId="1C72C2E9" w14:textId="77777777" w:rsidR="00835C33" w:rsidRPr="009C43B4" w:rsidRDefault="00835C33" w:rsidP="00835C33">
      <w:pPr>
        <w:pStyle w:val="ECCParagraph"/>
        <w:spacing w:after="0"/>
        <w:rPr>
          <w:rFonts w:cs="Arial"/>
          <w:szCs w:val="20"/>
        </w:rPr>
      </w:pPr>
      <w:r w:rsidRPr="009C43B4">
        <w:rPr>
          <w:color w:val="C00000"/>
          <w:szCs w:val="20"/>
        </w:rPr>
        <w:t xml:space="preserve">[3] </w:t>
      </w:r>
      <w:r w:rsidRPr="009C43B4">
        <w:rPr>
          <w:rFonts w:cs="Arial"/>
          <w:szCs w:val="20"/>
        </w:rPr>
        <w:t>(3GPP) ETSI TS 143 059 v11.0.0 (2012-10) Digital cellular telecommunications system (Phase 2+); Functional stage 2 description of Location Services (LCS) in GERAN (3GPP TS 43.059 version 11.0.0 Release 11)</w:t>
      </w:r>
    </w:p>
    <w:p w14:paraId="79AC241B" w14:textId="77777777" w:rsidR="00835C33" w:rsidRPr="009C43B4" w:rsidRDefault="00835C33" w:rsidP="00835C33">
      <w:pPr>
        <w:pStyle w:val="ECCParagraph"/>
        <w:spacing w:after="0"/>
        <w:rPr>
          <w:rFonts w:cs="Arial"/>
          <w:szCs w:val="20"/>
        </w:rPr>
      </w:pPr>
    </w:p>
    <w:p w14:paraId="5BF21A3D" w14:textId="77777777" w:rsidR="00835C33" w:rsidRPr="009C43B4" w:rsidRDefault="00835C33" w:rsidP="00835C33">
      <w:pPr>
        <w:pStyle w:val="ECCParagraph"/>
        <w:spacing w:after="0"/>
        <w:rPr>
          <w:rFonts w:cs="Arial"/>
          <w:szCs w:val="20"/>
        </w:rPr>
      </w:pPr>
      <w:r w:rsidRPr="009C43B4">
        <w:rPr>
          <w:rFonts w:cs="Arial"/>
          <w:color w:val="C00000"/>
          <w:szCs w:val="20"/>
        </w:rPr>
        <w:t xml:space="preserve">[4] </w:t>
      </w:r>
      <w:r w:rsidRPr="009C43B4">
        <w:rPr>
          <w:rFonts w:cs="Arial"/>
          <w:szCs w:val="20"/>
        </w:rPr>
        <w:t>(3GPP) ETSI TS 125 305 V11.0.0 (2012-09) Universal Mobile Telecommunications System (UMTS); Stage 2 functional specification of User Equipment (UE) positioning in UTRAN (3GPP TS 25.305 version 11.0.0 Release 11)</w:t>
      </w:r>
    </w:p>
    <w:p w14:paraId="71E58EDE" w14:textId="77777777" w:rsidR="00835C33" w:rsidRPr="009C43B4" w:rsidRDefault="00835C33" w:rsidP="00835C33">
      <w:pPr>
        <w:pStyle w:val="ECCParagraph"/>
        <w:spacing w:after="0"/>
        <w:rPr>
          <w:rFonts w:cs="Arial"/>
          <w:szCs w:val="20"/>
        </w:rPr>
      </w:pPr>
    </w:p>
    <w:p w14:paraId="0EA6CC65" w14:textId="77777777" w:rsidR="00835C33" w:rsidRPr="009C43B4" w:rsidRDefault="00835C33" w:rsidP="00835C33">
      <w:pPr>
        <w:pStyle w:val="ECCParagraph"/>
        <w:spacing w:after="0"/>
        <w:rPr>
          <w:rFonts w:cs="Arial"/>
          <w:szCs w:val="20"/>
        </w:rPr>
      </w:pPr>
      <w:r w:rsidRPr="009C43B4">
        <w:rPr>
          <w:rFonts w:cs="Arial"/>
          <w:color w:val="C00000"/>
          <w:szCs w:val="20"/>
        </w:rPr>
        <w:t xml:space="preserve">[5] </w:t>
      </w:r>
      <w:r w:rsidRPr="009C43B4">
        <w:rPr>
          <w:rFonts w:cs="Arial"/>
          <w:szCs w:val="20"/>
        </w:rPr>
        <w:t>(3GPP) ETSI TS 136 305 v11.3.0 (2013-04) LTE; Evolved Universal Terrestrial Radio Access Network (E-UTRAN); Stage 2 functional specification of User Equipment (UE) positioning in E-UTRAN (3GPP TS 36.305 version 11.3.0 Release 11)</w:t>
      </w:r>
    </w:p>
    <w:p w14:paraId="2FFBE7FA" w14:textId="77777777" w:rsidR="00835C33" w:rsidRPr="009C43B4" w:rsidRDefault="00835C33" w:rsidP="00835C33">
      <w:pPr>
        <w:pStyle w:val="ECCParagraph"/>
        <w:spacing w:after="0"/>
        <w:rPr>
          <w:rFonts w:cs="Arial"/>
          <w:szCs w:val="20"/>
        </w:rPr>
      </w:pPr>
    </w:p>
    <w:p w14:paraId="6DFF3EE1" w14:textId="77777777" w:rsidR="00835C33" w:rsidRPr="009C43B4" w:rsidRDefault="00835C33" w:rsidP="00835C33">
      <w:pPr>
        <w:pStyle w:val="ECCParagraph"/>
        <w:spacing w:after="0"/>
        <w:rPr>
          <w:rFonts w:cs="Arial"/>
          <w:szCs w:val="20"/>
        </w:rPr>
      </w:pPr>
      <w:r w:rsidRPr="009C43B4">
        <w:rPr>
          <w:rFonts w:cs="Arial"/>
          <w:color w:val="C00000"/>
          <w:szCs w:val="20"/>
        </w:rPr>
        <w:t xml:space="preserve">[6] </w:t>
      </w:r>
      <w:r w:rsidRPr="009C43B4">
        <w:rPr>
          <w:rFonts w:cs="Arial"/>
          <w:szCs w:val="20"/>
        </w:rPr>
        <w:t>(3GPP) ETSI TS 123 271 V11.2.0 (2013-04) Digital cellular telecommunications system (Phase 2+); Universal 8Mobile Telecommunications System (UMTS); LTE; Functional stage 2 description of Location Services (LCS) (3GPP TS 23.271 version 11.2.0 Release 11)</w:t>
      </w:r>
    </w:p>
    <w:p w14:paraId="741C2E81" w14:textId="77777777" w:rsidR="00835C33" w:rsidRPr="009C43B4" w:rsidRDefault="00835C33" w:rsidP="00835C33">
      <w:pPr>
        <w:pStyle w:val="ECCParagraph"/>
        <w:spacing w:after="0"/>
        <w:rPr>
          <w:rFonts w:cs="Arial"/>
          <w:szCs w:val="20"/>
        </w:rPr>
      </w:pPr>
    </w:p>
    <w:p w14:paraId="7830F2F0" w14:textId="77777777" w:rsidR="00835C33" w:rsidRPr="009C43B4" w:rsidRDefault="00835C33" w:rsidP="00835C33">
      <w:pPr>
        <w:pStyle w:val="ECCParagraph"/>
        <w:spacing w:after="0"/>
        <w:rPr>
          <w:rFonts w:cs="Arial"/>
          <w:szCs w:val="20"/>
        </w:rPr>
      </w:pPr>
      <w:r w:rsidRPr="009C43B4">
        <w:rPr>
          <w:rFonts w:cs="Arial"/>
          <w:color w:val="C00000"/>
          <w:szCs w:val="20"/>
        </w:rPr>
        <w:t xml:space="preserve">[7] </w:t>
      </w:r>
      <w:r w:rsidRPr="009C43B4">
        <w:rPr>
          <w:rFonts w:cs="Arial"/>
          <w:szCs w:val="20"/>
        </w:rPr>
        <w:t>(3GPP) ETSI TS 122 071 V11.0.0 (2012-10) Digital cellular telecommunications system (Phase 2+); Universal Mobile Telecommunications System (UMTS); LTE; Location Services (LCS); Service description; Stage 1 (3GPP TS 22.071 version 11.0.0 Release 11)</w:t>
      </w:r>
    </w:p>
    <w:p w14:paraId="08E4C692" w14:textId="77777777" w:rsidR="00835C33" w:rsidRPr="009C43B4" w:rsidRDefault="00835C33" w:rsidP="00835C33">
      <w:pPr>
        <w:pStyle w:val="ECCParagraph"/>
        <w:spacing w:after="0"/>
        <w:rPr>
          <w:rFonts w:cs="Arial"/>
          <w:szCs w:val="20"/>
        </w:rPr>
      </w:pPr>
    </w:p>
    <w:p w14:paraId="4BA27960" w14:textId="77777777" w:rsidR="00835C33" w:rsidRPr="009C43B4" w:rsidRDefault="00835C33" w:rsidP="00835C33">
      <w:pPr>
        <w:pStyle w:val="ECCParagraph"/>
        <w:spacing w:after="0"/>
        <w:rPr>
          <w:rFonts w:eastAsiaTheme="minorHAnsi" w:cs="Arial"/>
          <w:szCs w:val="20"/>
        </w:rPr>
      </w:pPr>
      <w:r w:rsidRPr="009C43B4">
        <w:rPr>
          <w:rFonts w:cs="Arial"/>
          <w:color w:val="C00000"/>
          <w:szCs w:val="20"/>
        </w:rPr>
        <w:t xml:space="preserve">[8] </w:t>
      </w:r>
      <w:r w:rsidRPr="009C43B4">
        <w:rPr>
          <w:rFonts w:cs="Arial"/>
          <w:szCs w:val="20"/>
        </w:rPr>
        <w:t xml:space="preserve">3GPP TR 25.923 V1.0.0 (1999-04) 3rd Generation Partnership Project (3GPP); Technical Specification Group (TSG) RAN; Working Group 2 (WG2); </w:t>
      </w:r>
      <w:r w:rsidRPr="009C43B4">
        <w:rPr>
          <w:rFonts w:eastAsiaTheme="minorHAnsi" w:cs="Arial"/>
          <w:szCs w:val="20"/>
        </w:rPr>
        <w:t>Report on Location Services (LCS)</w:t>
      </w:r>
    </w:p>
    <w:p w14:paraId="781F3184" w14:textId="77777777" w:rsidR="00835C33" w:rsidRPr="009C43B4" w:rsidRDefault="00835C33" w:rsidP="00835C33">
      <w:pPr>
        <w:pStyle w:val="ECCParagraph"/>
        <w:spacing w:after="0"/>
        <w:rPr>
          <w:rFonts w:cs="Arial"/>
          <w:szCs w:val="20"/>
        </w:rPr>
      </w:pPr>
    </w:p>
    <w:p w14:paraId="2A78A73F" w14:textId="2D560D18" w:rsidR="005C4CBA" w:rsidRPr="009C43B4" w:rsidRDefault="00A05715" w:rsidP="005C4CBA">
      <w:pPr>
        <w:pStyle w:val="ECCParagraph"/>
        <w:spacing w:after="0"/>
        <w:rPr>
          <w:rFonts w:cs="Arial"/>
          <w:szCs w:val="20"/>
        </w:rPr>
      </w:pPr>
      <w:r w:rsidRPr="009C43B4">
        <w:rPr>
          <w:color w:val="C00000"/>
        </w:rPr>
        <w:t>[</w:t>
      </w:r>
      <w:r w:rsidR="00835C33" w:rsidRPr="009C43B4">
        <w:rPr>
          <w:color w:val="C00000"/>
        </w:rPr>
        <w:t>9</w:t>
      </w:r>
      <w:r w:rsidRPr="009C43B4">
        <w:rPr>
          <w:color w:val="C00000"/>
        </w:rPr>
        <w:t xml:space="preserve">] </w:t>
      </w:r>
      <w:r w:rsidR="0002308C" w:rsidRPr="009C43B4">
        <w:rPr>
          <w:rFonts w:cs="Arial"/>
          <w:szCs w:val="20"/>
        </w:rPr>
        <w:t xml:space="preserve">ETSI TR 125 907 </w:t>
      </w:r>
      <w:r w:rsidR="005C4CBA" w:rsidRPr="009C43B4">
        <w:rPr>
          <w:rFonts w:cs="Arial"/>
          <w:szCs w:val="20"/>
        </w:rPr>
        <w:t>V9.0.1 (2010-02) Universal Mobile Telecommunications System (UMTS); Evaluation of the inclusion of path loss based location technology in the UTRAN (3GPP TR 25.907 version 9.0.1 Release 9)</w:t>
      </w:r>
    </w:p>
    <w:p w14:paraId="45551CFA" w14:textId="77777777" w:rsidR="005C4CBA" w:rsidRPr="009C43B4" w:rsidRDefault="005C4CBA" w:rsidP="005C4CBA">
      <w:pPr>
        <w:pStyle w:val="ECCParagraph"/>
        <w:spacing w:after="0"/>
        <w:rPr>
          <w:rFonts w:cs="Arial"/>
          <w:szCs w:val="20"/>
        </w:rPr>
      </w:pPr>
    </w:p>
    <w:p w14:paraId="5810D884" w14:textId="0BD0D815" w:rsidR="00A05715" w:rsidRPr="009C43B4" w:rsidRDefault="005C4CBA" w:rsidP="005C4CBA">
      <w:pPr>
        <w:pStyle w:val="ECCParagraph"/>
        <w:spacing w:after="0"/>
      </w:pPr>
      <w:r w:rsidRPr="009C43B4">
        <w:rPr>
          <w:rFonts w:cs="Arial"/>
          <w:color w:val="C00000"/>
          <w:szCs w:val="20"/>
        </w:rPr>
        <w:t xml:space="preserve">[10] </w:t>
      </w:r>
      <w:r w:rsidR="00A05715" w:rsidRPr="009C43B4">
        <w:rPr>
          <w:rFonts w:cs="Arial"/>
          <w:szCs w:val="20"/>
        </w:rPr>
        <w:t>Standardisation</w:t>
      </w:r>
      <w:r w:rsidR="00A05715" w:rsidRPr="009C43B4">
        <w:t xml:space="preserve"> mandate to the European standardisation organ</w:t>
      </w:r>
      <w:r w:rsidR="008354F3" w:rsidRPr="009C43B4">
        <w:t>isat</w:t>
      </w:r>
      <w:r w:rsidR="00A05715" w:rsidRPr="009C43B4">
        <w:t xml:space="preserve">ions (ESO) in support of the Location Enhanced Emergency Call Service, European Commission, Directorate General for Information Society and Media, M/493 EN, Brussels, 6th May 2011  </w:t>
      </w:r>
    </w:p>
    <w:p w14:paraId="3A0E9798" w14:textId="77777777" w:rsidR="005C4CBA" w:rsidRPr="009C43B4" w:rsidRDefault="005C4CBA" w:rsidP="005C4CBA">
      <w:pPr>
        <w:pStyle w:val="ECCParagraph"/>
        <w:spacing w:after="0"/>
      </w:pPr>
    </w:p>
    <w:p w14:paraId="122E8C3C" w14:textId="2DE449CD" w:rsidR="00A05715" w:rsidRPr="009C43B4" w:rsidRDefault="00A05715" w:rsidP="00A05715">
      <w:pPr>
        <w:pStyle w:val="ECCParagraph"/>
      </w:pPr>
      <w:r w:rsidRPr="009C43B4">
        <w:rPr>
          <w:color w:val="C00000"/>
        </w:rPr>
        <w:t>[1</w:t>
      </w:r>
      <w:r w:rsidR="00835C33" w:rsidRPr="009C43B4">
        <w:rPr>
          <w:color w:val="C00000"/>
        </w:rPr>
        <w:t>1</w:t>
      </w:r>
      <w:r w:rsidRPr="009C43B4">
        <w:rPr>
          <w:color w:val="C00000"/>
        </w:rPr>
        <w:t xml:space="preserve">] </w:t>
      </w:r>
      <w:r w:rsidRPr="009C43B4">
        <w:t xml:space="preserve">Coordination Group on Access to Location Information for Emergency Services (CGALIES) “Report on implementation issues related to access to location information by emergency services (E112) in European Union”, Final Report 18.02.2002 </w:t>
      </w:r>
    </w:p>
    <w:p w14:paraId="7E5B5DD5" w14:textId="304E96BD" w:rsidR="00835C33" w:rsidRPr="009C43B4" w:rsidRDefault="00835C33" w:rsidP="00835C33">
      <w:pPr>
        <w:pStyle w:val="ECCParagraph"/>
      </w:pPr>
      <w:r w:rsidRPr="009C43B4">
        <w:rPr>
          <w:color w:val="C00000"/>
        </w:rPr>
        <w:t xml:space="preserve">[12] </w:t>
      </w:r>
      <w:r w:rsidRPr="009C43B4">
        <w:t>Analys</w:t>
      </w:r>
      <w:r w:rsidR="00FB1AF5" w:rsidRPr="009C43B4">
        <w:t>i</w:t>
      </w:r>
      <w:r w:rsidRPr="009C43B4">
        <w:t xml:space="preserve">s Mason, Report for OFCOM “Assessment of VoIP location capabilities to support emergency services”, 28 June 2011 </w:t>
      </w:r>
    </w:p>
    <w:p w14:paraId="1EC6A0E8" w14:textId="29F0088D" w:rsidR="00A05715" w:rsidRPr="009C43B4" w:rsidRDefault="00A05715" w:rsidP="00835C33">
      <w:pPr>
        <w:pStyle w:val="ECCParagraph"/>
      </w:pPr>
      <w:r w:rsidRPr="009C43B4">
        <w:rPr>
          <w:color w:val="C00000"/>
        </w:rPr>
        <w:t>[1</w:t>
      </w:r>
      <w:r w:rsidR="00835C33" w:rsidRPr="009C43B4">
        <w:rPr>
          <w:color w:val="C00000"/>
        </w:rPr>
        <w:t>3</w:t>
      </w:r>
      <w:r w:rsidRPr="009C43B4">
        <w:rPr>
          <w:color w:val="C00000"/>
        </w:rPr>
        <w:t xml:space="preserve">] </w:t>
      </w:r>
      <w:r w:rsidRPr="009C43B4">
        <w:t>Mott MacDonald “Assessment of Mobile Location Technology” Final Report for OFCOM, 23</w:t>
      </w:r>
      <w:r w:rsidR="00FB1AF5" w:rsidRPr="009C43B4">
        <w:t xml:space="preserve"> </w:t>
      </w:r>
      <w:r w:rsidRPr="009C43B4">
        <w:t xml:space="preserve">April 2010 </w:t>
      </w:r>
    </w:p>
    <w:p w14:paraId="1CEC3C20" w14:textId="0317094F" w:rsidR="00835C33" w:rsidRPr="009C43B4" w:rsidRDefault="00835C33" w:rsidP="00A05715">
      <w:pPr>
        <w:pStyle w:val="ECCParagraph"/>
      </w:pPr>
      <w:r w:rsidRPr="009C43B4">
        <w:rPr>
          <w:color w:val="C00000"/>
        </w:rPr>
        <w:t xml:space="preserve">[14] </w:t>
      </w:r>
      <w:r w:rsidRPr="009C43B4">
        <w:t>Mott MacDonald</w:t>
      </w:r>
      <w:r w:rsidR="00FB1AF5" w:rsidRPr="009C43B4">
        <w:t xml:space="preserve"> “Assessment of Mobile Location Technology - Update” Final Report for OFCOM, July 2012</w:t>
      </w:r>
    </w:p>
    <w:p w14:paraId="4517A638" w14:textId="77777777" w:rsidR="00A05715" w:rsidRPr="009C43B4" w:rsidRDefault="00A05715" w:rsidP="00A05715">
      <w:pPr>
        <w:pStyle w:val="ECCParagraph"/>
      </w:pPr>
      <w:r w:rsidRPr="009C43B4">
        <w:rPr>
          <w:color w:val="C00000"/>
        </w:rPr>
        <w:t xml:space="preserve">[15] </w:t>
      </w:r>
      <w:r w:rsidRPr="009C43B4">
        <w:t>COCOM 13-04REV1 Final “Implementation of the European emergency number 112-Results of the sixth data-gathering round”, 14 March 2013</w:t>
      </w:r>
    </w:p>
    <w:p w14:paraId="37508630" w14:textId="77777777" w:rsidR="00A05715" w:rsidRPr="009C43B4" w:rsidRDefault="00A05715" w:rsidP="00A05715">
      <w:pPr>
        <w:pStyle w:val="ECCParagraph"/>
      </w:pPr>
      <w:r w:rsidRPr="009C43B4">
        <w:rPr>
          <w:color w:val="C00000"/>
        </w:rPr>
        <w:t xml:space="preserve">[16] </w:t>
      </w:r>
      <w:r w:rsidRPr="009C43B4">
        <w:t xml:space="preserve">FCC-Federal Communications Commission: FCC 10-176 Wireless E911 Location Accuracy Requirements SECOND REPORT and ORDER, September 23, 2010; DA11-920 Small Entity Compliance Guide, Wireless E911, Location Accuracy Requirements, May 19, 2011  </w:t>
      </w:r>
    </w:p>
    <w:p w14:paraId="34A11575" w14:textId="2780ADFA" w:rsidR="00835C33" w:rsidRPr="009C43B4" w:rsidRDefault="00835C33" w:rsidP="00835C33">
      <w:pPr>
        <w:pStyle w:val="NormalWeb"/>
        <w:jc w:val="both"/>
        <w:rPr>
          <w:rFonts w:ascii="Arial" w:hAnsi="Arial" w:cs="Arial"/>
          <w:sz w:val="20"/>
          <w:szCs w:val="20"/>
          <w:lang w:val="en-GB"/>
        </w:rPr>
      </w:pPr>
      <w:r w:rsidRPr="009C43B4">
        <w:rPr>
          <w:rFonts w:ascii="Arial" w:hAnsi="Arial" w:cs="Arial"/>
          <w:color w:val="C00000"/>
          <w:sz w:val="20"/>
          <w:szCs w:val="20"/>
          <w:lang w:val="en-GB"/>
        </w:rPr>
        <w:lastRenderedPageBreak/>
        <w:t xml:space="preserve">[17] </w:t>
      </w:r>
      <w:r w:rsidRPr="009C43B4">
        <w:rPr>
          <w:rFonts w:ascii="Arial" w:hAnsi="Arial" w:cs="Arial"/>
          <w:sz w:val="20"/>
          <w:szCs w:val="20"/>
          <w:lang w:val="en-GB"/>
        </w:rPr>
        <w:t xml:space="preserve">FCC - </w:t>
      </w:r>
      <w:r w:rsidRPr="009C43B4">
        <w:rPr>
          <w:rFonts w:ascii="Arial" w:hAnsi="Arial" w:cs="Arial"/>
          <w:bCs/>
          <w:sz w:val="20"/>
          <w:szCs w:val="20"/>
          <w:lang w:val="en-GB"/>
        </w:rPr>
        <w:t>Federal Communications Commission: FCC 14-13 T</w:t>
      </w:r>
      <w:r w:rsidRPr="009C43B4">
        <w:rPr>
          <w:rFonts w:ascii="Arial" w:hAnsi="Arial" w:cs="Arial"/>
          <w:sz w:val="20"/>
          <w:szCs w:val="20"/>
          <w:lang w:val="en-GB"/>
        </w:rPr>
        <w:t>hird further notice of proposed rulemaking, Proposed indoor location accuracy requirements; Improving the delivery of phase II location information</w:t>
      </w:r>
    </w:p>
    <w:p w14:paraId="22C10A3D" w14:textId="301EE94B" w:rsidR="00835C33" w:rsidRPr="009C43B4" w:rsidRDefault="00835C33" w:rsidP="00835C33">
      <w:pPr>
        <w:autoSpaceDE w:val="0"/>
        <w:autoSpaceDN w:val="0"/>
        <w:adjustRightInd w:val="0"/>
        <w:jc w:val="both"/>
        <w:rPr>
          <w:lang w:val="en-GB"/>
        </w:rPr>
      </w:pPr>
      <w:r w:rsidRPr="009C43B4">
        <w:rPr>
          <w:rFonts w:cs="Arial"/>
          <w:color w:val="C00000"/>
          <w:szCs w:val="20"/>
          <w:lang w:val="en-GB"/>
        </w:rPr>
        <w:t xml:space="preserve">[18] </w:t>
      </w:r>
      <w:r w:rsidRPr="009C43B4">
        <w:rPr>
          <w:lang w:val="en-GB"/>
        </w:rPr>
        <w:t>Geospatial Positioning Accuracy Standards Part 3: National Standard for Spatial Data Accuracy</w:t>
      </w:r>
    </w:p>
    <w:p w14:paraId="62B28CBE" w14:textId="77777777" w:rsidR="00835C33" w:rsidRPr="009C43B4" w:rsidRDefault="00835C33" w:rsidP="00835C33">
      <w:pPr>
        <w:autoSpaceDE w:val="0"/>
        <w:autoSpaceDN w:val="0"/>
        <w:adjustRightInd w:val="0"/>
        <w:jc w:val="both"/>
        <w:rPr>
          <w:lang w:val="en-GB"/>
        </w:rPr>
      </w:pPr>
    </w:p>
    <w:p w14:paraId="76CE32E8" w14:textId="5EC339FA" w:rsidR="00835C33" w:rsidRPr="009C43B4" w:rsidRDefault="00835C33" w:rsidP="00835C33">
      <w:pPr>
        <w:autoSpaceDE w:val="0"/>
        <w:autoSpaceDN w:val="0"/>
        <w:adjustRightInd w:val="0"/>
        <w:jc w:val="both"/>
        <w:rPr>
          <w:lang w:val="en-GB"/>
        </w:rPr>
      </w:pPr>
      <w:r w:rsidRPr="009C43B4">
        <w:rPr>
          <w:color w:val="C00000"/>
          <w:lang w:val="en-GB"/>
        </w:rPr>
        <w:t xml:space="preserve">[19] </w:t>
      </w:r>
      <w:r w:rsidRPr="009C43B4">
        <w:rPr>
          <w:lang w:val="en-GB"/>
        </w:rPr>
        <w:t>Journal of Global Positioning Systems (2008) Vol. 7, No.1: 18-26: On outdoor positioning with Wi-Fi</w:t>
      </w:r>
    </w:p>
    <w:p w14:paraId="5F83DEF9" w14:textId="77777777" w:rsidR="00835C33" w:rsidRPr="009C43B4" w:rsidRDefault="00835C33" w:rsidP="00835C33">
      <w:pPr>
        <w:autoSpaceDE w:val="0"/>
        <w:autoSpaceDN w:val="0"/>
        <w:adjustRightInd w:val="0"/>
        <w:jc w:val="both"/>
        <w:rPr>
          <w:lang w:val="en-GB"/>
        </w:rPr>
      </w:pPr>
    </w:p>
    <w:p w14:paraId="610DD77D" w14:textId="736BD78C" w:rsidR="00835C33" w:rsidRPr="009C43B4" w:rsidRDefault="00835C33" w:rsidP="00835C33">
      <w:pPr>
        <w:pStyle w:val="Default"/>
        <w:spacing w:before="20" w:after="20"/>
        <w:jc w:val="both"/>
        <w:rPr>
          <w:rFonts w:ascii="Frutiger 45 Light" w:eastAsia="Times New Roman" w:hAnsi="Frutiger 45 Light" w:cs="Frutiger 45 Light"/>
          <w:sz w:val="16"/>
          <w:szCs w:val="16"/>
          <w:lang w:val="en-GB"/>
        </w:rPr>
      </w:pPr>
      <w:r w:rsidRPr="009C43B4">
        <w:rPr>
          <w:rFonts w:ascii="Arial" w:hAnsi="Arial" w:cs="Arial"/>
          <w:color w:val="C00000"/>
          <w:sz w:val="20"/>
          <w:lang w:val="en-GB"/>
        </w:rPr>
        <w:t xml:space="preserve">[20] </w:t>
      </w:r>
      <w:r w:rsidRPr="009C43B4">
        <w:rPr>
          <w:rFonts w:ascii="Arial" w:hAnsi="Arial" w:cs="Arial"/>
          <w:sz w:val="20"/>
          <w:lang w:val="en-GB"/>
        </w:rPr>
        <w:t>GPS Essentials of Satellite Navigation, Compendium, 2009</w:t>
      </w:r>
      <w:r w:rsidRPr="009C43B4">
        <w:rPr>
          <w:rFonts w:ascii="Frutiger 45 Light" w:eastAsia="Times New Roman" w:hAnsi="Frutiger 45 Light" w:cs="Frutiger 45 Light"/>
          <w:sz w:val="16"/>
          <w:szCs w:val="16"/>
          <w:lang w:val="en-GB"/>
        </w:rPr>
        <w:t xml:space="preserve"> </w:t>
      </w:r>
    </w:p>
    <w:p w14:paraId="44901F1A" w14:textId="77777777" w:rsidR="0018194E" w:rsidRPr="009C43B4" w:rsidRDefault="0018194E" w:rsidP="00835C33">
      <w:pPr>
        <w:pStyle w:val="Default"/>
        <w:spacing w:before="20" w:after="20"/>
        <w:jc w:val="both"/>
        <w:rPr>
          <w:rFonts w:ascii="Frutiger 45 Light" w:eastAsia="Times New Roman" w:hAnsi="Frutiger 45 Light" w:cs="Frutiger 45 Light"/>
          <w:sz w:val="16"/>
          <w:szCs w:val="16"/>
          <w:lang w:val="en-GB"/>
        </w:rPr>
      </w:pPr>
    </w:p>
    <w:p w14:paraId="6806129E" w14:textId="77777777" w:rsidR="0018194E" w:rsidRPr="009C43B4" w:rsidRDefault="0018194E" w:rsidP="00835C33">
      <w:pPr>
        <w:pStyle w:val="Default"/>
        <w:spacing w:before="20" w:after="20"/>
        <w:jc w:val="both"/>
        <w:rPr>
          <w:rFonts w:ascii="Frutiger 45 Light" w:eastAsia="Times New Roman" w:hAnsi="Frutiger 45 Light" w:cs="Frutiger 45 Light"/>
          <w:sz w:val="16"/>
          <w:szCs w:val="16"/>
          <w:lang w:val="en-GB"/>
        </w:rPr>
      </w:pPr>
    </w:p>
    <w:p w14:paraId="47A13986" w14:textId="736ECD7F" w:rsidR="008A54FC" w:rsidRPr="009C43B4" w:rsidRDefault="00835C33" w:rsidP="00A05715">
      <w:pPr>
        <w:pStyle w:val="ECCAnnexheading1"/>
      </w:pPr>
      <w:r w:rsidRPr="009C43B4" w:rsidDel="00835C33">
        <w:lastRenderedPageBreak/>
        <w:t xml:space="preserve"> </w:t>
      </w:r>
      <w:bookmarkStart w:id="358" w:name="_Toc402336440"/>
      <w:bookmarkEnd w:id="357"/>
      <w:r w:rsidR="00A05715" w:rsidRPr="009C43B4">
        <w:t>ArTICLE 26 FROM UNIVERSAL SERVICE DIRECTIVE 2002/22/EC MODIFIED: EMERGENCY SERVICES AND SINGLE EUROPEAN EMERGENCY CALL NUMBER</w:t>
      </w:r>
      <w:bookmarkEnd w:id="358"/>
      <w:r w:rsidR="00A05715" w:rsidRPr="009C43B4">
        <w:t xml:space="preserve">  </w:t>
      </w:r>
    </w:p>
    <w:p w14:paraId="0F28A04D" w14:textId="77777777" w:rsidR="00A05715" w:rsidRPr="009C43B4" w:rsidRDefault="00A05715" w:rsidP="00A05715">
      <w:pPr>
        <w:pStyle w:val="ECCParagraph"/>
      </w:pPr>
      <w:r w:rsidRPr="009C43B4">
        <w:t>Universal Service Directive and User’s Rights relating to electronic communications networks and services (Directive 2002/22/EC)</w:t>
      </w:r>
    </w:p>
    <w:p w14:paraId="249A5C8D" w14:textId="77777777" w:rsidR="00A05715" w:rsidRPr="009C43B4" w:rsidRDefault="00A05715" w:rsidP="00A05715">
      <w:pPr>
        <w:pStyle w:val="ECCParagraph"/>
      </w:pPr>
      <w:r w:rsidRPr="009C43B4">
        <w:t xml:space="preserve"> Article 26     Emergency services and single European emergency call number  </w:t>
      </w:r>
    </w:p>
    <w:p w14:paraId="50DD5800" w14:textId="0717CDE8" w:rsidR="00A05715" w:rsidRPr="009C43B4" w:rsidRDefault="00A05715" w:rsidP="006037B1">
      <w:pPr>
        <w:pStyle w:val="ECCNumbered-LetteredList"/>
        <w:numPr>
          <w:ilvl w:val="0"/>
          <w:numId w:val="39"/>
        </w:numPr>
        <w:spacing w:after="120"/>
        <w:rPr>
          <w:lang w:val="en-GB"/>
        </w:rPr>
      </w:pPr>
      <w:r w:rsidRPr="009C43B4">
        <w:rPr>
          <w:lang w:val="en-GB"/>
        </w:rPr>
        <w:t>Member States shall ensure that all end-users of the service referred to in paragraph 2, including users of public pay telephones, are able to call the emergency services free of charge and without having to use any means of payment, by using the single European emergency call number “112” and any national emergency call number specified by Member States.</w:t>
      </w:r>
    </w:p>
    <w:p w14:paraId="5685DC7A" w14:textId="6426F298" w:rsidR="00A05715" w:rsidRPr="009C43B4" w:rsidRDefault="00A05715" w:rsidP="006037B1">
      <w:pPr>
        <w:pStyle w:val="ECCNumbered-LetteredList"/>
        <w:numPr>
          <w:ilvl w:val="0"/>
          <w:numId w:val="39"/>
        </w:numPr>
        <w:spacing w:after="120"/>
        <w:rPr>
          <w:lang w:val="en-GB"/>
        </w:rPr>
      </w:pPr>
      <w:r w:rsidRPr="009C43B4">
        <w:rPr>
          <w:lang w:val="en-GB"/>
        </w:rPr>
        <w:t>Member States, in consultation with national regulatory authorities, emergency services and providers, shall ensure that undertakings providing end-users with an electronic communications service for originating national calls to a number or numbers in a national telephone numbering plan provide access to emergency services.</w:t>
      </w:r>
    </w:p>
    <w:p w14:paraId="68682469" w14:textId="456E7AD8" w:rsidR="00A05715" w:rsidRPr="009C43B4" w:rsidRDefault="00A05715" w:rsidP="006037B1">
      <w:pPr>
        <w:pStyle w:val="ECCNumbered-LetteredList"/>
        <w:numPr>
          <w:ilvl w:val="0"/>
          <w:numId w:val="39"/>
        </w:numPr>
        <w:spacing w:after="120"/>
        <w:rPr>
          <w:lang w:val="en-GB"/>
        </w:rPr>
      </w:pPr>
      <w:r w:rsidRPr="009C43B4">
        <w:rPr>
          <w:lang w:val="en-GB"/>
        </w:rPr>
        <w:t>Member States shall ensure that calls to the single European emergency call number “112” are appropriately answered and handled in the manner best suited to the national organisation of emergency systems. Such calls shall be answered and handled at least as expeditiously and effectively as calls to the national emergency number or numbers, where these continue to be in use.</w:t>
      </w:r>
    </w:p>
    <w:p w14:paraId="7E49C627" w14:textId="2062EFCA" w:rsidR="00A05715" w:rsidRPr="009C43B4" w:rsidRDefault="00A05715" w:rsidP="006037B1">
      <w:pPr>
        <w:pStyle w:val="ECCNumbered-LetteredList"/>
        <w:numPr>
          <w:ilvl w:val="0"/>
          <w:numId w:val="39"/>
        </w:numPr>
        <w:spacing w:after="120"/>
        <w:rPr>
          <w:lang w:val="en-GB"/>
        </w:rPr>
      </w:pPr>
      <w:r w:rsidRPr="009C43B4">
        <w:rPr>
          <w:lang w:val="en-GB"/>
        </w:rPr>
        <w:t>Member States shall ensure that access for disabled end-users to emergency services is equivalent to that enjoyed by other end-users. Measures taken to ensure that disabled end-users are able to access emergency services whilst traveling in other Member States shall be based to the greatest extent possible on European standards or specifications published in accordance with the provisions of Article 17 of Directive2002/21/EC (Framework Directive), and they shall not prevent Member States from adopting additional requirements in order to pursue the objectives set out in this Article.</w:t>
      </w:r>
    </w:p>
    <w:p w14:paraId="6F43C997" w14:textId="1273D307" w:rsidR="00A05715" w:rsidRPr="009C43B4" w:rsidRDefault="00A05715" w:rsidP="006037B1">
      <w:pPr>
        <w:pStyle w:val="ECCNumbered-LetteredList"/>
        <w:numPr>
          <w:ilvl w:val="0"/>
          <w:numId w:val="39"/>
        </w:numPr>
        <w:spacing w:after="120"/>
        <w:rPr>
          <w:lang w:val="en-GB"/>
        </w:rPr>
      </w:pPr>
      <w:r w:rsidRPr="009C43B4">
        <w:rPr>
          <w:lang w:val="en-GB"/>
        </w:rPr>
        <w:t>Member States shall ensure that undertakings concerned make caller location information available free of charge to the authority handling emergency calls as soon as the call reaches that authority. This shall apply to all calls to the single European emergency call number “112”. Member States may extend this obligation to cover calls to national emergency numbers. Competent regulatory authorities shall lay down criteria for the accuracy and reliability of the caller location information provided.</w:t>
      </w:r>
    </w:p>
    <w:p w14:paraId="169996C6" w14:textId="78C067C8" w:rsidR="00A05715" w:rsidRPr="009C43B4" w:rsidRDefault="00A05715" w:rsidP="006037B1">
      <w:pPr>
        <w:pStyle w:val="ECCNumbered-LetteredList"/>
        <w:numPr>
          <w:ilvl w:val="0"/>
          <w:numId w:val="39"/>
        </w:numPr>
        <w:spacing w:after="120"/>
        <w:rPr>
          <w:lang w:val="en-GB"/>
        </w:rPr>
      </w:pPr>
      <w:r w:rsidRPr="009C43B4">
        <w:rPr>
          <w:lang w:val="en-GB"/>
        </w:rPr>
        <w:t>Member States shall ensure that citizens are adequately informed about the existence and use of the single European emergency call number “112”, in particular through initiatives specifically targeting persons travelling between Member States.</w:t>
      </w:r>
    </w:p>
    <w:p w14:paraId="1D39F995" w14:textId="2EBCEFC0" w:rsidR="00A05715" w:rsidRPr="009C43B4" w:rsidRDefault="00A05715" w:rsidP="006037B1">
      <w:pPr>
        <w:pStyle w:val="ECCNumbered-LetteredList"/>
        <w:numPr>
          <w:ilvl w:val="0"/>
          <w:numId w:val="39"/>
        </w:numPr>
        <w:spacing w:after="120"/>
        <w:rPr>
          <w:lang w:val="en-GB"/>
        </w:rPr>
      </w:pPr>
      <w:r w:rsidRPr="009C43B4">
        <w:rPr>
          <w:lang w:val="en-GB"/>
        </w:rPr>
        <w:t>In order to ensure effective access to “112” services in the Member States, the Commission, having consulted BEREC, may adopt technical implementing measures. However, these technical implementing measures shall be adopted without prejudice to, and shall have no impact on, the organisation of emergency services, which remains of the exclusive competence of Member States.</w:t>
      </w:r>
    </w:p>
    <w:p w14:paraId="54287FD3" w14:textId="77777777" w:rsidR="00A05715" w:rsidRPr="009C43B4" w:rsidRDefault="00A05715" w:rsidP="00A05715">
      <w:pPr>
        <w:pStyle w:val="ECCParagraph"/>
      </w:pPr>
      <w:r w:rsidRPr="009C43B4">
        <w:t>Those measures, designed to amend non-essential elements of this Directive by supplementing it, shall be adopted in accordance with the regulatory procedure with scrutiny referred to in Article 37(2).</w:t>
      </w:r>
    </w:p>
    <w:p w14:paraId="4862E02D" w14:textId="77777777" w:rsidR="00EF53E3" w:rsidRPr="009C43B4" w:rsidRDefault="00EE71CC" w:rsidP="00EE71CC">
      <w:pPr>
        <w:pStyle w:val="ECCAnnexheading1"/>
      </w:pPr>
      <w:bookmarkStart w:id="359" w:name="_Toc390248170"/>
      <w:bookmarkStart w:id="360" w:name="_Toc391265233"/>
      <w:bookmarkStart w:id="361" w:name="_Toc391401978"/>
      <w:bookmarkStart w:id="362" w:name="_Toc390248171"/>
      <w:bookmarkStart w:id="363" w:name="_Toc391265234"/>
      <w:bookmarkStart w:id="364" w:name="_Toc391401979"/>
      <w:bookmarkStart w:id="365" w:name="_Toc390248177"/>
      <w:bookmarkStart w:id="366" w:name="_Toc391265240"/>
      <w:bookmarkStart w:id="367" w:name="_Toc391401985"/>
      <w:bookmarkStart w:id="368" w:name="_Toc390248477"/>
      <w:bookmarkStart w:id="369" w:name="_Toc391265540"/>
      <w:bookmarkStart w:id="370" w:name="_Toc391402285"/>
      <w:bookmarkStart w:id="371" w:name="_Toc390248492"/>
      <w:bookmarkStart w:id="372" w:name="_Toc391265555"/>
      <w:bookmarkStart w:id="373" w:name="_Toc391402300"/>
      <w:bookmarkStart w:id="374" w:name="_Toc402336441"/>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9C43B4">
        <w:lastRenderedPageBreak/>
        <w:t>FCC 10-176 Wireless E911 Location Accuracy Requirements Second Report and Order (Released September 23, 2010)</w:t>
      </w:r>
      <w:bookmarkEnd w:id="374"/>
    </w:p>
    <w:p w14:paraId="143EEC33" w14:textId="77777777" w:rsidR="00EE71CC" w:rsidRPr="009C43B4" w:rsidRDefault="00EE71CC" w:rsidP="00EE71CC">
      <w:pPr>
        <w:pStyle w:val="ECCParagraph"/>
      </w:pPr>
      <w:r w:rsidRPr="009C43B4">
        <w:t xml:space="preserve">Final Rules </w:t>
      </w:r>
    </w:p>
    <w:p w14:paraId="4CF82FCD" w14:textId="77777777" w:rsidR="00EE71CC" w:rsidRPr="009C43B4" w:rsidRDefault="00EE71CC" w:rsidP="00EE71CC">
      <w:pPr>
        <w:pStyle w:val="ECCParagraph"/>
      </w:pPr>
      <w:r w:rsidRPr="009C43B4">
        <w:t xml:space="preserve">Part 20 – Commercial Mobile Radio Services </w:t>
      </w:r>
    </w:p>
    <w:p w14:paraId="684EAC0E" w14:textId="77777777" w:rsidR="00EE71CC" w:rsidRPr="009C43B4" w:rsidRDefault="00EE71CC" w:rsidP="00EE71CC">
      <w:pPr>
        <w:pStyle w:val="ECCParagraph"/>
      </w:pPr>
      <w:r w:rsidRPr="009C43B4">
        <w:t xml:space="preserve">Section 20.18(h) is amended as follows: </w:t>
      </w:r>
    </w:p>
    <w:p w14:paraId="2D2B7419" w14:textId="77777777" w:rsidR="00EE71CC" w:rsidRPr="009C43B4" w:rsidRDefault="00EE71CC" w:rsidP="00EE71CC">
      <w:pPr>
        <w:pStyle w:val="ECCParagraph"/>
      </w:pPr>
      <w:r w:rsidRPr="009C43B4">
        <w:t>(h) Phase II accuracy. Licensees subject to this section shall comply with the following standards for Phase II location accuracy and reliability, to be tested and measured either at the county or the PSAP service area geographic level, based on outdoor measurements only:</w:t>
      </w:r>
    </w:p>
    <w:p w14:paraId="7711A2D8" w14:textId="77777777" w:rsidR="00EE71CC" w:rsidRPr="009C43B4" w:rsidRDefault="00EE71CC" w:rsidP="00EE71CC">
      <w:pPr>
        <w:pStyle w:val="ECCParagraph"/>
        <w:rPr>
          <w:b/>
        </w:rPr>
      </w:pPr>
      <w:r w:rsidRPr="009C43B4">
        <w:rPr>
          <w:b/>
        </w:rPr>
        <w:t xml:space="preserve">(1) Network-Based Technologies:  </w:t>
      </w:r>
    </w:p>
    <w:p w14:paraId="7AA12869" w14:textId="77777777" w:rsidR="00EE71CC" w:rsidRPr="009C43B4" w:rsidRDefault="00EE71CC" w:rsidP="00EE71CC">
      <w:pPr>
        <w:pStyle w:val="ECCParagraph"/>
        <w:ind w:left="720"/>
      </w:pPr>
      <w:r w:rsidRPr="009C43B4">
        <w:t xml:space="preserve">(A) 100 meters for 67 percent of calls, consistent with the following benchmarks: </w:t>
      </w:r>
    </w:p>
    <w:p w14:paraId="4FEB0576" w14:textId="504A8337" w:rsidR="00EE71CC" w:rsidRPr="009C43B4" w:rsidRDefault="00EE71CC" w:rsidP="00EE71CC">
      <w:pPr>
        <w:pStyle w:val="ECCParagraph"/>
        <w:ind w:left="720"/>
      </w:pPr>
      <w:r w:rsidRPr="009C43B4">
        <w:t>(I) One year from effective date of the Order, carriers shall comply with this standard in 60 percent of counties or PSAP service areas. These counties or PSAP service areas must cover at least 70 percent of population covered by the carrier across its entire network. Compliance will be measured on a per-county or per-PSAP basis using, at the carrier’s election, either network-based accuracy data, or blended reporting as provided in paragraph (D) of this section.</w:t>
      </w:r>
    </w:p>
    <w:p w14:paraId="063D6E9D" w14:textId="77777777" w:rsidR="00EE71CC" w:rsidRPr="009C43B4" w:rsidRDefault="00EE71CC" w:rsidP="00EE71CC">
      <w:pPr>
        <w:pStyle w:val="ECCParagraph"/>
        <w:ind w:left="720"/>
      </w:pPr>
      <w:r w:rsidRPr="009C43B4">
        <w:t>(II) Three years from effective date of the Order, carriers shall comply with this standard in 70 percent of counties or PSAP service areas. These counties or PSAP service areas must cover at least 80 percent of the population covered by the carrier across its entire network. Compliance will be measured on a per-county or per-PSAP basis using, at the carrier’s election either network –based accuracy data, or blended reporting as provided in paragraph (D) of this section.</w:t>
      </w:r>
    </w:p>
    <w:p w14:paraId="7DC94257" w14:textId="77777777" w:rsidR="00EE71CC" w:rsidRPr="009C43B4" w:rsidRDefault="00EE71CC" w:rsidP="00EE71CC">
      <w:pPr>
        <w:pStyle w:val="ECCParagraph"/>
        <w:ind w:left="720"/>
      </w:pPr>
      <w:r w:rsidRPr="009C43B4">
        <w:t xml:space="preserve">(III) Five years from effective date of the Order, carriers shall comply with the standard in 100% of counties or PSAP service areas covered by carrier. Compliance will be measured on a per-county or per-PSAP basis, using, at the carrier’s election, either network-based accuracy data, blended reporting as provided in paragraph (D) of this section, or handset-based accuracy data as provided in paragraph (E) of this section.   </w:t>
      </w:r>
    </w:p>
    <w:p w14:paraId="2D03047C" w14:textId="77777777" w:rsidR="00EE71CC" w:rsidRPr="009C43B4" w:rsidRDefault="00EE71CC" w:rsidP="00EE71CC">
      <w:pPr>
        <w:pStyle w:val="ECCParagraph"/>
        <w:ind w:left="720"/>
      </w:pPr>
      <w:r w:rsidRPr="009C43B4">
        <w:t xml:space="preserve">(B) 300 meters for 90 percent of calls, consistent with the following benchmarks:  </w:t>
      </w:r>
    </w:p>
    <w:p w14:paraId="67CFCCB4" w14:textId="77777777" w:rsidR="00EE71CC" w:rsidRPr="009C43B4" w:rsidRDefault="00EE71CC" w:rsidP="00EE71CC">
      <w:pPr>
        <w:pStyle w:val="ECCParagraph"/>
        <w:ind w:left="720"/>
      </w:pPr>
      <w:r w:rsidRPr="009C43B4">
        <w:t xml:space="preserve">(I) Three years for 90 percent of calls from effective date of the Order, carriers shall comply with this standard in 60 percent of counties or PSAP service areas. These counties or PSAP service areas must cover at least 70 percent of population covered by the carrier across its entire network. Compliance will be measured on a per-county or per-PSAP basis using, at the carrier’s election, either network-based accuracy data, or blended reporting as provided in paragraph (D) of this section. </w:t>
      </w:r>
    </w:p>
    <w:p w14:paraId="29ED166B" w14:textId="77777777" w:rsidR="00EE71CC" w:rsidRPr="009C43B4" w:rsidRDefault="00EE71CC" w:rsidP="00EE71CC">
      <w:pPr>
        <w:pStyle w:val="ECCParagraph"/>
        <w:ind w:left="720"/>
      </w:pPr>
      <w:r w:rsidRPr="009C43B4">
        <w:t>(II) Five years from effective date of the Order, carriers shall comply in 70 percent of counties or PSAP service areas. These counties or PSAP service areas must cover at least 80 percent of the population covered by carrier across its entire network. Compliance will be measured on a per-county or per-PSAP basis, using, at the carrier’s election, either network-based accuracy data, or a blended reporting as provided in paragraph (D) of this section.</w:t>
      </w:r>
    </w:p>
    <w:p w14:paraId="0781D879" w14:textId="77777777" w:rsidR="00EE71CC" w:rsidRPr="009C43B4" w:rsidRDefault="00EE71CC" w:rsidP="00EE71CC">
      <w:pPr>
        <w:pStyle w:val="ECCParagraph"/>
        <w:ind w:left="720"/>
      </w:pPr>
      <w:r w:rsidRPr="009C43B4">
        <w:t xml:space="preserve">(III) Eight years from effective date of the Order, carriers shall comply in 85 percent of counties or PSAP service areas. Compliance will be measured on a per-county or per-PSAP basis using, at the carrier election, either network-based accuracy data, blended reporting as provided in paragraph (D) of this section or handset-based accuracy data as provided in paragraph (E) of this section. </w:t>
      </w:r>
    </w:p>
    <w:p w14:paraId="713CD9CC" w14:textId="0754C64B" w:rsidR="00EE71CC" w:rsidRPr="009C43B4" w:rsidRDefault="00EE71CC" w:rsidP="00EE71CC">
      <w:pPr>
        <w:pStyle w:val="ECCParagraph"/>
        <w:ind w:left="720"/>
      </w:pPr>
      <w:r w:rsidRPr="009C43B4">
        <w:t xml:space="preserve">(C)  County-level or PSAP-level location accuracy standards for network-based technologies will be applicable to those counties or PSAP service areas, on an individual basis, in which a network-based carrier has deployed PHASE II in at least one cell site located within a county’s or PSAP </w:t>
      </w:r>
      <w:r w:rsidRPr="009C43B4">
        <w:lastRenderedPageBreak/>
        <w:t xml:space="preserve">service area’s boundary. Compliance with the requirements of paragraph (A) and paragraph (B) of this section shall be measured and reported independently. </w:t>
      </w:r>
    </w:p>
    <w:p w14:paraId="467C58DA" w14:textId="77777777" w:rsidR="00EE71CC" w:rsidRPr="009C43B4" w:rsidRDefault="00EE71CC" w:rsidP="00EE71CC">
      <w:pPr>
        <w:pStyle w:val="ECCParagraph"/>
        <w:ind w:left="720"/>
      </w:pPr>
      <w:r w:rsidRPr="009C43B4">
        <w:t xml:space="preserve">(D) Accuracy data from both network-based solutions and handset–based solutions may be blended to measure compliance with the accuracy requirements of paragraph (A) and paragraph (B) of this section. Such blending shall be based on weighting accuracy data in the ratio of assisted GPS (A-GPS) handsets to non-A-GPS handsets in the carrier’s subscriber base. The weighting ratio shall be applied to the accuracy data from each solution and measured against the network –based accuracy requirements of paragraph (1) of this section. </w:t>
      </w:r>
    </w:p>
    <w:p w14:paraId="2B6972D8" w14:textId="77777777" w:rsidR="00EE71CC" w:rsidRPr="009C43B4" w:rsidRDefault="00EE71CC" w:rsidP="00EE71CC">
      <w:pPr>
        <w:pStyle w:val="ECCParagraph"/>
        <w:ind w:left="720"/>
      </w:pPr>
      <w:r w:rsidRPr="009C43B4">
        <w:t xml:space="preserve">(E) A carrier may rely solely on handset-based accuracy data in any county or PSAP service area if at least 85 percent of subscribers, network-wide, use A-GPS handsets, or if it offers A-GPS handsets to subscribers in that county or PSAP service area at no cost to the subscriber. </w:t>
      </w:r>
    </w:p>
    <w:p w14:paraId="0767A589" w14:textId="16086B5D" w:rsidR="00EE71CC" w:rsidRPr="009C43B4" w:rsidRDefault="00EE71CC" w:rsidP="00EE71CC">
      <w:pPr>
        <w:pStyle w:val="ECCParagraph"/>
        <w:ind w:left="720"/>
      </w:pPr>
      <w:r w:rsidRPr="009C43B4">
        <w:t>(F) A carrier may exclude from compliance particular counties, where triangulation is not technically possible, such as locations where triangulation is not technically possible, such as locations where at least three cell sites are not sufficiently visible to a handset. Carriers must file a list of specific counties or portions of counties where they are util</w:t>
      </w:r>
      <w:r w:rsidR="00E13BFC" w:rsidRPr="009C43B4">
        <w:t>isi</w:t>
      </w:r>
      <w:r w:rsidRPr="009C43B4">
        <w:t xml:space="preserve">ng this exclusion within 90 days following approval from Office of Management and Budget for related information collection. This list must be submitted electronically into PS Docket No. 07-114 and copies must be sent to NENA.  Further, carriers must submit in the same manner any changes to their exclusion lists within thirty days of discovering such changes. This exclusion will sunset on 8 years after effective date. </w:t>
      </w:r>
    </w:p>
    <w:p w14:paraId="2E461CD0" w14:textId="77777777" w:rsidR="00EE71CC" w:rsidRPr="009C43B4" w:rsidRDefault="00EE71CC" w:rsidP="00EE71CC">
      <w:pPr>
        <w:pStyle w:val="ECCParagraph"/>
        <w:rPr>
          <w:b/>
        </w:rPr>
      </w:pPr>
      <w:r w:rsidRPr="009C43B4">
        <w:rPr>
          <w:b/>
        </w:rPr>
        <w:t xml:space="preserve">(2) Handset-Based Technologies:  </w:t>
      </w:r>
    </w:p>
    <w:p w14:paraId="52CC1933" w14:textId="77777777" w:rsidR="00EE71CC" w:rsidRPr="009C43B4" w:rsidRDefault="00EE71CC" w:rsidP="00EE71CC">
      <w:pPr>
        <w:pStyle w:val="ECCParagraph"/>
        <w:ind w:left="720"/>
      </w:pPr>
      <w:r w:rsidRPr="009C43B4">
        <w:t xml:space="preserve">(A) Two years from effective date of the Order, 50 meters for 67 percent of calls, and 150 meters for 80 percent of calls, on a per-county or per-PSAP basis. However, a carrier may exclude up to 15 percent of counties or PSAP service areas from the 150 meters requirement based upon heavy forestation that limits handset-based technology accuracy in those counties or PSAP service areas. </w:t>
      </w:r>
    </w:p>
    <w:p w14:paraId="7AEF97DC" w14:textId="77777777" w:rsidR="00EE71CC" w:rsidRPr="009C43B4" w:rsidRDefault="00EE71CC" w:rsidP="00EE71CC">
      <w:pPr>
        <w:pStyle w:val="ECCParagraph"/>
        <w:ind w:left="720"/>
      </w:pPr>
      <w:r w:rsidRPr="009C43B4">
        <w:t xml:space="preserve">(B) Eight years from effective date of the Order, 50 meters for 67 percent of calls and 150 meters for 90 percent of calls, on a per-county or per-PSAP basis. However, a carrier may exclude up to 15 percent of counties or PSAP service areas from 150 m requirement based upon heavy forestation that limits handset-based technology accuracy in those counties or PSAP service areas. </w:t>
      </w:r>
    </w:p>
    <w:p w14:paraId="54A1C70F" w14:textId="3FB3BFF8" w:rsidR="00EE71CC" w:rsidRPr="009C43B4" w:rsidRDefault="00EE71CC" w:rsidP="00EE71CC">
      <w:pPr>
        <w:pStyle w:val="ECCParagraph"/>
        <w:ind w:left="720"/>
      </w:pPr>
      <w:r w:rsidRPr="009C43B4">
        <w:t>(C) Carriers must file a list of the specific counties or PSAP service areas where they are util</w:t>
      </w:r>
      <w:r w:rsidR="00E13BFC" w:rsidRPr="009C43B4">
        <w:t>isi</w:t>
      </w:r>
      <w:r w:rsidRPr="009C43B4">
        <w:t xml:space="preserve">ng the exclusion for heavy forestation within 90 days following approval from the Office of Management and Budget for the related information collection. This list must be submitted electronically into PS Docket No. 07-114 and copies must be sent to NENA. Further, carriers must submit in the same manner any changes to their exclusion lists within thirty days of discovering such changes. </w:t>
      </w:r>
    </w:p>
    <w:p w14:paraId="5D5E7944" w14:textId="77777777" w:rsidR="00EE71CC" w:rsidRPr="009C43B4" w:rsidRDefault="00EE71CC" w:rsidP="00EE71CC">
      <w:pPr>
        <w:pStyle w:val="ECCParagraph"/>
        <w:rPr>
          <w:b/>
        </w:rPr>
      </w:pPr>
      <w:r w:rsidRPr="009C43B4">
        <w:rPr>
          <w:b/>
        </w:rPr>
        <w:t xml:space="preserve">(3) Confidence and Uncertainty Data: </w:t>
      </w:r>
    </w:p>
    <w:p w14:paraId="0C5F1859" w14:textId="77777777" w:rsidR="00EE71CC" w:rsidRPr="009C43B4" w:rsidRDefault="00EE71CC" w:rsidP="00BA35AF">
      <w:pPr>
        <w:pStyle w:val="ECCParagraph"/>
        <w:ind w:left="720"/>
      </w:pPr>
      <w:r w:rsidRPr="009C43B4">
        <w:t xml:space="preserve">Two years after effective date of the Order, all carriers subject to this section shall be required to provide confidence and uncertainty data on a per-call basis upon request of a PSAP. Once a carrier has established baseline confidence and uncertainty levels in a county or PSAP service area, ongoing accuracy shall be monitored based on a trending of uncertainty data and additional testing shall not be required. </w:t>
      </w:r>
    </w:p>
    <w:p w14:paraId="3735BE5D" w14:textId="77777777" w:rsidR="00EE71CC" w:rsidRPr="009C43B4" w:rsidRDefault="00EE71CC" w:rsidP="00BA35AF">
      <w:pPr>
        <w:pStyle w:val="ECCParagraph"/>
        <w:ind w:left="720"/>
      </w:pPr>
      <w:r w:rsidRPr="009C43B4">
        <w:t xml:space="preserve">All entities responsible for transporting confidence and uncertainty between wireless carriers and PSAPs including LECs owners of E911 networks, and emergency service providers (collectively, System Service Providers (SSP)) must implement any modifications that will enable the transmission of confidence and uncertainty data provided by wireless carriers to the requesting PSAP. If an SSP does not pass confidence and uncertainty data to the PSAPs, the SSP has the burden of proving that it is technically infeasible for it to provide such data.      </w:t>
      </w:r>
    </w:p>
    <w:p w14:paraId="23D4B9D2" w14:textId="77777777" w:rsidR="007D6333" w:rsidRPr="009C43B4" w:rsidRDefault="007D6333" w:rsidP="00FB1AF5">
      <w:pPr>
        <w:pStyle w:val="ECCAnnexheading1"/>
      </w:pPr>
      <w:bookmarkStart w:id="375" w:name="_Toc391270530"/>
      <w:bookmarkStart w:id="376" w:name="_Toc402336442"/>
      <w:r w:rsidRPr="009C43B4">
        <w:lastRenderedPageBreak/>
        <w:t>Different stakeholders’ views on positioning related features</w:t>
      </w:r>
      <w:bookmarkEnd w:id="375"/>
      <w:bookmarkEnd w:id="376"/>
    </w:p>
    <w:p w14:paraId="1CCF11DD" w14:textId="47A47AA4" w:rsidR="00684392" w:rsidRPr="009C43B4" w:rsidRDefault="00684392" w:rsidP="00684392">
      <w:pPr>
        <w:pStyle w:val="ECCAnnexheading2"/>
        <w:rPr>
          <w:lang w:val="en-GB"/>
        </w:rPr>
      </w:pPr>
      <w:r w:rsidRPr="009C43B4">
        <w:rPr>
          <w:lang w:val="en-GB"/>
        </w:rPr>
        <w:t>PSAP views</w:t>
      </w:r>
    </w:p>
    <w:p w14:paraId="2DF80A06" w14:textId="77777777" w:rsidR="00684392" w:rsidRPr="009C43B4" w:rsidRDefault="00684392" w:rsidP="00B83698">
      <w:pPr>
        <w:pStyle w:val="Default"/>
        <w:spacing w:after="8"/>
        <w:jc w:val="both"/>
        <w:rPr>
          <w:rFonts w:ascii="Arial" w:hAnsi="Arial" w:cs="Arial"/>
          <w:sz w:val="20"/>
          <w:szCs w:val="20"/>
          <w:lang w:val="en-GB"/>
        </w:rPr>
      </w:pPr>
    </w:p>
    <w:p w14:paraId="32BBBE5D" w14:textId="15A66959" w:rsidR="00684392" w:rsidRPr="009C43B4" w:rsidRDefault="00684392" w:rsidP="009C43B4">
      <w:pPr>
        <w:pStyle w:val="ECCParBulleted"/>
      </w:pPr>
      <w:r w:rsidRPr="009C43B4">
        <w:t>NETHERLANDS POLICE</w:t>
      </w:r>
    </w:p>
    <w:p w14:paraId="738F8AA5" w14:textId="6AAC632F" w:rsidR="004456C9" w:rsidRPr="009C43B4" w:rsidRDefault="009C43B4" w:rsidP="009C43B4">
      <w:pPr>
        <w:pStyle w:val="ECCTabletitle"/>
      </w:pPr>
      <w:r w:rsidRPr="009C43B4">
        <w:t>Location accuracy mobile 112 calls / National Police / Central Unit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701"/>
        <w:gridCol w:w="3828"/>
        <w:gridCol w:w="1950"/>
      </w:tblGrid>
      <w:tr w:rsidR="004456C9" w:rsidRPr="009C43B4" w14:paraId="0E5AC54C" w14:textId="77777777" w:rsidTr="009C43B4">
        <w:trPr>
          <w:tblHeader/>
        </w:trPr>
        <w:tc>
          <w:tcPr>
            <w:tcW w:w="2376" w:type="dxa"/>
            <w:tcBorders>
              <w:right w:val="single" w:sz="8" w:space="0" w:color="FFFFFF"/>
            </w:tcBorders>
            <w:shd w:val="clear" w:color="auto" w:fill="D2232A"/>
            <w:vAlign w:val="center"/>
          </w:tcPr>
          <w:p w14:paraId="27E511BE" w14:textId="1E5DA421" w:rsidR="004456C9" w:rsidRPr="009C43B4" w:rsidRDefault="004456C9" w:rsidP="00351A6F">
            <w:pPr>
              <w:spacing w:line="288" w:lineRule="auto"/>
              <w:jc w:val="center"/>
              <w:rPr>
                <w:b/>
                <w:color w:val="FFFFFF"/>
                <w:lang w:val="en-GB"/>
              </w:rPr>
            </w:pPr>
            <w:r w:rsidRPr="009C43B4">
              <w:rPr>
                <w:b/>
                <w:color w:val="FFFFFF"/>
                <w:lang w:val="en-GB"/>
              </w:rPr>
              <w:t>Activity</w:t>
            </w:r>
          </w:p>
        </w:tc>
        <w:tc>
          <w:tcPr>
            <w:tcW w:w="1701" w:type="dxa"/>
            <w:tcBorders>
              <w:right w:val="single" w:sz="8" w:space="0" w:color="FFFFFF"/>
            </w:tcBorders>
            <w:shd w:val="clear" w:color="auto" w:fill="D2232A"/>
            <w:vAlign w:val="center"/>
          </w:tcPr>
          <w:p w14:paraId="46FFC7EE" w14:textId="096E5724" w:rsidR="004456C9" w:rsidRPr="009C43B4" w:rsidRDefault="004456C9" w:rsidP="00351A6F">
            <w:pPr>
              <w:spacing w:line="288" w:lineRule="auto"/>
              <w:jc w:val="center"/>
              <w:rPr>
                <w:b/>
                <w:color w:val="FFFFFF"/>
                <w:lang w:val="en-GB"/>
              </w:rPr>
            </w:pPr>
            <w:r w:rsidRPr="009C43B4">
              <w:rPr>
                <w:b/>
                <w:color w:val="FFFFFF"/>
                <w:lang w:val="en-GB"/>
              </w:rPr>
              <w:t xml:space="preserve">Organisation </w:t>
            </w:r>
          </w:p>
        </w:tc>
        <w:tc>
          <w:tcPr>
            <w:tcW w:w="3828" w:type="dxa"/>
            <w:tcBorders>
              <w:left w:val="single" w:sz="8" w:space="0" w:color="FFFFFF"/>
              <w:right w:val="single" w:sz="8" w:space="0" w:color="FFFFFF"/>
            </w:tcBorders>
            <w:shd w:val="clear" w:color="auto" w:fill="D2232A"/>
            <w:vAlign w:val="center"/>
          </w:tcPr>
          <w:p w14:paraId="5DA5C45C" w14:textId="4EAC0B1F" w:rsidR="004456C9" w:rsidRPr="009C43B4" w:rsidRDefault="004456C9" w:rsidP="00351A6F">
            <w:pPr>
              <w:spacing w:line="288" w:lineRule="auto"/>
              <w:jc w:val="center"/>
              <w:rPr>
                <w:b/>
                <w:color w:val="FFFFFF"/>
                <w:lang w:val="en-GB"/>
              </w:rPr>
            </w:pPr>
            <w:r w:rsidRPr="009C43B4">
              <w:rPr>
                <w:b/>
                <w:color w:val="FFFFFF"/>
                <w:lang w:val="en-GB"/>
              </w:rPr>
              <w:t>Functional operational needs</w:t>
            </w:r>
          </w:p>
        </w:tc>
        <w:tc>
          <w:tcPr>
            <w:tcW w:w="1950" w:type="dxa"/>
            <w:tcBorders>
              <w:left w:val="single" w:sz="8" w:space="0" w:color="FFFFFF"/>
            </w:tcBorders>
            <w:shd w:val="clear" w:color="auto" w:fill="D2232A"/>
            <w:vAlign w:val="center"/>
          </w:tcPr>
          <w:p w14:paraId="3B6AE187" w14:textId="4C789BFC" w:rsidR="004456C9" w:rsidRPr="009C43B4" w:rsidRDefault="004456C9" w:rsidP="00351A6F">
            <w:pPr>
              <w:spacing w:line="288" w:lineRule="auto"/>
              <w:jc w:val="center"/>
              <w:rPr>
                <w:b/>
                <w:color w:val="FFFFFF"/>
                <w:lang w:val="en-GB"/>
              </w:rPr>
            </w:pPr>
            <w:r w:rsidRPr="009C43B4">
              <w:rPr>
                <w:b/>
                <w:color w:val="FFFFFF"/>
                <w:lang w:val="en-GB"/>
              </w:rPr>
              <w:t>Needed Accuracy</w:t>
            </w:r>
          </w:p>
        </w:tc>
      </w:tr>
      <w:tr w:rsidR="004456C9" w:rsidRPr="009C43B4" w14:paraId="669E4036" w14:textId="77777777" w:rsidTr="009C43B4">
        <w:tc>
          <w:tcPr>
            <w:tcW w:w="2376" w:type="dxa"/>
            <w:vAlign w:val="center"/>
          </w:tcPr>
          <w:p w14:paraId="73730397" w14:textId="4A04F873" w:rsidR="004456C9" w:rsidRPr="009C43B4" w:rsidRDefault="004456C9" w:rsidP="00351A6F">
            <w:pPr>
              <w:spacing w:line="288" w:lineRule="auto"/>
              <w:rPr>
                <w:lang w:val="en-GB"/>
              </w:rPr>
            </w:pPr>
            <w:r w:rsidRPr="009C43B4">
              <w:rPr>
                <w:lang w:val="en-GB"/>
              </w:rPr>
              <w:t>Workflow management</w:t>
            </w:r>
          </w:p>
        </w:tc>
        <w:tc>
          <w:tcPr>
            <w:tcW w:w="1701" w:type="dxa"/>
            <w:vAlign w:val="center"/>
          </w:tcPr>
          <w:p w14:paraId="4B4FB280" w14:textId="3D5CD600" w:rsidR="004456C9" w:rsidRPr="009C43B4" w:rsidRDefault="004456C9" w:rsidP="00351A6F">
            <w:pPr>
              <w:spacing w:line="288" w:lineRule="auto"/>
              <w:rPr>
                <w:lang w:val="en-GB"/>
              </w:rPr>
            </w:pPr>
            <w:r w:rsidRPr="009C43B4">
              <w:rPr>
                <w:lang w:val="en-GB"/>
              </w:rPr>
              <w:t>1</w:t>
            </w:r>
            <w:r w:rsidRPr="009C43B4">
              <w:rPr>
                <w:vertAlign w:val="superscript"/>
                <w:lang w:val="en-GB"/>
              </w:rPr>
              <w:t>st</w:t>
            </w:r>
            <w:r w:rsidRPr="009C43B4">
              <w:rPr>
                <w:lang w:val="en-GB"/>
              </w:rPr>
              <w:t xml:space="preserve"> level PSAP</w:t>
            </w:r>
          </w:p>
        </w:tc>
        <w:tc>
          <w:tcPr>
            <w:tcW w:w="3828" w:type="dxa"/>
            <w:vAlign w:val="center"/>
          </w:tcPr>
          <w:p w14:paraId="4B7FB3B0" w14:textId="581D9498" w:rsidR="004456C9" w:rsidRPr="009C43B4" w:rsidRDefault="004456C9" w:rsidP="00351A6F">
            <w:pPr>
              <w:spacing w:line="288" w:lineRule="auto"/>
              <w:rPr>
                <w:lang w:val="en-GB"/>
              </w:rPr>
            </w:pPr>
            <w:r w:rsidRPr="009C43B4">
              <w:rPr>
                <w:lang w:val="en-GB"/>
              </w:rPr>
              <w:t>Volume management Routing call</w:t>
            </w:r>
          </w:p>
        </w:tc>
        <w:tc>
          <w:tcPr>
            <w:tcW w:w="1950" w:type="dxa"/>
            <w:vAlign w:val="center"/>
          </w:tcPr>
          <w:p w14:paraId="7D1D42F2" w14:textId="12C12568" w:rsidR="004456C9" w:rsidRPr="009C43B4" w:rsidRDefault="004456C9" w:rsidP="00351A6F">
            <w:pPr>
              <w:spacing w:line="288" w:lineRule="auto"/>
              <w:rPr>
                <w:lang w:val="en-GB"/>
              </w:rPr>
            </w:pPr>
            <w:r w:rsidRPr="009C43B4">
              <w:rPr>
                <w:lang w:val="en-GB"/>
              </w:rPr>
              <w:t xml:space="preserve">1000 </w:t>
            </w:r>
            <w:r w:rsidR="0037596A">
              <w:rPr>
                <w:lang w:val="en-GB"/>
              </w:rPr>
              <w:t>-</w:t>
            </w:r>
            <w:r w:rsidRPr="009C43B4">
              <w:rPr>
                <w:lang w:val="en-GB"/>
              </w:rPr>
              <w:t xml:space="preserve"> 3000 m</w:t>
            </w:r>
            <w:r w:rsidR="00132DFC" w:rsidRPr="009C43B4">
              <w:rPr>
                <w:lang w:val="en-GB"/>
              </w:rPr>
              <w:t xml:space="preserve"> </w:t>
            </w:r>
          </w:p>
        </w:tc>
      </w:tr>
      <w:tr w:rsidR="00132DFC" w:rsidRPr="009C43B4" w14:paraId="056253E3" w14:textId="77777777" w:rsidTr="009C43B4">
        <w:tc>
          <w:tcPr>
            <w:tcW w:w="2376" w:type="dxa"/>
            <w:vAlign w:val="center"/>
          </w:tcPr>
          <w:p w14:paraId="3F3C31C9" w14:textId="2838CE62" w:rsidR="00132DFC" w:rsidRPr="009C43B4" w:rsidRDefault="00132DFC" w:rsidP="00351A6F">
            <w:pPr>
              <w:spacing w:line="288" w:lineRule="auto"/>
              <w:rPr>
                <w:lang w:val="en-GB"/>
              </w:rPr>
            </w:pPr>
            <w:r w:rsidRPr="009C43B4">
              <w:rPr>
                <w:lang w:val="en-GB"/>
              </w:rPr>
              <w:t>Intake</w:t>
            </w:r>
          </w:p>
        </w:tc>
        <w:tc>
          <w:tcPr>
            <w:tcW w:w="1701" w:type="dxa"/>
            <w:vAlign w:val="center"/>
          </w:tcPr>
          <w:p w14:paraId="034EAFAF" w14:textId="40D22967" w:rsidR="00132DFC" w:rsidRPr="009C43B4" w:rsidRDefault="00132DFC" w:rsidP="00351A6F">
            <w:pPr>
              <w:spacing w:line="288" w:lineRule="auto"/>
              <w:rPr>
                <w:lang w:val="en-GB"/>
              </w:rPr>
            </w:pPr>
            <w:r w:rsidRPr="009C43B4">
              <w:rPr>
                <w:lang w:val="en-GB"/>
              </w:rPr>
              <w:t>1</w:t>
            </w:r>
            <w:r w:rsidRPr="009C43B4">
              <w:rPr>
                <w:vertAlign w:val="superscript"/>
                <w:lang w:val="en-GB"/>
              </w:rPr>
              <w:t>st</w:t>
            </w:r>
            <w:r w:rsidRPr="009C43B4">
              <w:rPr>
                <w:lang w:val="en-GB"/>
              </w:rPr>
              <w:t xml:space="preserve"> level PSAP</w:t>
            </w:r>
          </w:p>
        </w:tc>
        <w:tc>
          <w:tcPr>
            <w:tcW w:w="3828" w:type="dxa"/>
            <w:vAlign w:val="center"/>
          </w:tcPr>
          <w:p w14:paraId="7CB680DF" w14:textId="598B2F1E" w:rsidR="00132DFC" w:rsidRPr="009C43B4" w:rsidRDefault="00132DFC" w:rsidP="00351A6F">
            <w:pPr>
              <w:spacing w:line="288" w:lineRule="auto"/>
              <w:rPr>
                <w:lang w:val="en-GB"/>
              </w:rPr>
            </w:pPr>
            <w:proofErr w:type="spellStart"/>
            <w:r w:rsidRPr="009C43B4">
              <w:rPr>
                <w:lang w:val="en-GB"/>
              </w:rPr>
              <w:t>Vertification</w:t>
            </w:r>
            <w:proofErr w:type="spellEnd"/>
            <w:r w:rsidRPr="009C43B4">
              <w:rPr>
                <w:lang w:val="en-GB"/>
              </w:rPr>
              <w:t xml:space="preserve"> emergency, identification needed emergence service</w:t>
            </w:r>
          </w:p>
        </w:tc>
        <w:tc>
          <w:tcPr>
            <w:tcW w:w="1950" w:type="dxa"/>
            <w:vAlign w:val="center"/>
          </w:tcPr>
          <w:p w14:paraId="007AE2FA" w14:textId="6BC1D3C3" w:rsidR="00132DFC" w:rsidRPr="009C43B4" w:rsidRDefault="00132DFC" w:rsidP="009C43B4">
            <w:pPr>
              <w:spacing w:line="288" w:lineRule="auto"/>
              <w:rPr>
                <w:lang w:val="en-GB"/>
              </w:rPr>
            </w:pPr>
            <w:r w:rsidRPr="009C43B4">
              <w:rPr>
                <w:lang w:val="en-GB"/>
              </w:rPr>
              <w:t xml:space="preserve">500 </w:t>
            </w:r>
            <w:r w:rsidR="0037596A">
              <w:rPr>
                <w:lang w:val="en-GB"/>
              </w:rPr>
              <w:t xml:space="preserve">- </w:t>
            </w:r>
            <w:r w:rsidRPr="009C43B4">
              <w:rPr>
                <w:lang w:val="en-GB"/>
              </w:rPr>
              <w:t>1000 m</w:t>
            </w:r>
          </w:p>
        </w:tc>
      </w:tr>
      <w:tr w:rsidR="00132DFC" w:rsidRPr="009C43B4" w14:paraId="4893E743" w14:textId="77777777" w:rsidTr="009C43B4">
        <w:tc>
          <w:tcPr>
            <w:tcW w:w="2376" w:type="dxa"/>
            <w:vAlign w:val="center"/>
          </w:tcPr>
          <w:p w14:paraId="6FF2AD36" w14:textId="79D8CEBC" w:rsidR="00132DFC" w:rsidRPr="009C43B4" w:rsidRDefault="00132DFC" w:rsidP="00351A6F">
            <w:pPr>
              <w:spacing w:line="288" w:lineRule="auto"/>
              <w:rPr>
                <w:lang w:val="en-GB"/>
              </w:rPr>
            </w:pPr>
            <w:r w:rsidRPr="009C43B4">
              <w:rPr>
                <w:lang w:val="en-GB"/>
              </w:rPr>
              <w:t xml:space="preserve">Intake </w:t>
            </w:r>
            <w:proofErr w:type="spellStart"/>
            <w:r w:rsidRPr="009C43B4">
              <w:rPr>
                <w:lang w:val="en-GB"/>
              </w:rPr>
              <w:t>Calltaker</w:t>
            </w:r>
            <w:proofErr w:type="spellEnd"/>
          </w:p>
          <w:p w14:paraId="70DA9FEA" w14:textId="007FD62F" w:rsidR="00132DFC" w:rsidRPr="009C43B4" w:rsidRDefault="00132DFC" w:rsidP="00351A6F">
            <w:pPr>
              <w:spacing w:line="288" w:lineRule="auto"/>
              <w:rPr>
                <w:lang w:val="en-GB"/>
              </w:rPr>
            </w:pPr>
            <w:r w:rsidRPr="009C43B4">
              <w:rPr>
                <w:lang w:val="en-GB"/>
              </w:rPr>
              <w:t>Emergency</w:t>
            </w:r>
            <w:r w:rsidR="00736939">
              <w:rPr>
                <w:lang w:val="en-GB"/>
              </w:rPr>
              <w:t xml:space="preserve"> </w:t>
            </w:r>
            <w:r w:rsidRPr="009C43B4">
              <w:rPr>
                <w:lang w:val="en-GB"/>
              </w:rPr>
              <w:t>Service</w:t>
            </w:r>
          </w:p>
          <w:p w14:paraId="2921672E" w14:textId="420F6DE2" w:rsidR="00132DFC" w:rsidRPr="009C43B4" w:rsidRDefault="00132DFC" w:rsidP="00351A6F">
            <w:pPr>
              <w:spacing w:line="288" w:lineRule="auto"/>
              <w:rPr>
                <w:lang w:val="en-GB"/>
              </w:rPr>
            </w:pPr>
            <w:r w:rsidRPr="009C43B4">
              <w:rPr>
                <w:lang w:val="en-GB"/>
              </w:rPr>
              <w:t>2</w:t>
            </w:r>
            <w:r w:rsidRPr="009C43B4">
              <w:rPr>
                <w:vertAlign w:val="superscript"/>
                <w:lang w:val="en-GB"/>
              </w:rPr>
              <w:t>nd</w:t>
            </w:r>
            <w:r w:rsidRPr="009C43B4">
              <w:rPr>
                <w:lang w:val="en-GB"/>
              </w:rPr>
              <w:t xml:space="preserve"> level PSAP</w:t>
            </w:r>
          </w:p>
        </w:tc>
        <w:tc>
          <w:tcPr>
            <w:tcW w:w="1701" w:type="dxa"/>
            <w:vAlign w:val="center"/>
          </w:tcPr>
          <w:p w14:paraId="0180092F" w14:textId="64F74194" w:rsidR="00132DFC" w:rsidRPr="009C43B4" w:rsidRDefault="00132DFC" w:rsidP="00351A6F">
            <w:pPr>
              <w:spacing w:line="288" w:lineRule="auto"/>
              <w:rPr>
                <w:lang w:val="en-GB"/>
              </w:rPr>
            </w:pPr>
            <w:r w:rsidRPr="009C43B4">
              <w:rPr>
                <w:lang w:val="en-GB"/>
              </w:rPr>
              <w:t>Police</w:t>
            </w:r>
          </w:p>
        </w:tc>
        <w:tc>
          <w:tcPr>
            <w:tcW w:w="3828" w:type="dxa"/>
            <w:vAlign w:val="center"/>
          </w:tcPr>
          <w:p w14:paraId="7C9BB9BB" w14:textId="77777777" w:rsidR="00132DFC" w:rsidRPr="009C43B4" w:rsidRDefault="00132DFC" w:rsidP="00351A6F">
            <w:pPr>
              <w:spacing w:line="288" w:lineRule="auto"/>
              <w:rPr>
                <w:lang w:val="en-GB"/>
              </w:rPr>
            </w:pPr>
            <w:r w:rsidRPr="009C43B4">
              <w:rPr>
                <w:lang w:val="en-GB"/>
              </w:rPr>
              <w:t xml:space="preserve">Volume management </w:t>
            </w:r>
          </w:p>
          <w:p w14:paraId="64C4DEBD" w14:textId="6DB03CB3" w:rsidR="00132DFC" w:rsidRPr="009C43B4" w:rsidRDefault="00132DFC" w:rsidP="00351A6F">
            <w:pPr>
              <w:spacing w:line="288" w:lineRule="auto"/>
              <w:rPr>
                <w:lang w:val="en-GB"/>
              </w:rPr>
            </w:pPr>
            <w:r w:rsidRPr="009C43B4">
              <w:rPr>
                <w:lang w:val="en-GB"/>
              </w:rPr>
              <w:t>Verification emergency</w:t>
            </w:r>
          </w:p>
          <w:p w14:paraId="4D72AABC" w14:textId="77777777" w:rsidR="00132DFC" w:rsidRPr="009C43B4" w:rsidRDefault="00132DFC" w:rsidP="00351A6F">
            <w:pPr>
              <w:spacing w:line="288" w:lineRule="auto"/>
              <w:rPr>
                <w:lang w:val="en-GB"/>
              </w:rPr>
            </w:pPr>
            <w:r w:rsidRPr="009C43B4">
              <w:rPr>
                <w:lang w:val="en-GB"/>
              </w:rPr>
              <w:t>Assigning emergency unit</w:t>
            </w:r>
          </w:p>
          <w:p w14:paraId="5EC81CF8" w14:textId="77777777" w:rsidR="00132DFC" w:rsidRPr="009C43B4" w:rsidRDefault="00132DFC" w:rsidP="00351A6F">
            <w:pPr>
              <w:spacing w:line="288" w:lineRule="auto"/>
              <w:rPr>
                <w:lang w:val="en-GB"/>
              </w:rPr>
            </w:pPr>
            <w:r w:rsidRPr="009C43B4">
              <w:rPr>
                <w:lang w:val="en-GB"/>
              </w:rPr>
              <w:t>Locating caller/object</w:t>
            </w:r>
          </w:p>
          <w:p w14:paraId="27ED0FC4" w14:textId="32A459A6" w:rsidR="00132DFC" w:rsidRPr="009C43B4" w:rsidRDefault="00132DFC" w:rsidP="00351A6F">
            <w:pPr>
              <w:spacing w:line="288" w:lineRule="auto"/>
              <w:rPr>
                <w:lang w:val="en-GB"/>
              </w:rPr>
            </w:pPr>
            <w:r w:rsidRPr="009C43B4">
              <w:rPr>
                <w:lang w:val="en-GB"/>
              </w:rPr>
              <w:t>(victim /witness)</w:t>
            </w:r>
          </w:p>
        </w:tc>
        <w:tc>
          <w:tcPr>
            <w:tcW w:w="1950" w:type="dxa"/>
            <w:vAlign w:val="center"/>
          </w:tcPr>
          <w:p w14:paraId="66100447" w14:textId="5E60BCB6" w:rsidR="00132DFC" w:rsidRPr="009C43B4" w:rsidRDefault="00132DFC" w:rsidP="00351A6F">
            <w:pPr>
              <w:spacing w:line="288" w:lineRule="auto"/>
              <w:rPr>
                <w:lang w:val="en-GB"/>
              </w:rPr>
            </w:pPr>
            <w:r w:rsidRPr="009C43B4">
              <w:rPr>
                <w:lang w:val="en-GB"/>
              </w:rPr>
              <w:t xml:space="preserve">1000 </w:t>
            </w:r>
            <w:r w:rsidR="0037596A">
              <w:rPr>
                <w:lang w:val="en-GB"/>
              </w:rPr>
              <w:t>-</w:t>
            </w:r>
            <w:r w:rsidRPr="009C43B4">
              <w:rPr>
                <w:lang w:val="en-GB"/>
              </w:rPr>
              <w:t xml:space="preserve"> 3000 m</w:t>
            </w:r>
          </w:p>
          <w:p w14:paraId="539340D3" w14:textId="3723FBE8" w:rsidR="00132DFC" w:rsidRPr="009C43B4" w:rsidRDefault="009C43B4" w:rsidP="00351A6F">
            <w:pPr>
              <w:spacing w:line="288" w:lineRule="auto"/>
              <w:rPr>
                <w:lang w:val="en-GB"/>
              </w:rPr>
            </w:pPr>
            <w:r w:rsidRPr="009C43B4">
              <w:rPr>
                <w:lang w:val="en-GB"/>
              </w:rPr>
              <w:t>300</w:t>
            </w:r>
            <w:r w:rsidR="00132DFC" w:rsidRPr="009C43B4">
              <w:rPr>
                <w:lang w:val="en-GB"/>
              </w:rPr>
              <w:t xml:space="preserve"> </w:t>
            </w:r>
            <w:r w:rsidR="0037596A">
              <w:rPr>
                <w:lang w:val="en-GB"/>
              </w:rPr>
              <w:t>-</w:t>
            </w:r>
            <w:r w:rsidR="00132DFC" w:rsidRPr="009C43B4">
              <w:rPr>
                <w:lang w:val="en-GB"/>
              </w:rPr>
              <w:t xml:space="preserve"> 500 m</w:t>
            </w:r>
          </w:p>
          <w:p w14:paraId="347C361F" w14:textId="2E9A41D7" w:rsidR="00132DFC" w:rsidRPr="009C43B4" w:rsidRDefault="00132DFC" w:rsidP="00351A6F">
            <w:pPr>
              <w:spacing w:line="288" w:lineRule="auto"/>
              <w:rPr>
                <w:lang w:val="en-GB"/>
              </w:rPr>
            </w:pPr>
            <w:r w:rsidRPr="009C43B4">
              <w:rPr>
                <w:lang w:val="en-GB"/>
              </w:rPr>
              <w:t xml:space="preserve">500 </w:t>
            </w:r>
            <w:r w:rsidR="0037596A">
              <w:rPr>
                <w:lang w:val="en-GB"/>
              </w:rPr>
              <w:t>-</w:t>
            </w:r>
            <w:r w:rsidRPr="009C43B4">
              <w:rPr>
                <w:lang w:val="en-GB"/>
              </w:rPr>
              <w:t xml:space="preserve"> 1000 m</w:t>
            </w:r>
          </w:p>
          <w:p w14:paraId="4C8294D1" w14:textId="1F0E7B2E" w:rsidR="00132DFC" w:rsidRPr="009C43B4" w:rsidRDefault="00132DFC" w:rsidP="009C43B4">
            <w:pPr>
              <w:spacing w:line="288" w:lineRule="auto"/>
              <w:rPr>
                <w:lang w:val="en-GB"/>
              </w:rPr>
            </w:pPr>
            <w:r w:rsidRPr="009C43B4">
              <w:rPr>
                <w:lang w:val="en-GB"/>
              </w:rPr>
              <w:t xml:space="preserve">25 </w:t>
            </w:r>
            <w:r w:rsidR="0037596A">
              <w:rPr>
                <w:lang w:val="en-GB"/>
              </w:rPr>
              <w:t>-</w:t>
            </w:r>
            <w:r w:rsidRPr="009C43B4">
              <w:rPr>
                <w:lang w:val="en-GB"/>
              </w:rPr>
              <w:t xml:space="preserve"> 50 m</w:t>
            </w:r>
          </w:p>
        </w:tc>
      </w:tr>
      <w:tr w:rsidR="00132DFC" w:rsidRPr="009C43B4" w14:paraId="48ACCE55" w14:textId="77777777" w:rsidTr="009C43B4">
        <w:tc>
          <w:tcPr>
            <w:tcW w:w="2376" w:type="dxa"/>
            <w:vAlign w:val="center"/>
          </w:tcPr>
          <w:p w14:paraId="3519E49D" w14:textId="43488ADD" w:rsidR="00132DFC" w:rsidRPr="009C43B4" w:rsidRDefault="00132DFC" w:rsidP="00351A6F">
            <w:pPr>
              <w:spacing w:line="288" w:lineRule="auto"/>
              <w:rPr>
                <w:lang w:val="en-GB"/>
              </w:rPr>
            </w:pPr>
            <w:r w:rsidRPr="009C43B4">
              <w:rPr>
                <w:lang w:val="en-GB"/>
              </w:rPr>
              <w:t xml:space="preserve">Intake </w:t>
            </w:r>
            <w:proofErr w:type="spellStart"/>
            <w:r w:rsidRPr="009C43B4">
              <w:rPr>
                <w:lang w:val="en-GB"/>
              </w:rPr>
              <w:t>Calltaker</w:t>
            </w:r>
            <w:proofErr w:type="spellEnd"/>
          </w:p>
          <w:p w14:paraId="4830801E" w14:textId="226E7D2A" w:rsidR="00132DFC" w:rsidRPr="009C43B4" w:rsidRDefault="00132DFC" w:rsidP="00736939">
            <w:pPr>
              <w:spacing w:line="288" w:lineRule="auto"/>
              <w:rPr>
                <w:lang w:val="en-GB"/>
              </w:rPr>
            </w:pPr>
            <w:r w:rsidRPr="009C43B4">
              <w:rPr>
                <w:lang w:val="en-GB"/>
              </w:rPr>
              <w:t>Emergency</w:t>
            </w:r>
            <w:r w:rsidR="00736939">
              <w:rPr>
                <w:lang w:val="en-GB"/>
              </w:rPr>
              <w:t xml:space="preserve"> </w:t>
            </w:r>
            <w:r w:rsidRPr="009C43B4">
              <w:rPr>
                <w:lang w:val="en-GB"/>
              </w:rPr>
              <w:t>Service</w:t>
            </w:r>
          </w:p>
        </w:tc>
        <w:tc>
          <w:tcPr>
            <w:tcW w:w="1701" w:type="dxa"/>
            <w:vAlign w:val="center"/>
          </w:tcPr>
          <w:p w14:paraId="07AFD272" w14:textId="20BA23D9" w:rsidR="00132DFC" w:rsidRPr="009C43B4" w:rsidRDefault="009C43B4" w:rsidP="00351A6F">
            <w:pPr>
              <w:spacing w:line="288" w:lineRule="auto"/>
              <w:rPr>
                <w:lang w:val="en-GB"/>
              </w:rPr>
            </w:pPr>
            <w:r w:rsidRPr="009C43B4">
              <w:rPr>
                <w:lang w:val="en-GB"/>
              </w:rPr>
              <w:t>Firefighters</w:t>
            </w:r>
          </w:p>
        </w:tc>
        <w:tc>
          <w:tcPr>
            <w:tcW w:w="3828" w:type="dxa"/>
            <w:vAlign w:val="center"/>
          </w:tcPr>
          <w:p w14:paraId="315F2C00" w14:textId="77777777" w:rsidR="009C43B4" w:rsidRPr="009C43B4" w:rsidRDefault="009C43B4" w:rsidP="009C43B4">
            <w:pPr>
              <w:spacing w:line="288" w:lineRule="auto"/>
              <w:rPr>
                <w:lang w:val="en-GB"/>
              </w:rPr>
            </w:pPr>
            <w:r w:rsidRPr="009C43B4">
              <w:rPr>
                <w:lang w:val="en-GB"/>
              </w:rPr>
              <w:t>Verification emergency</w:t>
            </w:r>
          </w:p>
          <w:p w14:paraId="2B27D3BE" w14:textId="77777777" w:rsidR="009C43B4" w:rsidRPr="009C43B4" w:rsidRDefault="009C43B4" w:rsidP="009C43B4">
            <w:pPr>
              <w:spacing w:line="288" w:lineRule="auto"/>
              <w:rPr>
                <w:lang w:val="en-GB"/>
              </w:rPr>
            </w:pPr>
            <w:r w:rsidRPr="009C43B4">
              <w:rPr>
                <w:lang w:val="en-GB"/>
              </w:rPr>
              <w:t>Assigning emergency</w:t>
            </w:r>
          </w:p>
          <w:p w14:paraId="31F2EE66" w14:textId="36E39611" w:rsidR="009C43B4" w:rsidRPr="009C43B4" w:rsidRDefault="009C43B4" w:rsidP="009C43B4">
            <w:pPr>
              <w:spacing w:line="288" w:lineRule="auto"/>
              <w:rPr>
                <w:lang w:val="en-GB"/>
              </w:rPr>
            </w:pPr>
            <w:r w:rsidRPr="009C43B4">
              <w:rPr>
                <w:lang w:val="en-GB"/>
              </w:rPr>
              <w:t>unit/organisation</w:t>
            </w:r>
          </w:p>
          <w:p w14:paraId="7F292731" w14:textId="4FB098BE" w:rsidR="00132DFC" w:rsidRPr="009C43B4" w:rsidRDefault="009C43B4" w:rsidP="00351A6F">
            <w:pPr>
              <w:spacing w:line="288" w:lineRule="auto"/>
              <w:rPr>
                <w:lang w:val="en-GB"/>
              </w:rPr>
            </w:pPr>
            <w:r w:rsidRPr="009C43B4">
              <w:rPr>
                <w:lang w:val="en-GB"/>
              </w:rPr>
              <w:t>Locating caller/object</w:t>
            </w:r>
          </w:p>
        </w:tc>
        <w:tc>
          <w:tcPr>
            <w:tcW w:w="1950" w:type="dxa"/>
            <w:vAlign w:val="center"/>
          </w:tcPr>
          <w:p w14:paraId="45866E64" w14:textId="34F22B73" w:rsidR="009C43B4" w:rsidRPr="009C43B4" w:rsidRDefault="009C43B4" w:rsidP="009C43B4">
            <w:pPr>
              <w:spacing w:line="288" w:lineRule="auto"/>
              <w:rPr>
                <w:lang w:val="en-GB"/>
              </w:rPr>
            </w:pPr>
            <w:r w:rsidRPr="009C43B4">
              <w:rPr>
                <w:lang w:val="en-GB"/>
              </w:rPr>
              <w:t xml:space="preserve">1000 </w:t>
            </w:r>
            <w:r w:rsidR="0037596A">
              <w:rPr>
                <w:lang w:val="en-GB"/>
              </w:rPr>
              <w:t>-</w:t>
            </w:r>
            <w:r w:rsidRPr="009C43B4">
              <w:rPr>
                <w:lang w:val="en-GB"/>
              </w:rPr>
              <w:t xml:space="preserve"> 3000 m</w:t>
            </w:r>
          </w:p>
          <w:p w14:paraId="5145CA71" w14:textId="5E3815E1" w:rsidR="009C43B4" w:rsidRPr="009C43B4" w:rsidRDefault="009C43B4" w:rsidP="009C43B4">
            <w:pPr>
              <w:spacing w:line="288" w:lineRule="auto"/>
              <w:rPr>
                <w:lang w:val="en-GB"/>
              </w:rPr>
            </w:pPr>
            <w:r w:rsidRPr="009C43B4">
              <w:rPr>
                <w:lang w:val="en-GB"/>
              </w:rPr>
              <w:t xml:space="preserve">500 </w:t>
            </w:r>
            <w:r w:rsidR="0037596A">
              <w:rPr>
                <w:lang w:val="en-GB"/>
              </w:rPr>
              <w:t>-</w:t>
            </w:r>
            <w:r w:rsidRPr="009C43B4">
              <w:rPr>
                <w:lang w:val="en-GB"/>
              </w:rPr>
              <w:t xml:space="preserve"> 1000 m</w:t>
            </w:r>
          </w:p>
          <w:p w14:paraId="68D18373" w14:textId="714B275E" w:rsidR="00132DFC" w:rsidRPr="009C43B4" w:rsidRDefault="009C43B4" w:rsidP="009C43B4">
            <w:pPr>
              <w:spacing w:line="288" w:lineRule="auto"/>
              <w:rPr>
                <w:lang w:val="en-GB"/>
              </w:rPr>
            </w:pPr>
            <w:r w:rsidRPr="009C43B4">
              <w:rPr>
                <w:lang w:val="en-GB"/>
              </w:rPr>
              <w:t xml:space="preserve">25 </w:t>
            </w:r>
            <w:r w:rsidR="0037596A">
              <w:rPr>
                <w:lang w:val="en-GB"/>
              </w:rPr>
              <w:t>-</w:t>
            </w:r>
            <w:r w:rsidRPr="009C43B4">
              <w:rPr>
                <w:lang w:val="en-GB"/>
              </w:rPr>
              <w:t xml:space="preserve"> 50 m</w:t>
            </w:r>
          </w:p>
        </w:tc>
      </w:tr>
      <w:tr w:rsidR="00132DFC" w:rsidRPr="009C43B4" w14:paraId="3835CE1D" w14:textId="77777777" w:rsidTr="009C43B4">
        <w:tc>
          <w:tcPr>
            <w:tcW w:w="2376" w:type="dxa"/>
            <w:vAlign w:val="center"/>
          </w:tcPr>
          <w:p w14:paraId="36FF6E32" w14:textId="03C4754D" w:rsidR="00132DFC" w:rsidRPr="009C43B4" w:rsidRDefault="00132DFC" w:rsidP="00132DFC">
            <w:pPr>
              <w:spacing w:line="288" w:lineRule="auto"/>
              <w:rPr>
                <w:lang w:val="en-GB"/>
              </w:rPr>
            </w:pPr>
            <w:r w:rsidRPr="009C43B4">
              <w:rPr>
                <w:lang w:val="en-GB"/>
              </w:rPr>
              <w:t xml:space="preserve">Intake </w:t>
            </w:r>
            <w:proofErr w:type="spellStart"/>
            <w:r w:rsidRPr="009C43B4">
              <w:rPr>
                <w:lang w:val="en-GB"/>
              </w:rPr>
              <w:t>Calltaker</w:t>
            </w:r>
            <w:proofErr w:type="spellEnd"/>
          </w:p>
          <w:p w14:paraId="5C67E73B" w14:textId="54ACA9B1" w:rsidR="00132DFC" w:rsidRPr="009C43B4" w:rsidRDefault="00132DFC" w:rsidP="00736939">
            <w:pPr>
              <w:spacing w:line="288" w:lineRule="auto"/>
              <w:rPr>
                <w:lang w:val="en-GB"/>
              </w:rPr>
            </w:pPr>
            <w:r w:rsidRPr="009C43B4">
              <w:rPr>
                <w:lang w:val="en-GB"/>
              </w:rPr>
              <w:t>Emergency</w:t>
            </w:r>
            <w:r w:rsidR="00736939">
              <w:rPr>
                <w:lang w:val="en-GB"/>
              </w:rPr>
              <w:t xml:space="preserve"> </w:t>
            </w:r>
            <w:r w:rsidRPr="009C43B4">
              <w:rPr>
                <w:lang w:val="en-GB"/>
              </w:rPr>
              <w:t>Service</w:t>
            </w:r>
          </w:p>
        </w:tc>
        <w:tc>
          <w:tcPr>
            <w:tcW w:w="1701" w:type="dxa"/>
            <w:vAlign w:val="center"/>
          </w:tcPr>
          <w:p w14:paraId="191EB5D3" w14:textId="419348C1" w:rsidR="00132DFC" w:rsidRPr="009C43B4" w:rsidRDefault="00132DFC" w:rsidP="00351A6F">
            <w:pPr>
              <w:spacing w:line="288" w:lineRule="auto"/>
              <w:rPr>
                <w:lang w:val="en-GB"/>
              </w:rPr>
            </w:pPr>
            <w:r w:rsidRPr="009C43B4">
              <w:rPr>
                <w:lang w:val="en-GB"/>
              </w:rPr>
              <w:t>Ambulance</w:t>
            </w:r>
          </w:p>
        </w:tc>
        <w:tc>
          <w:tcPr>
            <w:tcW w:w="3828" w:type="dxa"/>
            <w:vAlign w:val="center"/>
          </w:tcPr>
          <w:p w14:paraId="29B2C6C6" w14:textId="77777777" w:rsidR="00132DFC" w:rsidRPr="009C43B4" w:rsidRDefault="00132DFC" w:rsidP="00351A6F">
            <w:pPr>
              <w:spacing w:line="288" w:lineRule="auto"/>
              <w:rPr>
                <w:lang w:val="en-GB"/>
              </w:rPr>
            </w:pPr>
            <w:r w:rsidRPr="009C43B4">
              <w:rPr>
                <w:lang w:val="en-GB"/>
              </w:rPr>
              <w:t>Verification emergency</w:t>
            </w:r>
          </w:p>
          <w:p w14:paraId="3BD22AA7" w14:textId="77777777" w:rsidR="00132DFC" w:rsidRPr="009C43B4" w:rsidRDefault="00132DFC" w:rsidP="00351A6F">
            <w:pPr>
              <w:spacing w:line="288" w:lineRule="auto"/>
              <w:rPr>
                <w:lang w:val="en-GB"/>
              </w:rPr>
            </w:pPr>
            <w:r w:rsidRPr="009C43B4">
              <w:rPr>
                <w:lang w:val="en-GB"/>
              </w:rPr>
              <w:t>Assigning emergency</w:t>
            </w:r>
          </w:p>
          <w:p w14:paraId="49FF57CE" w14:textId="4FF10DEE" w:rsidR="00132DFC" w:rsidRPr="009C43B4" w:rsidRDefault="009C43B4" w:rsidP="00351A6F">
            <w:pPr>
              <w:spacing w:line="288" w:lineRule="auto"/>
              <w:rPr>
                <w:lang w:val="en-GB"/>
              </w:rPr>
            </w:pPr>
            <w:r w:rsidRPr="009C43B4">
              <w:rPr>
                <w:lang w:val="en-GB"/>
              </w:rPr>
              <w:t>u</w:t>
            </w:r>
            <w:r w:rsidR="00132DFC" w:rsidRPr="009C43B4">
              <w:rPr>
                <w:lang w:val="en-GB"/>
              </w:rPr>
              <w:t>nit/</w:t>
            </w:r>
            <w:r w:rsidRPr="009C43B4">
              <w:rPr>
                <w:lang w:val="en-GB"/>
              </w:rPr>
              <w:t>o</w:t>
            </w:r>
            <w:r w:rsidR="00132DFC" w:rsidRPr="009C43B4">
              <w:rPr>
                <w:lang w:val="en-GB"/>
              </w:rPr>
              <w:t>rganisation</w:t>
            </w:r>
          </w:p>
          <w:p w14:paraId="4A322F00" w14:textId="078A8F86" w:rsidR="00132DFC" w:rsidRPr="009C43B4" w:rsidRDefault="009C43B4" w:rsidP="00351A6F">
            <w:pPr>
              <w:spacing w:line="288" w:lineRule="auto"/>
              <w:rPr>
                <w:lang w:val="en-GB"/>
              </w:rPr>
            </w:pPr>
            <w:r w:rsidRPr="009C43B4">
              <w:rPr>
                <w:lang w:val="en-GB"/>
              </w:rPr>
              <w:t>Select location route</w:t>
            </w:r>
          </w:p>
        </w:tc>
        <w:tc>
          <w:tcPr>
            <w:tcW w:w="1950" w:type="dxa"/>
            <w:vAlign w:val="center"/>
          </w:tcPr>
          <w:p w14:paraId="1EE7E428" w14:textId="7DCEDBCE" w:rsidR="00132DFC" w:rsidRPr="009C43B4" w:rsidRDefault="009C43B4" w:rsidP="00351A6F">
            <w:pPr>
              <w:spacing w:line="288" w:lineRule="auto"/>
              <w:rPr>
                <w:lang w:val="en-GB"/>
              </w:rPr>
            </w:pPr>
            <w:r w:rsidRPr="009C43B4">
              <w:rPr>
                <w:lang w:val="en-GB"/>
              </w:rPr>
              <w:t xml:space="preserve">1000 </w:t>
            </w:r>
            <w:r w:rsidR="0037596A">
              <w:rPr>
                <w:lang w:val="en-GB"/>
              </w:rPr>
              <w:t>-</w:t>
            </w:r>
            <w:r w:rsidRPr="009C43B4">
              <w:rPr>
                <w:lang w:val="en-GB"/>
              </w:rPr>
              <w:t xml:space="preserve"> 3000 m</w:t>
            </w:r>
          </w:p>
          <w:p w14:paraId="770875FE" w14:textId="6330F05C" w:rsidR="009C43B4" w:rsidRPr="009C43B4" w:rsidRDefault="009C43B4" w:rsidP="00351A6F">
            <w:pPr>
              <w:spacing w:line="288" w:lineRule="auto"/>
              <w:rPr>
                <w:lang w:val="en-GB"/>
              </w:rPr>
            </w:pPr>
            <w:r w:rsidRPr="009C43B4">
              <w:rPr>
                <w:lang w:val="en-GB"/>
              </w:rPr>
              <w:t xml:space="preserve">500 </w:t>
            </w:r>
            <w:r w:rsidR="0037596A">
              <w:rPr>
                <w:lang w:val="en-GB"/>
              </w:rPr>
              <w:t>-</w:t>
            </w:r>
            <w:r w:rsidRPr="009C43B4">
              <w:rPr>
                <w:lang w:val="en-GB"/>
              </w:rPr>
              <w:t xml:space="preserve"> 1000 m</w:t>
            </w:r>
          </w:p>
          <w:p w14:paraId="0241FA8E" w14:textId="7ADA5FC6" w:rsidR="009C43B4" w:rsidRPr="009C43B4" w:rsidRDefault="009C43B4" w:rsidP="00351A6F">
            <w:pPr>
              <w:spacing w:line="288" w:lineRule="auto"/>
              <w:rPr>
                <w:lang w:val="en-GB"/>
              </w:rPr>
            </w:pPr>
            <w:r w:rsidRPr="009C43B4">
              <w:rPr>
                <w:lang w:val="en-GB"/>
              </w:rPr>
              <w:t xml:space="preserve">25 </w:t>
            </w:r>
            <w:r w:rsidR="0037596A">
              <w:rPr>
                <w:lang w:val="en-GB"/>
              </w:rPr>
              <w:t>-</w:t>
            </w:r>
            <w:r w:rsidRPr="009C43B4">
              <w:rPr>
                <w:lang w:val="en-GB"/>
              </w:rPr>
              <w:t xml:space="preserve"> 50 m</w:t>
            </w:r>
          </w:p>
        </w:tc>
      </w:tr>
      <w:tr w:rsidR="00132DFC" w:rsidRPr="009C43B4" w14:paraId="57509CEB" w14:textId="77777777" w:rsidTr="009C43B4">
        <w:tc>
          <w:tcPr>
            <w:tcW w:w="2376" w:type="dxa"/>
            <w:vAlign w:val="center"/>
          </w:tcPr>
          <w:p w14:paraId="4EB8E83E" w14:textId="1AA37B4D" w:rsidR="00132DFC" w:rsidRPr="009C43B4" w:rsidRDefault="00132DFC" w:rsidP="00132DFC">
            <w:pPr>
              <w:spacing w:line="288" w:lineRule="auto"/>
              <w:rPr>
                <w:lang w:val="en-GB"/>
              </w:rPr>
            </w:pPr>
            <w:r w:rsidRPr="009C43B4">
              <w:rPr>
                <w:lang w:val="en-GB"/>
              </w:rPr>
              <w:t>Issued to emergency unit</w:t>
            </w:r>
          </w:p>
        </w:tc>
        <w:tc>
          <w:tcPr>
            <w:tcW w:w="1701" w:type="dxa"/>
            <w:vAlign w:val="center"/>
          </w:tcPr>
          <w:p w14:paraId="26B25EE1" w14:textId="49051186" w:rsidR="00132DFC" w:rsidRPr="009C43B4" w:rsidRDefault="00132DFC" w:rsidP="00351A6F">
            <w:pPr>
              <w:spacing w:line="288" w:lineRule="auto"/>
              <w:rPr>
                <w:lang w:val="en-GB"/>
              </w:rPr>
            </w:pPr>
            <w:r w:rsidRPr="009C43B4">
              <w:rPr>
                <w:lang w:val="en-GB"/>
              </w:rPr>
              <w:t>P/F/A</w:t>
            </w:r>
          </w:p>
        </w:tc>
        <w:tc>
          <w:tcPr>
            <w:tcW w:w="3828" w:type="dxa"/>
            <w:vAlign w:val="center"/>
          </w:tcPr>
          <w:p w14:paraId="627E2DE0" w14:textId="77777777" w:rsidR="00132DFC" w:rsidRPr="009C43B4" w:rsidRDefault="00132DFC" w:rsidP="00351A6F">
            <w:pPr>
              <w:spacing w:line="288" w:lineRule="auto"/>
              <w:rPr>
                <w:lang w:val="en-GB"/>
              </w:rPr>
            </w:pPr>
            <w:r w:rsidRPr="009C43B4">
              <w:rPr>
                <w:lang w:val="en-GB"/>
              </w:rPr>
              <w:t>Select location route</w:t>
            </w:r>
          </w:p>
          <w:p w14:paraId="23EE94BD" w14:textId="6FC7B082" w:rsidR="00132DFC" w:rsidRPr="009C43B4" w:rsidRDefault="00132DFC" w:rsidP="00351A6F">
            <w:pPr>
              <w:spacing w:line="288" w:lineRule="auto"/>
              <w:rPr>
                <w:lang w:val="en-GB"/>
              </w:rPr>
            </w:pPr>
            <w:r w:rsidRPr="009C43B4">
              <w:rPr>
                <w:lang w:val="en-GB"/>
              </w:rPr>
              <w:t>Find victim</w:t>
            </w:r>
          </w:p>
        </w:tc>
        <w:tc>
          <w:tcPr>
            <w:tcW w:w="1950" w:type="dxa"/>
            <w:vAlign w:val="center"/>
          </w:tcPr>
          <w:p w14:paraId="12CCD694" w14:textId="5F6F8920" w:rsidR="00132DFC" w:rsidRPr="009C43B4" w:rsidRDefault="00132DFC" w:rsidP="009C43B4">
            <w:pPr>
              <w:spacing w:line="288" w:lineRule="auto"/>
              <w:rPr>
                <w:lang w:val="en-GB"/>
              </w:rPr>
            </w:pPr>
            <w:r w:rsidRPr="009C43B4">
              <w:rPr>
                <w:lang w:val="en-GB"/>
              </w:rPr>
              <w:t xml:space="preserve">25 </w:t>
            </w:r>
            <w:r w:rsidR="0037596A">
              <w:rPr>
                <w:lang w:val="en-GB"/>
              </w:rPr>
              <w:t>-</w:t>
            </w:r>
            <w:r w:rsidRPr="009C43B4">
              <w:rPr>
                <w:lang w:val="en-GB"/>
              </w:rPr>
              <w:t xml:space="preserve"> 50 m</w:t>
            </w:r>
          </w:p>
        </w:tc>
      </w:tr>
    </w:tbl>
    <w:p w14:paraId="5AAAFA4D" w14:textId="77777777" w:rsidR="009C43B4" w:rsidRPr="009C43B4" w:rsidRDefault="009C43B4" w:rsidP="00B83698">
      <w:pPr>
        <w:pStyle w:val="Default"/>
        <w:spacing w:after="8"/>
        <w:jc w:val="both"/>
        <w:rPr>
          <w:rFonts w:ascii="Arial" w:hAnsi="Arial" w:cs="Arial"/>
          <w:sz w:val="20"/>
          <w:szCs w:val="20"/>
          <w:lang w:val="en-GB"/>
        </w:rPr>
      </w:pPr>
    </w:p>
    <w:p w14:paraId="09BB27BF" w14:textId="7265EF04" w:rsidR="00684392" w:rsidRPr="009C43B4" w:rsidRDefault="00684392" w:rsidP="009C43B4"/>
    <w:p w14:paraId="2305FE57" w14:textId="07F83765" w:rsidR="0018194E" w:rsidRDefault="0018194E" w:rsidP="009C43B4">
      <w:pPr>
        <w:pStyle w:val="ECCParBulleted"/>
      </w:pPr>
      <w:r w:rsidRPr="009C43B4">
        <w:t>CO-ORDINATION GROUP ON ACCESS TO LOCATION INFORMATION FOR EMERGENCY SERVICES (C.G.A.L.I.E.S)</w:t>
      </w:r>
    </w:p>
    <w:p w14:paraId="33BB72DC" w14:textId="4CD1719F" w:rsidR="0018194E" w:rsidRPr="009C43B4" w:rsidRDefault="0018194E" w:rsidP="00251B79">
      <w:pPr>
        <w:pStyle w:val="ECCTabletitle"/>
      </w:pPr>
      <w:r w:rsidRPr="009C43B4">
        <w:t>Location requirements of emergency services regarding the provision by operators of mobile caller's position (Source: Final Report on implementation issues related to access to location information by emergency services (</w:t>
      </w:r>
      <w:r w:rsidR="0002308C" w:rsidRPr="009C43B4">
        <w:t>E112)</w:t>
      </w:r>
      <w:r w:rsidRPr="009C43B4">
        <w:t xml:space="preserve"> in the European Union.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418"/>
        <w:gridCol w:w="1417"/>
        <w:gridCol w:w="1418"/>
        <w:gridCol w:w="1559"/>
        <w:gridCol w:w="1667"/>
      </w:tblGrid>
      <w:tr w:rsidR="0037596A" w:rsidRPr="009C43B4" w14:paraId="2970024C" w14:textId="77777777" w:rsidTr="0037596A">
        <w:trPr>
          <w:tblHeader/>
        </w:trPr>
        <w:tc>
          <w:tcPr>
            <w:tcW w:w="2376" w:type="dxa"/>
            <w:tcBorders>
              <w:right w:val="single" w:sz="8" w:space="0" w:color="FFFFFF"/>
            </w:tcBorders>
            <w:shd w:val="clear" w:color="auto" w:fill="D2232A"/>
          </w:tcPr>
          <w:p w14:paraId="3DE51F7D" w14:textId="77777777" w:rsidR="0037596A" w:rsidRPr="0037596A" w:rsidRDefault="0037596A" w:rsidP="0037596A">
            <w:pPr>
              <w:spacing w:before="120" w:line="288" w:lineRule="auto"/>
              <w:jc w:val="center"/>
              <w:rPr>
                <w:b/>
                <w:color w:val="FFFFFF" w:themeColor="background1"/>
                <w:lang w:val="en-GB"/>
              </w:rPr>
            </w:pPr>
          </w:p>
        </w:tc>
        <w:tc>
          <w:tcPr>
            <w:tcW w:w="1418" w:type="dxa"/>
            <w:tcBorders>
              <w:right w:val="single" w:sz="8" w:space="0" w:color="FFFFFF"/>
            </w:tcBorders>
            <w:shd w:val="clear" w:color="auto" w:fill="D2232A"/>
          </w:tcPr>
          <w:p w14:paraId="19F5DC39" w14:textId="77777777" w:rsidR="0037596A" w:rsidRPr="0037596A" w:rsidRDefault="0037596A" w:rsidP="0037596A">
            <w:pPr>
              <w:spacing w:before="120" w:line="288" w:lineRule="auto"/>
              <w:jc w:val="center"/>
              <w:rPr>
                <w:b/>
                <w:color w:val="FFFFFF" w:themeColor="background1"/>
                <w:lang w:val="en-GB"/>
              </w:rPr>
            </w:pPr>
            <w:r w:rsidRPr="0037596A">
              <w:rPr>
                <w:b/>
                <w:color w:val="FFFFFF" w:themeColor="background1"/>
                <w:lang w:val="en-GB"/>
              </w:rPr>
              <w:t>Indoor</w:t>
            </w:r>
          </w:p>
        </w:tc>
        <w:tc>
          <w:tcPr>
            <w:tcW w:w="1417" w:type="dxa"/>
            <w:tcBorders>
              <w:left w:val="single" w:sz="8" w:space="0" w:color="FFFFFF"/>
              <w:right w:val="single" w:sz="8" w:space="0" w:color="FFFFFF"/>
            </w:tcBorders>
            <w:shd w:val="clear" w:color="auto" w:fill="D2232A"/>
          </w:tcPr>
          <w:p w14:paraId="080E3A12" w14:textId="77777777" w:rsidR="0037596A" w:rsidRPr="0037596A" w:rsidRDefault="0037596A" w:rsidP="0037596A">
            <w:pPr>
              <w:spacing w:before="120" w:line="288" w:lineRule="auto"/>
              <w:jc w:val="center"/>
              <w:rPr>
                <w:b/>
                <w:color w:val="FFFFFF" w:themeColor="background1"/>
                <w:lang w:val="en-GB"/>
              </w:rPr>
            </w:pPr>
            <w:r w:rsidRPr="0037596A">
              <w:rPr>
                <w:b/>
                <w:color w:val="FFFFFF" w:themeColor="background1"/>
                <w:lang w:val="en-GB"/>
              </w:rPr>
              <w:t>Urban</w:t>
            </w:r>
          </w:p>
        </w:tc>
        <w:tc>
          <w:tcPr>
            <w:tcW w:w="1418" w:type="dxa"/>
            <w:tcBorders>
              <w:left w:val="single" w:sz="8" w:space="0" w:color="FFFFFF"/>
              <w:right w:val="single" w:sz="8" w:space="0" w:color="FFFFFF"/>
            </w:tcBorders>
            <w:shd w:val="clear" w:color="auto" w:fill="D2232A"/>
          </w:tcPr>
          <w:p w14:paraId="24D68355" w14:textId="77777777" w:rsidR="0037596A" w:rsidRPr="0037596A" w:rsidRDefault="0037596A" w:rsidP="0037596A">
            <w:pPr>
              <w:spacing w:before="120" w:line="288" w:lineRule="auto"/>
              <w:jc w:val="center"/>
              <w:rPr>
                <w:b/>
                <w:color w:val="FFFFFF" w:themeColor="background1"/>
                <w:lang w:val="en-GB"/>
              </w:rPr>
            </w:pPr>
            <w:r w:rsidRPr="0037596A">
              <w:rPr>
                <w:b/>
                <w:color w:val="FFFFFF" w:themeColor="background1"/>
                <w:lang w:val="en-GB"/>
              </w:rPr>
              <w:t>Suburban</w:t>
            </w:r>
          </w:p>
        </w:tc>
        <w:tc>
          <w:tcPr>
            <w:tcW w:w="1559" w:type="dxa"/>
            <w:tcBorders>
              <w:left w:val="single" w:sz="8" w:space="0" w:color="FFFFFF"/>
              <w:right w:val="single" w:sz="8" w:space="0" w:color="FFFFFF"/>
            </w:tcBorders>
            <w:shd w:val="clear" w:color="auto" w:fill="D2232A"/>
          </w:tcPr>
          <w:p w14:paraId="54790F99" w14:textId="77777777" w:rsidR="0037596A" w:rsidRPr="0037596A" w:rsidRDefault="0037596A" w:rsidP="0037596A">
            <w:pPr>
              <w:spacing w:before="120" w:line="288" w:lineRule="auto"/>
              <w:jc w:val="center"/>
              <w:rPr>
                <w:b/>
                <w:color w:val="FFFFFF" w:themeColor="background1"/>
                <w:lang w:val="en-GB"/>
              </w:rPr>
            </w:pPr>
            <w:r w:rsidRPr="0037596A">
              <w:rPr>
                <w:b/>
                <w:color w:val="FFFFFF" w:themeColor="background1"/>
                <w:lang w:val="en-GB"/>
              </w:rPr>
              <w:t>Rural</w:t>
            </w:r>
          </w:p>
        </w:tc>
        <w:tc>
          <w:tcPr>
            <w:tcW w:w="1667" w:type="dxa"/>
            <w:tcBorders>
              <w:left w:val="single" w:sz="8" w:space="0" w:color="FFFFFF"/>
            </w:tcBorders>
            <w:shd w:val="clear" w:color="auto" w:fill="D2232A"/>
          </w:tcPr>
          <w:p w14:paraId="43583181" w14:textId="77777777" w:rsidR="0037596A" w:rsidRPr="0037596A" w:rsidRDefault="0037596A" w:rsidP="00351A6F">
            <w:pPr>
              <w:spacing w:line="288" w:lineRule="auto"/>
              <w:jc w:val="center"/>
              <w:rPr>
                <w:b/>
                <w:color w:val="FFFFFF" w:themeColor="background1"/>
                <w:lang w:val="en-GB"/>
              </w:rPr>
            </w:pPr>
            <w:r w:rsidRPr="0037596A">
              <w:rPr>
                <w:b/>
                <w:color w:val="FFFFFF" w:themeColor="background1"/>
                <w:lang w:val="en-GB"/>
              </w:rPr>
              <w:t>Highway Crossroads</w:t>
            </w:r>
          </w:p>
        </w:tc>
      </w:tr>
      <w:tr w:rsidR="0037596A" w:rsidRPr="009C43B4" w14:paraId="3347E608" w14:textId="77777777" w:rsidTr="0037596A">
        <w:tc>
          <w:tcPr>
            <w:tcW w:w="2376" w:type="dxa"/>
          </w:tcPr>
          <w:p w14:paraId="4914EEAE" w14:textId="77777777" w:rsidR="0037596A" w:rsidRPr="009C43B4" w:rsidRDefault="0037596A" w:rsidP="00351A6F">
            <w:pPr>
              <w:spacing w:line="288" w:lineRule="auto"/>
              <w:rPr>
                <w:lang w:val="en-GB"/>
              </w:rPr>
            </w:pPr>
            <w:r w:rsidRPr="009C43B4">
              <w:rPr>
                <w:lang w:val="en-GB"/>
              </w:rPr>
              <w:t>Caller can provide general information</w:t>
            </w:r>
          </w:p>
        </w:tc>
        <w:tc>
          <w:tcPr>
            <w:tcW w:w="1418" w:type="dxa"/>
          </w:tcPr>
          <w:p w14:paraId="299957F6" w14:textId="755FC05E" w:rsidR="0037596A" w:rsidRPr="009C43B4" w:rsidRDefault="0037596A" w:rsidP="0037596A">
            <w:pPr>
              <w:rPr>
                <w:lang w:val="en-GB"/>
              </w:rPr>
            </w:pPr>
            <w:r w:rsidRPr="009C43B4">
              <w:rPr>
                <w:lang w:val="en-GB"/>
              </w:rPr>
              <w:t>10 - 50 m</w:t>
            </w:r>
          </w:p>
        </w:tc>
        <w:tc>
          <w:tcPr>
            <w:tcW w:w="1417" w:type="dxa"/>
          </w:tcPr>
          <w:p w14:paraId="225F2A6A" w14:textId="036241BD" w:rsidR="0037596A" w:rsidRPr="009C43B4" w:rsidRDefault="0037596A" w:rsidP="0037596A">
            <w:pPr>
              <w:rPr>
                <w:lang w:val="en-GB"/>
              </w:rPr>
            </w:pPr>
            <w:r w:rsidRPr="009C43B4">
              <w:rPr>
                <w:lang w:val="en-GB"/>
              </w:rPr>
              <w:t>10 - 50 m</w:t>
            </w:r>
          </w:p>
        </w:tc>
        <w:tc>
          <w:tcPr>
            <w:tcW w:w="1418" w:type="dxa"/>
          </w:tcPr>
          <w:p w14:paraId="4A359025" w14:textId="23C97A36" w:rsidR="0037596A" w:rsidRPr="009C43B4" w:rsidRDefault="0037596A" w:rsidP="0037596A">
            <w:pPr>
              <w:rPr>
                <w:lang w:val="en-GB"/>
              </w:rPr>
            </w:pPr>
            <w:r w:rsidRPr="009C43B4">
              <w:rPr>
                <w:lang w:val="en-GB"/>
              </w:rPr>
              <w:t>30 - 100 m</w:t>
            </w:r>
          </w:p>
        </w:tc>
        <w:tc>
          <w:tcPr>
            <w:tcW w:w="1559" w:type="dxa"/>
          </w:tcPr>
          <w:p w14:paraId="6D2205CE" w14:textId="2BA0669D" w:rsidR="0037596A" w:rsidRPr="009C43B4" w:rsidRDefault="0037596A" w:rsidP="0037596A">
            <w:pPr>
              <w:rPr>
                <w:lang w:val="en-GB"/>
              </w:rPr>
            </w:pPr>
            <w:r w:rsidRPr="009C43B4">
              <w:rPr>
                <w:lang w:val="en-GB"/>
              </w:rPr>
              <w:t>50 - 100 m</w:t>
            </w:r>
          </w:p>
        </w:tc>
        <w:tc>
          <w:tcPr>
            <w:tcW w:w="1667" w:type="dxa"/>
          </w:tcPr>
          <w:p w14:paraId="04BBCA2D" w14:textId="276BBBB5" w:rsidR="0037596A" w:rsidRPr="009C43B4" w:rsidRDefault="0037596A" w:rsidP="0037596A">
            <w:pPr>
              <w:rPr>
                <w:lang w:val="en-GB"/>
              </w:rPr>
            </w:pPr>
            <w:r w:rsidRPr="009C43B4">
              <w:rPr>
                <w:lang w:val="en-GB"/>
              </w:rPr>
              <w:t>20 - 100 m</w:t>
            </w:r>
          </w:p>
        </w:tc>
      </w:tr>
      <w:tr w:rsidR="0037596A" w:rsidRPr="009C43B4" w14:paraId="0738C1B4" w14:textId="77777777" w:rsidTr="0037596A">
        <w:tc>
          <w:tcPr>
            <w:tcW w:w="2376" w:type="dxa"/>
          </w:tcPr>
          <w:p w14:paraId="685097E5" w14:textId="77777777" w:rsidR="0037596A" w:rsidRPr="009C43B4" w:rsidRDefault="0037596A" w:rsidP="00351A6F">
            <w:pPr>
              <w:spacing w:line="288" w:lineRule="auto"/>
              <w:rPr>
                <w:lang w:val="en-GB"/>
              </w:rPr>
            </w:pPr>
            <w:r w:rsidRPr="009C43B4">
              <w:rPr>
                <w:lang w:val="en-GB"/>
              </w:rPr>
              <w:t>Caller cannot provide any information</w:t>
            </w:r>
          </w:p>
        </w:tc>
        <w:tc>
          <w:tcPr>
            <w:tcW w:w="1418" w:type="dxa"/>
          </w:tcPr>
          <w:p w14:paraId="106A57FF" w14:textId="3EC06141" w:rsidR="0037596A" w:rsidRPr="009C43B4" w:rsidRDefault="0037596A" w:rsidP="0037596A">
            <w:pPr>
              <w:rPr>
                <w:lang w:val="en-GB"/>
              </w:rPr>
            </w:pPr>
            <w:r w:rsidRPr="009C43B4">
              <w:rPr>
                <w:lang w:val="en-GB"/>
              </w:rPr>
              <w:t>10 - 50 m</w:t>
            </w:r>
          </w:p>
        </w:tc>
        <w:tc>
          <w:tcPr>
            <w:tcW w:w="1417" w:type="dxa"/>
          </w:tcPr>
          <w:p w14:paraId="5BE8657B" w14:textId="6B809426" w:rsidR="0037596A" w:rsidRPr="009C43B4" w:rsidRDefault="0037596A" w:rsidP="0037596A">
            <w:pPr>
              <w:rPr>
                <w:lang w:val="en-GB"/>
              </w:rPr>
            </w:pPr>
            <w:r w:rsidRPr="009C43B4">
              <w:rPr>
                <w:lang w:val="en-GB"/>
              </w:rPr>
              <w:t>10 - 50 m</w:t>
            </w:r>
          </w:p>
        </w:tc>
        <w:tc>
          <w:tcPr>
            <w:tcW w:w="1418" w:type="dxa"/>
          </w:tcPr>
          <w:p w14:paraId="30E01F3C" w14:textId="438D6E33" w:rsidR="0037596A" w:rsidRPr="009C43B4" w:rsidRDefault="0037596A" w:rsidP="0037596A">
            <w:pPr>
              <w:rPr>
                <w:lang w:val="en-GB"/>
              </w:rPr>
            </w:pPr>
            <w:r w:rsidRPr="009C43B4">
              <w:rPr>
                <w:lang w:val="en-GB"/>
              </w:rPr>
              <w:t>10 - 100 m</w:t>
            </w:r>
          </w:p>
        </w:tc>
        <w:tc>
          <w:tcPr>
            <w:tcW w:w="1559" w:type="dxa"/>
          </w:tcPr>
          <w:p w14:paraId="23506523" w14:textId="6624C4D7" w:rsidR="0037596A" w:rsidRPr="009C43B4" w:rsidRDefault="0037596A" w:rsidP="0037596A">
            <w:pPr>
              <w:rPr>
                <w:lang w:val="en-GB"/>
              </w:rPr>
            </w:pPr>
            <w:r w:rsidRPr="009C43B4">
              <w:rPr>
                <w:lang w:val="en-GB"/>
              </w:rPr>
              <w:t>10 - 100 m</w:t>
            </w:r>
          </w:p>
        </w:tc>
        <w:tc>
          <w:tcPr>
            <w:tcW w:w="1667" w:type="dxa"/>
          </w:tcPr>
          <w:p w14:paraId="0C6E86DF" w14:textId="6B0CD3C3" w:rsidR="0037596A" w:rsidRPr="009C43B4" w:rsidRDefault="0037596A" w:rsidP="0037596A">
            <w:pPr>
              <w:rPr>
                <w:lang w:val="en-GB"/>
              </w:rPr>
            </w:pPr>
            <w:r w:rsidRPr="009C43B4">
              <w:rPr>
                <w:lang w:val="en-GB"/>
              </w:rPr>
              <w:t>10 - 100 m</w:t>
            </w:r>
          </w:p>
        </w:tc>
      </w:tr>
    </w:tbl>
    <w:p w14:paraId="1B8E0DFD" w14:textId="77777777" w:rsidR="0018194E" w:rsidRPr="009C43B4" w:rsidRDefault="0018194E" w:rsidP="0018194E">
      <w:pPr>
        <w:pStyle w:val="ECCParagraph"/>
      </w:pPr>
    </w:p>
    <w:p w14:paraId="0C01D334" w14:textId="3D101B67" w:rsidR="00684392" w:rsidRPr="009C43B4" w:rsidRDefault="00684392" w:rsidP="0037596A">
      <w:pPr>
        <w:pStyle w:val="ECCAnnexheading2"/>
        <w:keepNext/>
        <w:rPr>
          <w:lang w:val="en-GB"/>
        </w:rPr>
      </w:pPr>
      <w:r w:rsidRPr="009C43B4">
        <w:rPr>
          <w:lang w:val="en-GB"/>
        </w:rPr>
        <w:t>Vendor and Operator views</w:t>
      </w:r>
    </w:p>
    <w:p w14:paraId="32E9846F" w14:textId="7966A57B" w:rsidR="007D6333" w:rsidRPr="009C43B4" w:rsidRDefault="007D6333" w:rsidP="0037596A">
      <w:pPr>
        <w:pStyle w:val="ECCParagraph"/>
      </w:pPr>
      <w:r w:rsidRPr="009C43B4">
        <w:t xml:space="preserve">In order to gather information from other relevant perspectives, particularly from </w:t>
      </w:r>
      <w:r w:rsidR="008D5DD8" w:rsidRPr="009C43B4">
        <w:t>equipment manufacturers</w:t>
      </w:r>
      <w:r w:rsidRPr="009C43B4">
        <w:t xml:space="preserve">, and also have more information about future developments and deployment regarding </w:t>
      </w:r>
      <w:r w:rsidR="008D5DD8" w:rsidRPr="009C43B4">
        <w:t>the provision of</w:t>
      </w:r>
      <w:r w:rsidRPr="009C43B4">
        <w:t xml:space="preserve"> a </w:t>
      </w:r>
      <w:r w:rsidRPr="009C43B4">
        <w:lastRenderedPageBreak/>
        <w:t xml:space="preserve">more precise location of the caller to the </w:t>
      </w:r>
      <w:r w:rsidR="008D5DD8" w:rsidRPr="009C43B4">
        <w:t xml:space="preserve">112 </w:t>
      </w:r>
      <w:r w:rsidRPr="009C43B4">
        <w:t>emergency number</w:t>
      </w:r>
      <w:r w:rsidR="008D5DD8" w:rsidRPr="009C43B4">
        <w:t xml:space="preserve"> and other features like</w:t>
      </w:r>
      <w:r w:rsidRPr="009C43B4">
        <w:t xml:space="preserve"> installation and maintenance cost estimates of different solutions, </w:t>
      </w:r>
      <w:r w:rsidR="008D5DD8" w:rsidRPr="009C43B4">
        <w:t>a series of</w:t>
      </w:r>
      <w:r w:rsidRPr="009C43B4">
        <w:t xml:space="preserve"> consultation</w:t>
      </w:r>
      <w:r w:rsidR="008D5DD8" w:rsidRPr="009C43B4">
        <w:t>s</w:t>
      </w:r>
      <w:r w:rsidRPr="009C43B4">
        <w:t xml:space="preserve"> </w:t>
      </w:r>
      <w:r w:rsidR="008D5DD8" w:rsidRPr="009C43B4">
        <w:t>took place</w:t>
      </w:r>
      <w:r w:rsidRPr="009C43B4">
        <w:t>.</w:t>
      </w:r>
    </w:p>
    <w:p w14:paraId="2CAB1EB9" w14:textId="65FE561F" w:rsidR="007D6333" w:rsidRPr="009C43B4" w:rsidRDefault="007D6333" w:rsidP="0037596A">
      <w:pPr>
        <w:pStyle w:val="ECCParagraph"/>
      </w:pPr>
      <w:r w:rsidRPr="009C43B4">
        <w:t xml:space="preserve">Here are some </w:t>
      </w:r>
      <w:r w:rsidR="008D5DD8" w:rsidRPr="009C43B4">
        <w:t xml:space="preserve">of the </w:t>
      </w:r>
      <w:r w:rsidRPr="009C43B4">
        <w:t xml:space="preserve">different stakeholders’ views on positioning related </w:t>
      </w:r>
      <w:r w:rsidR="008D5DD8" w:rsidRPr="009C43B4">
        <w:t>features</w:t>
      </w:r>
      <w:r w:rsidRPr="009C43B4">
        <w:t xml:space="preserve"> </w:t>
      </w:r>
      <w:r w:rsidR="008D5DD8" w:rsidRPr="009C43B4">
        <w:t xml:space="preserve">such as </w:t>
      </w:r>
      <w:r w:rsidRPr="009C43B4">
        <w:t>accuracy, reliability/yield, availability, cost, TTFF</w:t>
      </w:r>
      <w:r w:rsidR="00E91B80" w:rsidRPr="009C43B4">
        <w:t>, based on specific method implementations proposed and the respective developed solutions</w:t>
      </w:r>
      <w:r w:rsidR="00401F45" w:rsidRPr="009C43B4">
        <w:t>. Based on the perspective used by each stakeholder there may be differences in the views even when assessing a positioning method or solution</w:t>
      </w:r>
      <w:r w:rsidRPr="009C43B4">
        <w:t xml:space="preserve"> </w:t>
      </w:r>
      <w:r w:rsidR="00401F45" w:rsidRPr="009C43B4">
        <w:t>acting on the same standard</w:t>
      </w:r>
      <w:r w:rsidR="008354F3" w:rsidRPr="009C43B4">
        <w:t>ise</w:t>
      </w:r>
      <w:r w:rsidR="00401F45" w:rsidRPr="009C43B4">
        <w:t>d principles.</w:t>
      </w:r>
    </w:p>
    <w:p w14:paraId="60916B19" w14:textId="3AD8E390" w:rsidR="00FB1AF5" w:rsidRDefault="00FB1AF5" w:rsidP="0037596A">
      <w:pPr>
        <w:pStyle w:val="ECCNumberedBullets"/>
      </w:pPr>
      <w:r w:rsidRPr="009C43B4">
        <w:t>ERICSSON</w:t>
      </w:r>
    </w:p>
    <w:p w14:paraId="56687C27" w14:textId="016FD11F" w:rsidR="0037596A" w:rsidRDefault="0037596A" w:rsidP="0037596A">
      <w:pPr>
        <w:pStyle w:val="ECCTabletitle"/>
      </w:pPr>
      <w:r>
        <w:t>Method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1559"/>
        <w:gridCol w:w="1560"/>
        <w:gridCol w:w="1559"/>
        <w:gridCol w:w="2659"/>
      </w:tblGrid>
      <w:tr w:rsidR="0037596A" w:rsidRPr="0037596A" w14:paraId="598191DE" w14:textId="77777777" w:rsidTr="00977305">
        <w:trPr>
          <w:tblHeader/>
        </w:trPr>
        <w:tc>
          <w:tcPr>
            <w:tcW w:w="2518" w:type="dxa"/>
            <w:tcBorders>
              <w:right w:val="single" w:sz="8" w:space="0" w:color="FFFFFF"/>
            </w:tcBorders>
            <w:shd w:val="clear" w:color="auto" w:fill="D2232A"/>
          </w:tcPr>
          <w:p w14:paraId="342A66A4" w14:textId="6E696E4F" w:rsidR="0037596A" w:rsidRPr="0037596A" w:rsidRDefault="0037596A" w:rsidP="0037596A">
            <w:pPr>
              <w:spacing w:line="288" w:lineRule="auto"/>
              <w:jc w:val="center"/>
              <w:rPr>
                <w:b/>
                <w:color w:val="FFFFFF" w:themeColor="background1"/>
                <w:lang w:val="en-GB"/>
              </w:rPr>
            </w:pPr>
            <w:r w:rsidRPr="0037596A">
              <w:rPr>
                <w:b/>
                <w:color w:val="FFFFFF" w:themeColor="background1"/>
                <w:lang w:val="en-GB"/>
              </w:rPr>
              <w:t>Positioning Method</w:t>
            </w:r>
          </w:p>
        </w:tc>
        <w:tc>
          <w:tcPr>
            <w:tcW w:w="1559" w:type="dxa"/>
            <w:tcBorders>
              <w:right w:val="single" w:sz="8" w:space="0" w:color="FFFFFF"/>
            </w:tcBorders>
            <w:shd w:val="clear" w:color="auto" w:fill="D2232A"/>
          </w:tcPr>
          <w:p w14:paraId="59B05F8B" w14:textId="12D93383" w:rsidR="0037596A" w:rsidRPr="0037596A" w:rsidRDefault="0037596A" w:rsidP="0037596A">
            <w:pPr>
              <w:spacing w:line="288" w:lineRule="auto"/>
              <w:jc w:val="center"/>
              <w:rPr>
                <w:b/>
                <w:color w:val="FFFFFF" w:themeColor="background1"/>
                <w:lang w:val="en-GB"/>
              </w:rPr>
            </w:pPr>
            <w:r w:rsidRPr="0037596A">
              <w:rPr>
                <w:b/>
                <w:color w:val="FFFFFF" w:themeColor="background1"/>
                <w:lang w:val="en-GB"/>
              </w:rPr>
              <w:t>CAPEX</w:t>
            </w:r>
          </w:p>
        </w:tc>
        <w:tc>
          <w:tcPr>
            <w:tcW w:w="1560" w:type="dxa"/>
            <w:tcBorders>
              <w:left w:val="single" w:sz="8" w:space="0" w:color="FFFFFF"/>
              <w:right w:val="single" w:sz="8" w:space="0" w:color="FFFFFF"/>
            </w:tcBorders>
            <w:shd w:val="clear" w:color="auto" w:fill="D2232A"/>
          </w:tcPr>
          <w:p w14:paraId="7A06938E" w14:textId="3199DEB0" w:rsidR="0037596A" w:rsidRPr="0037596A" w:rsidRDefault="0037596A" w:rsidP="0037596A">
            <w:pPr>
              <w:spacing w:line="288" w:lineRule="auto"/>
              <w:jc w:val="center"/>
              <w:rPr>
                <w:b/>
                <w:color w:val="FFFFFF" w:themeColor="background1"/>
                <w:lang w:val="en-GB"/>
              </w:rPr>
            </w:pPr>
            <w:r w:rsidRPr="0037596A">
              <w:rPr>
                <w:b/>
                <w:color w:val="FFFFFF" w:themeColor="background1"/>
                <w:lang w:val="en-GB"/>
              </w:rPr>
              <w:t>OPEX</w:t>
            </w:r>
          </w:p>
        </w:tc>
        <w:tc>
          <w:tcPr>
            <w:tcW w:w="1559" w:type="dxa"/>
            <w:tcBorders>
              <w:left w:val="single" w:sz="8" w:space="0" w:color="FFFFFF"/>
              <w:right w:val="single" w:sz="8" w:space="0" w:color="FFFFFF"/>
            </w:tcBorders>
            <w:shd w:val="clear" w:color="auto" w:fill="D2232A"/>
          </w:tcPr>
          <w:p w14:paraId="6957B142" w14:textId="238DC708" w:rsidR="0037596A" w:rsidRPr="0037596A" w:rsidRDefault="0037596A" w:rsidP="0037596A">
            <w:pPr>
              <w:spacing w:line="288" w:lineRule="auto"/>
              <w:jc w:val="center"/>
              <w:rPr>
                <w:b/>
                <w:color w:val="FFFFFF" w:themeColor="background1"/>
                <w:lang w:val="en-GB"/>
              </w:rPr>
            </w:pPr>
            <w:r w:rsidRPr="0037596A">
              <w:rPr>
                <w:b/>
                <w:color w:val="FFFFFF" w:themeColor="background1"/>
                <w:lang w:val="en-GB"/>
              </w:rPr>
              <w:t>Accuracy</w:t>
            </w:r>
          </w:p>
        </w:tc>
        <w:tc>
          <w:tcPr>
            <w:tcW w:w="2659" w:type="dxa"/>
            <w:tcBorders>
              <w:left w:val="single" w:sz="8" w:space="0" w:color="FFFFFF"/>
            </w:tcBorders>
            <w:shd w:val="clear" w:color="auto" w:fill="D2232A"/>
          </w:tcPr>
          <w:p w14:paraId="643828C9" w14:textId="29990534" w:rsidR="0037596A" w:rsidRPr="0037596A" w:rsidRDefault="0037596A" w:rsidP="0037596A">
            <w:pPr>
              <w:spacing w:line="288" w:lineRule="auto"/>
              <w:jc w:val="center"/>
              <w:rPr>
                <w:b/>
                <w:color w:val="FFFFFF" w:themeColor="background1"/>
                <w:lang w:val="en-GB"/>
              </w:rPr>
            </w:pPr>
            <w:r w:rsidRPr="0037596A">
              <w:rPr>
                <w:b/>
                <w:color w:val="FFFFFF" w:themeColor="background1"/>
                <w:lang w:val="en-GB"/>
              </w:rPr>
              <w:t>Comment</w:t>
            </w:r>
          </w:p>
        </w:tc>
      </w:tr>
      <w:tr w:rsidR="0037596A" w:rsidRPr="009C43B4" w14:paraId="64864946" w14:textId="77777777" w:rsidTr="00977305">
        <w:tc>
          <w:tcPr>
            <w:tcW w:w="2518" w:type="dxa"/>
          </w:tcPr>
          <w:p w14:paraId="5AC5CC3C" w14:textId="63136CDB" w:rsidR="0037596A" w:rsidRPr="009C43B4" w:rsidRDefault="0037596A" w:rsidP="00351A6F">
            <w:pPr>
              <w:spacing w:line="288" w:lineRule="auto"/>
              <w:rPr>
                <w:lang w:val="en-GB"/>
              </w:rPr>
            </w:pPr>
            <w:r>
              <w:rPr>
                <w:lang w:val="en-GB"/>
              </w:rPr>
              <w:t>CID (Cell Id)</w:t>
            </w:r>
          </w:p>
        </w:tc>
        <w:tc>
          <w:tcPr>
            <w:tcW w:w="1559" w:type="dxa"/>
          </w:tcPr>
          <w:p w14:paraId="71390AC9" w14:textId="1C00BB05" w:rsidR="0037596A" w:rsidRPr="009C43B4" w:rsidRDefault="0037596A" w:rsidP="00351A6F">
            <w:pPr>
              <w:rPr>
                <w:lang w:val="en-GB"/>
              </w:rPr>
            </w:pPr>
            <w:r>
              <w:rPr>
                <w:lang w:val="en-GB"/>
              </w:rPr>
              <w:t>Low</w:t>
            </w:r>
          </w:p>
        </w:tc>
        <w:tc>
          <w:tcPr>
            <w:tcW w:w="1560" w:type="dxa"/>
          </w:tcPr>
          <w:p w14:paraId="5805FF25" w14:textId="20DC72D8" w:rsidR="0037596A" w:rsidRPr="009C43B4" w:rsidRDefault="0037596A" w:rsidP="00351A6F">
            <w:pPr>
              <w:rPr>
                <w:lang w:val="en-GB"/>
              </w:rPr>
            </w:pPr>
            <w:r>
              <w:rPr>
                <w:lang w:val="en-GB"/>
              </w:rPr>
              <w:t>Low</w:t>
            </w:r>
          </w:p>
        </w:tc>
        <w:tc>
          <w:tcPr>
            <w:tcW w:w="1559" w:type="dxa"/>
          </w:tcPr>
          <w:p w14:paraId="791A044E" w14:textId="7BDE7932" w:rsidR="0037596A" w:rsidRPr="009C43B4" w:rsidRDefault="0037596A" w:rsidP="00351A6F">
            <w:pPr>
              <w:rPr>
                <w:lang w:val="en-GB"/>
              </w:rPr>
            </w:pPr>
            <w:r>
              <w:rPr>
                <w:lang w:val="en-GB"/>
              </w:rPr>
              <w:t>Low</w:t>
            </w:r>
          </w:p>
        </w:tc>
        <w:tc>
          <w:tcPr>
            <w:tcW w:w="2659" w:type="dxa"/>
          </w:tcPr>
          <w:p w14:paraId="76242AAE" w14:textId="0B4DB798" w:rsidR="0037596A" w:rsidRPr="009C43B4" w:rsidRDefault="0037596A" w:rsidP="00351A6F">
            <w:pPr>
              <w:rPr>
                <w:lang w:val="en-GB"/>
              </w:rPr>
            </w:pPr>
          </w:p>
        </w:tc>
      </w:tr>
      <w:tr w:rsidR="0037596A" w:rsidRPr="009C43B4" w14:paraId="365DEB99" w14:textId="77777777" w:rsidTr="00977305">
        <w:tc>
          <w:tcPr>
            <w:tcW w:w="2518" w:type="dxa"/>
          </w:tcPr>
          <w:p w14:paraId="1DBB27B2" w14:textId="4C240AFF" w:rsidR="0037596A" w:rsidRDefault="0037596A" w:rsidP="00351A6F">
            <w:pPr>
              <w:spacing w:line="288" w:lineRule="auto"/>
              <w:rPr>
                <w:lang w:val="en-GB"/>
              </w:rPr>
            </w:pPr>
            <w:r>
              <w:rPr>
                <w:lang w:val="en-GB"/>
              </w:rPr>
              <w:t>CID+TA/RTT</w:t>
            </w:r>
          </w:p>
        </w:tc>
        <w:tc>
          <w:tcPr>
            <w:tcW w:w="1559" w:type="dxa"/>
          </w:tcPr>
          <w:p w14:paraId="2FEE945C" w14:textId="1DC6BE3E" w:rsidR="0037596A" w:rsidRDefault="0037596A" w:rsidP="00351A6F">
            <w:pPr>
              <w:rPr>
                <w:lang w:val="en-GB"/>
              </w:rPr>
            </w:pPr>
            <w:r>
              <w:rPr>
                <w:lang w:val="en-GB"/>
              </w:rPr>
              <w:t>Low+</w:t>
            </w:r>
          </w:p>
        </w:tc>
        <w:tc>
          <w:tcPr>
            <w:tcW w:w="1560" w:type="dxa"/>
          </w:tcPr>
          <w:p w14:paraId="6EBE5CD8" w14:textId="6C7D0FB0" w:rsidR="0037596A" w:rsidRDefault="0037596A" w:rsidP="00351A6F">
            <w:pPr>
              <w:rPr>
                <w:lang w:val="en-GB"/>
              </w:rPr>
            </w:pPr>
            <w:r>
              <w:rPr>
                <w:lang w:val="en-GB"/>
              </w:rPr>
              <w:t>Low</w:t>
            </w:r>
          </w:p>
        </w:tc>
        <w:tc>
          <w:tcPr>
            <w:tcW w:w="1559" w:type="dxa"/>
          </w:tcPr>
          <w:p w14:paraId="17FCB8FE" w14:textId="14CFB180" w:rsidR="0037596A" w:rsidRDefault="0037596A" w:rsidP="00351A6F">
            <w:pPr>
              <w:rPr>
                <w:lang w:val="en-GB"/>
              </w:rPr>
            </w:pPr>
            <w:r>
              <w:rPr>
                <w:lang w:val="en-GB"/>
              </w:rPr>
              <w:t>Low+</w:t>
            </w:r>
          </w:p>
        </w:tc>
        <w:tc>
          <w:tcPr>
            <w:tcW w:w="2659" w:type="dxa"/>
          </w:tcPr>
          <w:p w14:paraId="555198C0" w14:textId="77777777" w:rsidR="0037596A" w:rsidRPr="009C43B4" w:rsidRDefault="0037596A" w:rsidP="00351A6F">
            <w:pPr>
              <w:rPr>
                <w:lang w:val="en-GB"/>
              </w:rPr>
            </w:pPr>
          </w:p>
        </w:tc>
      </w:tr>
      <w:tr w:rsidR="0037596A" w:rsidRPr="009C43B4" w14:paraId="5F9E597B" w14:textId="77777777" w:rsidTr="00977305">
        <w:tc>
          <w:tcPr>
            <w:tcW w:w="2518" w:type="dxa"/>
          </w:tcPr>
          <w:p w14:paraId="6E69B0F6" w14:textId="7ED937F7" w:rsidR="0037596A" w:rsidRDefault="0037596A" w:rsidP="00351A6F">
            <w:pPr>
              <w:spacing w:line="288" w:lineRule="auto"/>
              <w:rPr>
                <w:lang w:val="en-GB"/>
              </w:rPr>
            </w:pPr>
            <w:r>
              <w:rPr>
                <w:lang w:val="en-GB"/>
              </w:rPr>
              <w:t>AECID</w:t>
            </w:r>
          </w:p>
        </w:tc>
        <w:tc>
          <w:tcPr>
            <w:tcW w:w="1559" w:type="dxa"/>
          </w:tcPr>
          <w:p w14:paraId="67B6C8C6" w14:textId="6E44EEF8" w:rsidR="0037596A" w:rsidRDefault="0037596A" w:rsidP="00351A6F">
            <w:pPr>
              <w:rPr>
                <w:lang w:val="en-GB"/>
              </w:rPr>
            </w:pPr>
            <w:r>
              <w:rPr>
                <w:lang w:val="en-GB"/>
              </w:rPr>
              <w:t>Medium</w:t>
            </w:r>
          </w:p>
        </w:tc>
        <w:tc>
          <w:tcPr>
            <w:tcW w:w="1560" w:type="dxa"/>
          </w:tcPr>
          <w:p w14:paraId="6A41340F" w14:textId="29760CB3" w:rsidR="0037596A" w:rsidRDefault="0037596A" w:rsidP="00351A6F">
            <w:pPr>
              <w:rPr>
                <w:lang w:val="en-GB"/>
              </w:rPr>
            </w:pPr>
            <w:r w:rsidRPr="00A66762">
              <w:rPr>
                <w:lang w:val="en-GB"/>
              </w:rPr>
              <w:t>Medium</w:t>
            </w:r>
          </w:p>
        </w:tc>
        <w:tc>
          <w:tcPr>
            <w:tcW w:w="1559" w:type="dxa"/>
          </w:tcPr>
          <w:p w14:paraId="62772560" w14:textId="30D20473" w:rsidR="0037596A" w:rsidRDefault="0037596A" w:rsidP="00351A6F">
            <w:pPr>
              <w:rPr>
                <w:lang w:val="en-GB"/>
              </w:rPr>
            </w:pPr>
            <w:r w:rsidRPr="00A66762">
              <w:rPr>
                <w:lang w:val="en-GB"/>
              </w:rPr>
              <w:t>Medium</w:t>
            </w:r>
          </w:p>
        </w:tc>
        <w:tc>
          <w:tcPr>
            <w:tcW w:w="2659" w:type="dxa"/>
          </w:tcPr>
          <w:p w14:paraId="0FE1AC5E" w14:textId="77777777" w:rsidR="0037596A" w:rsidRPr="009C43B4" w:rsidRDefault="0037596A" w:rsidP="00351A6F">
            <w:pPr>
              <w:rPr>
                <w:lang w:val="en-GB"/>
              </w:rPr>
            </w:pPr>
          </w:p>
        </w:tc>
      </w:tr>
      <w:tr w:rsidR="0037596A" w:rsidRPr="009C43B4" w14:paraId="3BD38562" w14:textId="77777777" w:rsidTr="00977305">
        <w:tc>
          <w:tcPr>
            <w:tcW w:w="2518" w:type="dxa"/>
          </w:tcPr>
          <w:p w14:paraId="6F5527FB" w14:textId="2E88D940" w:rsidR="0037596A" w:rsidRDefault="00977305" w:rsidP="00351A6F">
            <w:pPr>
              <w:spacing w:line="288" w:lineRule="auto"/>
              <w:rPr>
                <w:lang w:val="en-GB"/>
              </w:rPr>
            </w:pPr>
            <w:r>
              <w:rPr>
                <w:lang w:val="en-GB"/>
              </w:rPr>
              <w:t>A</w:t>
            </w:r>
            <w:r w:rsidR="0037596A">
              <w:rPr>
                <w:lang w:val="en-GB"/>
              </w:rPr>
              <w:t>ECID+</w:t>
            </w:r>
          </w:p>
        </w:tc>
        <w:tc>
          <w:tcPr>
            <w:tcW w:w="1559" w:type="dxa"/>
          </w:tcPr>
          <w:p w14:paraId="30EBB08F" w14:textId="67194DD5" w:rsidR="0037596A" w:rsidRDefault="0037596A" w:rsidP="00351A6F">
            <w:pPr>
              <w:rPr>
                <w:lang w:val="en-GB"/>
              </w:rPr>
            </w:pPr>
            <w:r w:rsidRPr="00AB5595">
              <w:rPr>
                <w:lang w:val="en-GB"/>
              </w:rPr>
              <w:t>Medium</w:t>
            </w:r>
            <w:r w:rsidR="00977305">
              <w:rPr>
                <w:lang w:val="en-GB"/>
              </w:rPr>
              <w:t>+</w:t>
            </w:r>
          </w:p>
        </w:tc>
        <w:tc>
          <w:tcPr>
            <w:tcW w:w="1560" w:type="dxa"/>
          </w:tcPr>
          <w:p w14:paraId="5CE138D6" w14:textId="019F437A" w:rsidR="0037596A" w:rsidRDefault="00977305" w:rsidP="00351A6F">
            <w:pPr>
              <w:rPr>
                <w:lang w:val="en-GB"/>
              </w:rPr>
            </w:pPr>
            <w:r>
              <w:rPr>
                <w:lang w:val="en-GB"/>
              </w:rPr>
              <w:t>High</w:t>
            </w:r>
          </w:p>
        </w:tc>
        <w:tc>
          <w:tcPr>
            <w:tcW w:w="1559" w:type="dxa"/>
          </w:tcPr>
          <w:p w14:paraId="474E503E" w14:textId="55EC47C8" w:rsidR="0037596A" w:rsidRDefault="00977305" w:rsidP="00351A6F">
            <w:pPr>
              <w:rPr>
                <w:lang w:val="en-GB"/>
              </w:rPr>
            </w:pPr>
            <w:r>
              <w:rPr>
                <w:lang w:val="en-GB"/>
              </w:rPr>
              <w:t>High</w:t>
            </w:r>
          </w:p>
        </w:tc>
        <w:tc>
          <w:tcPr>
            <w:tcW w:w="2659" w:type="dxa"/>
          </w:tcPr>
          <w:p w14:paraId="226946F2" w14:textId="77777777" w:rsidR="0037596A" w:rsidRPr="009C43B4" w:rsidRDefault="0037596A" w:rsidP="00351A6F">
            <w:pPr>
              <w:rPr>
                <w:lang w:val="en-GB"/>
              </w:rPr>
            </w:pPr>
          </w:p>
        </w:tc>
      </w:tr>
      <w:tr w:rsidR="0037596A" w:rsidRPr="009C43B4" w14:paraId="7833F141" w14:textId="77777777" w:rsidTr="00977305">
        <w:tc>
          <w:tcPr>
            <w:tcW w:w="2518" w:type="dxa"/>
          </w:tcPr>
          <w:p w14:paraId="2CD871CC" w14:textId="17AEB065" w:rsidR="0037596A" w:rsidRDefault="0037596A" w:rsidP="00351A6F">
            <w:pPr>
              <w:spacing w:line="288" w:lineRule="auto"/>
              <w:rPr>
                <w:lang w:val="en-GB"/>
              </w:rPr>
            </w:pPr>
            <w:r>
              <w:rPr>
                <w:lang w:val="en-GB"/>
              </w:rPr>
              <w:t>A-GNSS</w:t>
            </w:r>
          </w:p>
        </w:tc>
        <w:tc>
          <w:tcPr>
            <w:tcW w:w="1559" w:type="dxa"/>
          </w:tcPr>
          <w:p w14:paraId="06925F67" w14:textId="7250849B" w:rsidR="0037596A" w:rsidRDefault="0037596A" w:rsidP="00351A6F">
            <w:pPr>
              <w:rPr>
                <w:lang w:val="en-GB"/>
              </w:rPr>
            </w:pPr>
            <w:r w:rsidRPr="00AB5595">
              <w:rPr>
                <w:lang w:val="en-GB"/>
              </w:rPr>
              <w:t>Medium</w:t>
            </w:r>
          </w:p>
        </w:tc>
        <w:tc>
          <w:tcPr>
            <w:tcW w:w="1560" w:type="dxa"/>
          </w:tcPr>
          <w:p w14:paraId="3862A00D" w14:textId="74D0DA30" w:rsidR="0037596A" w:rsidRDefault="0037596A" w:rsidP="00351A6F">
            <w:pPr>
              <w:rPr>
                <w:lang w:val="en-GB"/>
              </w:rPr>
            </w:pPr>
            <w:r>
              <w:rPr>
                <w:lang w:val="en-GB"/>
              </w:rPr>
              <w:t>Low+</w:t>
            </w:r>
          </w:p>
        </w:tc>
        <w:tc>
          <w:tcPr>
            <w:tcW w:w="1559" w:type="dxa"/>
          </w:tcPr>
          <w:p w14:paraId="3AA2DDF4" w14:textId="648AA0CB" w:rsidR="0037596A" w:rsidRDefault="00977305" w:rsidP="00351A6F">
            <w:pPr>
              <w:rPr>
                <w:lang w:val="en-GB"/>
              </w:rPr>
            </w:pPr>
            <w:r>
              <w:rPr>
                <w:lang w:val="en-GB"/>
              </w:rPr>
              <w:t>High+</w:t>
            </w:r>
          </w:p>
        </w:tc>
        <w:tc>
          <w:tcPr>
            <w:tcW w:w="2659" w:type="dxa"/>
          </w:tcPr>
          <w:p w14:paraId="705F3EEA" w14:textId="77777777" w:rsidR="0037596A" w:rsidRDefault="00977305" w:rsidP="00351A6F">
            <w:pPr>
              <w:rPr>
                <w:lang w:val="en-GB"/>
              </w:rPr>
            </w:pPr>
            <w:r>
              <w:rPr>
                <w:lang w:val="en-GB"/>
              </w:rPr>
              <w:t>Need terminal support.</w:t>
            </w:r>
          </w:p>
          <w:p w14:paraId="6C84BA04" w14:textId="77777777" w:rsidR="00977305" w:rsidRDefault="00977305" w:rsidP="00351A6F">
            <w:pPr>
              <w:rPr>
                <w:lang w:val="en-GB"/>
              </w:rPr>
            </w:pPr>
            <w:r>
              <w:rPr>
                <w:lang w:val="en-GB"/>
              </w:rPr>
              <w:t>Not indoor.</w:t>
            </w:r>
          </w:p>
          <w:p w14:paraId="15299B35" w14:textId="68E4D9EA" w:rsidR="00977305" w:rsidRPr="009C43B4" w:rsidRDefault="00977305" w:rsidP="00351A6F">
            <w:pPr>
              <w:rPr>
                <w:lang w:val="en-GB"/>
              </w:rPr>
            </w:pPr>
            <w:r>
              <w:rPr>
                <w:lang w:val="en-GB"/>
              </w:rPr>
              <w:t>Hybrid with OTDOA</w:t>
            </w:r>
          </w:p>
        </w:tc>
      </w:tr>
      <w:tr w:rsidR="0037596A" w:rsidRPr="009C43B4" w14:paraId="0F5F3BB7" w14:textId="77777777" w:rsidTr="00977305">
        <w:tc>
          <w:tcPr>
            <w:tcW w:w="2518" w:type="dxa"/>
          </w:tcPr>
          <w:p w14:paraId="08C61861" w14:textId="3AE11B66" w:rsidR="0037596A" w:rsidRDefault="0037596A" w:rsidP="00351A6F">
            <w:pPr>
              <w:spacing w:line="288" w:lineRule="auto"/>
              <w:rPr>
                <w:lang w:val="en-GB"/>
              </w:rPr>
            </w:pPr>
            <w:r>
              <w:rPr>
                <w:lang w:val="en-GB"/>
              </w:rPr>
              <w:t>OTDOA</w:t>
            </w:r>
          </w:p>
        </w:tc>
        <w:tc>
          <w:tcPr>
            <w:tcW w:w="1559" w:type="dxa"/>
          </w:tcPr>
          <w:p w14:paraId="32A1FFCE" w14:textId="50CBC603" w:rsidR="0037596A" w:rsidRDefault="0037596A" w:rsidP="00351A6F">
            <w:pPr>
              <w:rPr>
                <w:lang w:val="en-GB"/>
              </w:rPr>
            </w:pPr>
            <w:r w:rsidRPr="00AB5595">
              <w:rPr>
                <w:lang w:val="en-GB"/>
              </w:rPr>
              <w:t>Medium</w:t>
            </w:r>
            <w:r w:rsidR="00977305">
              <w:rPr>
                <w:lang w:val="en-GB"/>
              </w:rPr>
              <w:t>+</w:t>
            </w:r>
          </w:p>
        </w:tc>
        <w:tc>
          <w:tcPr>
            <w:tcW w:w="1560" w:type="dxa"/>
          </w:tcPr>
          <w:p w14:paraId="0BDF4F04" w14:textId="34782E91" w:rsidR="0037596A" w:rsidRDefault="00977305" w:rsidP="00351A6F">
            <w:pPr>
              <w:rPr>
                <w:lang w:val="en-GB"/>
              </w:rPr>
            </w:pPr>
            <w:r>
              <w:rPr>
                <w:lang w:val="en-GB"/>
              </w:rPr>
              <w:t>Medium</w:t>
            </w:r>
          </w:p>
        </w:tc>
        <w:tc>
          <w:tcPr>
            <w:tcW w:w="1559" w:type="dxa"/>
          </w:tcPr>
          <w:p w14:paraId="10E70361" w14:textId="35476895" w:rsidR="0037596A" w:rsidRDefault="00977305" w:rsidP="00351A6F">
            <w:pPr>
              <w:rPr>
                <w:lang w:val="en-GB"/>
              </w:rPr>
            </w:pPr>
            <w:r>
              <w:rPr>
                <w:lang w:val="en-GB"/>
              </w:rPr>
              <w:t>High</w:t>
            </w:r>
          </w:p>
        </w:tc>
        <w:tc>
          <w:tcPr>
            <w:tcW w:w="2659" w:type="dxa"/>
          </w:tcPr>
          <w:p w14:paraId="0F83F7FF" w14:textId="77777777" w:rsidR="0037596A" w:rsidRDefault="00977305" w:rsidP="00351A6F">
            <w:pPr>
              <w:rPr>
                <w:lang w:val="en-GB"/>
              </w:rPr>
            </w:pPr>
            <w:r>
              <w:rPr>
                <w:lang w:val="en-GB"/>
              </w:rPr>
              <w:t>Terminal support.</w:t>
            </w:r>
          </w:p>
          <w:p w14:paraId="09795930" w14:textId="6E7DEFA3" w:rsidR="00977305" w:rsidRPr="009C43B4" w:rsidRDefault="00977305" w:rsidP="00351A6F">
            <w:pPr>
              <w:rPr>
                <w:lang w:val="en-GB"/>
              </w:rPr>
            </w:pPr>
            <w:r>
              <w:rPr>
                <w:lang w:val="en-GB"/>
              </w:rPr>
              <w:t>Only LTE</w:t>
            </w:r>
          </w:p>
        </w:tc>
      </w:tr>
    </w:tbl>
    <w:p w14:paraId="6DD43A0D" w14:textId="54CD9946" w:rsidR="0037596A" w:rsidRDefault="0037596A" w:rsidP="0037596A">
      <w:pPr>
        <w:pStyle w:val="ECCNumberedBullets"/>
        <w:numPr>
          <w:ilvl w:val="0"/>
          <w:numId w:val="0"/>
        </w:numPr>
        <w:ind w:left="340" w:hanging="340"/>
      </w:pPr>
    </w:p>
    <w:p w14:paraId="39B63A6D" w14:textId="77777777" w:rsidR="0037596A" w:rsidRDefault="0037596A" w:rsidP="0037596A">
      <w:pPr>
        <w:pStyle w:val="ECCNumberedBullets"/>
        <w:numPr>
          <w:ilvl w:val="0"/>
          <w:numId w:val="0"/>
        </w:numPr>
        <w:ind w:left="340" w:hanging="340"/>
      </w:pPr>
    </w:p>
    <w:p w14:paraId="27A326AD" w14:textId="77777777" w:rsidR="007D6333" w:rsidRPr="009C43B4" w:rsidRDefault="007D6333" w:rsidP="007D6333">
      <w:pPr>
        <w:rPr>
          <w:rFonts w:cs="Arial"/>
          <w:szCs w:val="20"/>
          <w:lang w:val="en-GB"/>
        </w:rPr>
      </w:pPr>
    </w:p>
    <w:p w14:paraId="390F8627" w14:textId="77777777" w:rsidR="007D6333" w:rsidRPr="009C43B4" w:rsidRDefault="007D6333" w:rsidP="007D6333">
      <w:pPr>
        <w:rPr>
          <w:rFonts w:cs="Arial"/>
          <w:szCs w:val="20"/>
          <w:lang w:val="en-GB"/>
        </w:rPr>
      </w:pPr>
    </w:p>
    <w:p w14:paraId="239A4EB3" w14:textId="77777777" w:rsidR="007D6333" w:rsidRPr="009C43B4" w:rsidRDefault="007D6333" w:rsidP="007D6333">
      <w:pPr>
        <w:rPr>
          <w:rFonts w:cs="Arial"/>
          <w:szCs w:val="20"/>
          <w:lang w:val="en-GB"/>
        </w:rPr>
      </w:pPr>
      <w:r w:rsidRPr="009C43B4">
        <w:rPr>
          <w:rFonts w:cs="Arial"/>
          <w:noProof/>
          <w:szCs w:val="20"/>
          <w:lang w:val="da-DK" w:eastAsia="da-DK"/>
        </w:rPr>
        <w:drawing>
          <wp:inline distT="0" distB="0" distL="0" distR="0" wp14:anchorId="48880FD6" wp14:editId="26D44E2C">
            <wp:extent cx="5034643" cy="254455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6902" cy="2550753"/>
                    </a:xfrm>
                    <a:prstGeom prst="rect">
                      <a:avLst/>
                    </a:prstGeom>
                    <a:noFill/>
                    <a:ln>
                      <a:noFill/>
                    </a:ln>
                  </pic:spPr>
                </pic:pic>
              </a:graphicData>
            </a:graphic>
          </wp:inline>
        </w:drawing>
      </w:r>
    </w:p>
    <w:p w14:paraId="71C9FC45" w14:textId="77777777" w:rsidR="007D6333" w:rsidRPr="009C43B4" w:rsidRDefault="007D6333" w:rsidP="00977305">
      <w:pPr>
        <w:pStyle w:val="ECCFiguretitle"/>
      </w:pPr>
    </w:p>
    <w:p w14:paraId="6CDFDBB3" w14:textId="77777777" w:rsidR="007D6333" w:rsidRPr="009C43B4" w:rsidRDefault="007D6333" w:rsidP="007D6333">
      <w:pPr>
        <w:rPr>
          <w:rFonts w:cs="Arial"/>
          <w:b/>
          <w:caps/>
          <w:szCs w:val="20"/>
          <w:lang w:val="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C43B4">
        <w:rPr>
          <w:rFonts w:cs="Arial"/>
          <w:b/>
          <w:caps/>
          <w:szCs w:val="20"/>
          <w:lang w:val="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type="page"/>
      </w:r>
    </w:p>
    <w:p w14:paraId="62FC4CF3" w14:textId="77777777" w:rsidR="007D6333" w:rsidRPr="009C43B4" w:rsidRDefault="007D6333" w:rsidP="00977305">
      <w:pPr>
        <w:pStyle w:val="ECCNumberedBullets"/>
      </w:pPr>
      <w:r w:rsidRPr="009C43B4">
        <w:lastRenderedPageBreak/>
        <w:t>GSA</w:t>
      </w:r>
    </w:p>
    <w:p w14:paraId="0420E7EA" w14:textId="77777777" w:rsidR="007D6333" w:rsidRPr="009C43B4" w:rsidRDefault="007D6333" w:rsidP="007D6333">
      <w:pPr>
        <w:jc w:val="both"/>
        <w:rPr>
          <w:rFonts w:cs="Arial"/>
          <w:szCs w:val="20"/>
          <w:lang w:val="en-GB"/>
        </w:rPr>
      </w:pPr>
    </w:p>
    <w:p w14:paraId="7D6DA31E" w14:textId="77777777" w:rsidR="007D6333" w:rsidRPr="009C43B4" w:rsidRDefault="007D6333" w:rsidP="007D6333">
      <w:pPr>
        <w:jc w:val="both"/>
        <w:rPr>
          <w:rFonts w:cs="Arial"/>
          <w:b/>
          <w:lang w:val="en-GB"/>
        </w:rPr>
      </w:pPr>
      <w:r w:rsidRPr="009C43B4">
        <w:rPr>
          <w:rFonts w:cs="Arial"/>
          <w:b/>
          <w:lang w:val="en-GB"/>
        </w:rPr>
        <w:t>Added value of A-GNSS and EGNOS: Test results from R&amp;D project Inclusion</w:t>
      </w:r>
    </w:p>
    <w:p w14:paraId="7217AF0E" w14:textId="77777777" w:rsidR="007D6333" w:rsidRPr="009C43B4" w:rsidRDefault="007D6333" w:rsidP="007D6333">
      <w:pPr>
        <w:jc w:val="both"/>
        <w:rPr>
          <w:rFonts w:cs="Arial"/>
          <w:szCs w:val="20"/>
          <w:lang w:val="en-GB"/>
        </w:rPr>
      </w:pPr>
    </w:p>
    <w:p w14:paraId="11A3A15A" w14:textId="77777777" w:rsidR="007D6333" w:rsidRDefault="007D6333" w:rsidP="00977305">
      <w:pPr>
        <w:pStyle w:val="ECCParagraph"/>
      </w:pPr>
      <w:r w:rsidRPr="009C43B4">
        <w:t>Multi-constellation mass market GNSS (e.g. GPS + Galileo) provides average 5-10 meter location accuracy in the cities and less than 5 meters in rural areas (outdoor; even without assistance data).</w:t>
      </w:r>
    </w:p>
    <w:p w14:paraId="3EA3B794" w14:textId="77777777" w:rsidR="00977305" w:rsidRPr="009C43B4" w:rsidRDefault="00977305" w:rsidP="00736939"/>
    <w:p w14:paraId="4D71B783" w14:textId="77777777" w:rsidR="007D6333" w:rsidRPr="009C43B4" w:rsidRDefault="007D6333" w:rsidP="007D6333">
      <w:pPr>
        <w:rPr>
          <w:rFonts w:cs="Arial"/>
          <w:szCs w:val="20"/>
          <w:lang w:val="en-GB"/>
        </w:rPr>
      </w:pPr>
      <w:r w:rsidRPr="009C43B4">
        <w:rPr>
          <w:rFonts w:cs="Arial"/>
          <w:noProof/>
          <w:szCs w:val="20"/>
          <w:lang w:val="da-DK" w:eastAsia="da-DK"/>
        </w:rPr>
        <w:drawing>
          <wp:inline distT="0" distB="0" distL="0" distR="0" wp14:anchorId="39C7C820" wp14:editId="40553ACF">
            <wp:extent cx="5669280" cy="2178473"/>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7391" cy="2185432"/>
                    </a:xfrm>
                    <a:prstGeom prst="rect">
                      <a:avLst/>
                    </a:prstGeom>
                    <a:noFill/>
                    <a:ln>
                      <a:noFill/>
                    </a:ln>
                  </pic:spPr>
                </pic:pic>
              </a:graphicData>
            </a:graphic>
          </wp:inline>
        </w:drawing>
      </w:r>
    </w:p>
    <w:p w14:paraId="1E99F0D0" w14:textId="77777777" w:rsidR="007D6333" w:rsidRPr="009C43B4" w:rsidRDefault="007D6333" w:rsidP="007D6333">
      <w:pPr>
        <w:rPr>
          <w:rFonts w:cs="Arial"/>
          <w:szCs w:val="20"/>
          <w:lang w:val="en-GB"/>
        </w:rPr>
      </w:pPr>
    </w:p>
    <w:p w14:paraId="12B81556" w14:textId="7EF6D6F8" w:rsidR="007D6333" w:rsidRPr="009C43B4" w:rsidRDefault="00736939" w:rsidP="00736939">
      <w:pPr>
        <w:pStyle w:val="ECCFiguretitle"/>
      </w:pPr>
      <w:r>
        <w:t>Added value of A-GNSS and EGNOS</w:t>
      </w:r>
    </w:p>
    <w:p w14:paraId="3B173971" w14:textId="77777777" w:rsidR="007D6333" w:rsidRPr="009C43B4" w:rsidRDefault="007D6333" w:rsidP="007D6333">
      <w:pPr>
        <w:rPr>
          <w:rFonts w:cs="Arial"/>
          <w:szCs w:val="20"/>
          <w:lang w:val="en-GB"/>
        </w:rPr>
      </w:pPr>
    </w:p>
    <w:p w14:paraId="05037C8C" w14:textId="25EA66CB" w:rsidR="007D6333" w:rsidRPr="009C43B4" w:rsidRDefault="008D5DD8" w:rsidP="00977305">
      <w:pPr>
        <w:pStyle w:val="ECCNumberedBullets"/>
      </w:pPr>
      <w:r w:rsidRPr="009C43B4">
        <w:t>QUALCOMM</w:t>
      </w:r>
    </w:p>
    <w:p w14:paraId="71CDA7D3" w14:textId="77777777" w:rsidR="007D6333" w:rsidRPr="009C43B4" w:rsidRDefault="007D6333" w:rsidP="007D6333">
      <w:pPr>
        <w:pStyle w:val="ListParagraph"/>
        <w:rPr>
          <w:rFonts w:cs="Arial"/>
          <w:b/>
          <w:caps/>
          <w:szCs w:val="20"/>
          <w:lang w:val="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9AC46DB" w14:textId="77777777" w:rsidR="007D6333" w:rsidRPr="009C43B4" w:rsidRDefault="007D6333" w:rsidP="007D6333">
      <w:pPr>
        <w:rPr>
          <w:rFonts w:cs="Arial"/>
          <w:szCs w:val="20"/>
          <w:lang w:val="en-GB"/>
        </w:rPr>
      </w:pPr>
      <w:r w:rsidRPr="009C43B4">
        <w:rPr>
          <w:rFonts w:cs="Arial"/>
          <w:noProof/>
          <w:szCs w:val="20"/>
          <w:lang w:val="da-DK" w:eastAsia="da-DK"/>
        </w:rPr>
        <w:drawing>
          <wp:inline distT="0" distB="0" distL="0" distR="0" wp14:anchorId="20BDE01B" wp14:editId="2F4B3B89">
            <wp:extent cx="5882718" cy="30099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076" cy="3021340"/>
                    </a:xfrm>
                    <a:prstGeom prst="rect">
                      <a:avLst/>
                    </a:prstGeom>
                    <a:noFill/>
                    <a:ln>
                      <a:noFill/>
                    </a:ln>
                  </pic:spPr>
                </pic:pic>
              </a:graphicData>
            </a:graphic>
          </wp:inline>
        </w:drawing>
      </w:r>
    </w:p>
    <w:p w14:paraId="61272D7A" w14:textId="77777777" w:rsidR="007D6333" w:rsidRDefault="007D6333" w:rsidP="007D6333">
      <w:pPr>
        <w:rPr>
          <w:rFonts w:cs="Arial"/>
          <w:szCs w:val="20"/>
          <w:lang w:val="en-GB"/>
        </w:rPr>
      </w:pPr>
    </w:p>
    <w:p w14:paraId="3BFB9C30" w14:textId="719DDE23" w:rsidR="00977305" w:rsidRPr="009C43B4" w:rsidRDefault="00977305" w:rsidP="00977305">
      <w:pPr>
        <w:pStyle w:val="ECCFiguretitle"/>
      </w:pPr>
      <w:r>
        <w:t>GNSS Yield, TTFF and sensitivity</w:t>
      </w:r>
    </w:p>
    <w:p w14:paraId="5E1B8687" w14:textId="271309AA" w:rsidR="007D6333" w:rsidRPr="009C43B4" w:rsidRDefault="008D5DD8" w:rsidP="00977305">
      <w:pPr>
        <w:pStyle w:val="ECCParBulleted"/>
      </w:pPr>
      <w:r w:rsidRPr="009C43B4">
        <w:t>ALCATEL –LUCENT</w:t>
      </w:r>
    </w:p>
    <w:p w14:paraId="6104CAD3" w14:textId="77777777" w:rsidR="007D6333" w:rsidRPr="009C43B4" w:rsidRDefault="007D6333" w:rsidP="007D6333">
      <w:pPr>
        <w:pStyle w:val="ListParagraph"/>
        <w:rPr>
          <w:rFonts w:cs="Arial"/>
          <w:b/>
          <w:caps/>
          <w:szCs w:val="20"/>
          <w:lang w:val="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FE5DC11" w14:textId="77777777" w:rsidR="007D6333" w:rsidRPr="009C43B4" w:rsidRDefault="007D6333" w:rsidP="007D6333">
      <w:pPr>
        <w:rPr>
          <w:rFonts w:cs="Arial"/>
          <w:szCs w:val="20"/>
          <w:lang w:val="en-GB"/>
        </w:rPr>
      </w:pPr>
      <w:r w:rsidRPr="009C43B4">
        <w:rPr>
          <w:rFonts w:cs="Arial"/>
          <w:noProof/>
          <w:szCs w:val="20"/>
          <w:lang w:val="da-DK" w:eastAsia="da-DK"/>
        </w:rPr>
        <w:lastRenderedPageBreak/>
        <w:drawing>
          <wp:inline distT="0" distB="0" distL="0" distR="0" wp14:anchorId="7437B46F" wp14:editId="1811F2F9">
            <wp:extent cx="5331976" cy="1660072"/>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4445" cy="1670181"/>
                    </a:xfrm>
                    <a:prstGeom prst="rect">
                      <a:avLst/>
                    </a:prstGeom>
                    <a:noFill/>
                    <a:ln>
                      <a:noFill/>
                    </a:ln>
                  </pic:spPr>
                </pic:pic>
              </a:graphicData>
            </a:graphic>
          </wp:inline>
        </w:drawing>
      </w:r>
    </w:p>
    <w:p w14:paraId="0964CF83" w14:textId="77777777" w:rsidR="007D6333" w:rsidRPr="009C43B4" w:rsidRDefault="007D6333" w:rsidP="00977305">
      <w:pPr>
        <w:pStyle w:val="ECCFiguretitle"/>
      </w:pPr>
      <w:r w:rsidRPr="009C43B4">
        <w:t>ALPS (ALU Location Server) Performance</w:t>
      </w:r>
    </w:p>
    <w:p w14:paraId="7FD61AB0" w14:textId="77777777" w:rsidR="007D6333" w:rsidRPr="009C43B4" w:rsidRDefault="007D6333" w:rsidP="007D6333">
      <w:pPr>
        <w:rPr>
          <w:rFonts w:cs="Arial"/>
          <w:szCs w:val="20"/>
          <w:lang w:val="en-GB"/>
        </w:rPr>
      </w:pPr>
      <w:r w:rsidRPr="009C43B4">
        <w:rPr>
          <w:rFonts w:cs="Arial"/>
          <w:noProof/>
          <w:szCs w:val="20"/>
          <w:lang w:val="da-DK" w:eastAsia="da-DK"/>
        </w:rPr>
        <w:drawing>
          <wp:inline distT="0" distB="0" distL="0" distR="0" wp14:anchorId="03A2FC9F" wp14:editId="1EC22227">
            <wp:extent cx="4716498" cy="1986643"/>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4884" cy="1994387"/>
                    </a:xfrm>
                    <a:prstGeom prst="rect">
                      <a:avLst/>
                    </a:prstGeom>
                    <a:noFill/>
                    <a:ln>
                      <a:noFill/>
                    </a:ln>
                  </pic:spPr>
                </pic:pic>
              </a:graphicData>
            </a:graphic>
          </wp:inline>
        </w:drawing>
      </w:r>
    </w:p>
    <w:p w14:paraId="53CACBFF" w14:textId="77777777" w:rsidR="007D6333" w:rsidRPr="009C43B4" w:rsidRDefault="007D6333" w:rsidP="007D6333">
      <w:pPr>
        <w:rPr>
          <w:rFonts w:cs="Arial"/>
          <w:szCs w:val="20"/>
          <w:lang w:val="en-GB"/>
        </w:rPr>
      </w:pPr>
      <w:r w:rsidRPr="009C43B4">
        <w:rPr>
          <w:rFonts w:cs="Arial"/>
          <w:noProof/>
          <w:szCs w:val="20"/>
          <w:lang w:val="da-DK" w:eastAsia="da-DK"/>
        </w:rPr>
        <w:drawing>
          <wp:inline distT="0" distB="0" distL="0" distR="0" wp14:anchorId="18A4E319" wp14:editId="08A90104">
            <wp:extent cx="5185669" cy="115388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7989" cy="1167752"/>
                    </a:xfrm>
                    <a:prstGeom prst="rect">
                      <a:avLst/>
                    </a:prstGeom>
                    <a:noFill/>
                    <a:ln>
                      <a:noFill/>
                    </a:ln>
                  </pic:spPr>
                </pic:pic>
              </a:graphicData>
            </a:graphic>
          </wp:inline>
        </w:drawing>
      </w:r>
    </w:p>
    <w:p w14:paraId="2600CB6E" w14:textId="77777777" w:rsidR="007D6333" w:rsidRDefault="007D6333" w:rsidP="007D6333">
      <w:pPr>
        <w:rPr>
          <w:rFonts w:cs="Arial"/>
          <w:szCs w:val="20"/>
          <w:lang w:val="en-GB"/>
        </w:rPr>
      </w:pPr>
      <w:r w:rsidRPr="009C43B4">
        <w:rPr>
          <w:rFonts w:cs="Arial"/>
          <w:noProof/>
          <w:szCs w:val="20"/>
          <w:lang w:val="da-DK" w:eastAsia="da-DK"/>
        </w:rPr>
        <w:drawing>
          <wp:inline distT="0" distB="0" distL="0" distR="0" wp14:anchorId="56989C24" wp14:editId="37AAF8EE">
            <wp:extent cx="5123518" cy="2296886"/>
            <wp:effectExtent l="0" t="0" r="127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7350" cy="2307570"/>
                    </a:xfrm>
                    <a:prstGeom prst="rect">
                      <a:avLst/>
                    </a:prstGeom>
                    <a:noFill/>
                    <a:ln>
                      <a:noFill/>
                    </a:ln>
                  </pic:spPr>
                </pic:pic>
              </a:graphicData>
            </a:graphic>
          </wp:inline>
        </w:drawing>
      </w:r>
    </w:p>
    <w:p w14:paraId="2BFB4E19" w14:textId="04735C1F" w:rsidR="00EE6FA3" w:rsidRPr="009C43B4" w:rsidRDefault="00EE6FA3" w:rsidP="00EE6FA3">
      <w:pPr>
        <w:rPr>
          <w:rFonts w:cs="Arial"/>
          <w:b/>
          <w:sz w:val="16"/>
          <w:szCs w:val="16"/>
          <w:lang w:val="en-GB"/>
        </w:rPr>
      </w:pPr>
      <w:r w:rsidRPr="009C43B4">
        <w:rPr>
          <w:rFonts w:cs="Arial"/>
          <w:b/>
          <w:sz w:val="16"/>
          <w:szCs w:val="16"/>
          <w:lang w:val="en-GB"/>
        </w:rPr>
        <w:t>AGNSS</w:t>
      </w:r>
      <w:r w:rsidR="00736939">
        <w:rPr>
          <w:rFonts w:cs="Arial"/>
          <w:b/>
          <w:sz w:val="16"/>
          <w:szCs w:val="16"/>
          <w:lang w:val="en-GB"/>
        </w:rPr>
        <w:tab/>
      </w:r>
      <w:r w:rsidRPr="009C43B4">
        <w:rPr>
          <w:rFonts w:cs="Arial"/>
          <w:b/>
          <w:sz w:val="16"/>
          <w:szCs w:val="16"/>
          <w:lang w:val="en-GB"/>
        </w:rPr>
        <w:t xml:space="preserve"> Assisted Global Navigation Satellite System</w:t>
      </w:r>
    </w:p>
    <w:p w14:paraId="62EFD24C" w14:textId="58A1C58F" w:rsidR="00EE6FA3" w:rsidRPr="009C43B4" w:rsidRDefault="00EE6FA3" w:rsidP="00EE6FA3">
      <w:pPr>
        <w:rPr>
          <w:rFonts w:cs="Arial"/>
          <w:b/>
          <w:sz w:val="16"/>
          <w:szCs w:val="16"/>
          <w:lang w:val="en-GB"/>
        </w:rPr>
      </w:pPr>
      <w:r w:rsidRPr="009C43B4">
        <w:rPr>
          <w:rFonts w:cs="Arial"/>
          <w:b/>
          <w:sz w:val="16"/>
          <w:szCs w:val="16"/>
          <w:lang w:val="en-GB"/>
        </w:rPr>
        <w:t xml:space="preserve">AGPS </w:t>
      </w:r>
      <w:r w:rsidR="00736939">
        <w:rPr>
          <w:rFonts w:cs="Arial"/>
          <w:b/>
          <w:sz w:val="16"/>
          <w:szCs w:val="16"/>
          <w:lang w:val="en-GB"/>
        </w:rPr>
        <w:tab/>
      </w:r>
      <w:r w:rsidRPr="009C43B4">
        <w:rPr>
          <w:rFonts w:cs="Arial"/>
          <w:b/>
          <w:sz w:val="16"/>
          <w:szCs w:val="16"/>
          <w:lang w:val="en-GB"/>
        </w:rPr>
        <w:t>Assisted Global Positioning System</w:t>
      </w:r>
    </w:p>
    <w:p w14:paraId="256396D0" w14:textId="5124F6E9" w:rsidR="00EE6FA3" w:rsidRPr="009C43B4" w:rsidRDefault="00EE6FA3" w:rsidP="00EE6FA3">
      <w:pPr>
        <w:rPr>
          <w:rFonts w:cs="Arial"/>
          <w:b/>
          <w:sz w:val="16"/>
          <w:szCs w:val="16"/>
          <w:lang w:val="en-GB"/>
        </w:rPr>
      </w:pPr>
      <w:r w:rsidRPr="009C43B4">
        <w:rPr>
          <w:rFonts w:cs="Arial"/>
          <w:b/>
          <w:sz w:val="16"/>
          <w:szCs w:val="16"/>
          <w:lang w:val="en-GB"/>
        </w:rPr>
        <w:t xml:space="preserve">RFPM </w:t>
      </w:r>
      <w:r w:rsidR="00736939">
        <w:rPr>
          <w:rFonts w:cs="Arial"/>
          <w:b/>
          <w:sz w:val="16"/>
          <w:szCs w:val="16"/>
          <w:lang w:val="en-GB"/>
        </w:rPr>
        <w:tab/>
      </w:r>
      <w:r w:rsidRPr="009C43B4">
        <w:rPr>
          <w:rFonts w:cs="Arial"/>
          <w:b/>
          <w:sz w:val="16"/>
          <w:szCs w:val="16"/>
          <w:lang w:val="en-GB"/>
        </w:rPr>
        <w:t>Radio Frequency Pattern Matching</w:t>
      </w:r>
    </w:p>
    <w:p w14:paraId="789D5DEF" w14:textId="12211B12" w:rsidR="00EE6FA3" w:rsidRPr="009C43B4" w:rsidRDefault="00EE6FA3" w:rsidP="00EE6FA3">
      <w:pPr>
        <w:rPr>
          <w:rFonts w:cs="Arial"/>
          <w:b/>
          <w:sz w:val="16"/>
          <w:szCs w:val="16"/>
          <w:lang w:val="en-GB"/>
        </w:rPr>
      </w:pPr>
      <w:r w:rsidRPr="009C43B4">
        <w:rPr>
          <w:rFonts w:cs="Arial"/>
          <w:b/>
          <w:sz w:val="16"/>
          <w:szCs w:val="16"/>
          <w:lang w:val="en-GB"/>
        </w:rPr>
        <w:t xml:space="preserve">OTDOA </w:t>
      </w:r>
      <w:r w:rsidR="00736939">
        <w:rPr>
          <w:rFonts w:cs="Arial"/>
          <w:b/>
          <w:sz w:val="16"/>
          <w:szCs w:val="16"/>
          <w:lang w:val="en-GB"/>
        </w:rPr>
        <w:tab/>
      </w:r>
      <w:r w:rsidRPr="009C43B4">
        <w:rPr>
          <w:rFonts w:cs="Arial"/>
          <w:b/>
          <w:sz w:val="16"/>
          <w:szCs w:val="16"/>
          <w:lang w:val="en-GB"/>
        </w:rPr>
        <w:t>Observed Time Difference of Arrival</w:t>
      </w:r>
    </w:p>
    <w:p w14:paraId="6C762C6B" w14:textId="1B182D86" w:rsidR="00EE6FA3" w:rsidRDefault="00EE6FA3" w:rsidP="00EE6FA3">
      <w:pPr>
        <w:rPr>
          <w:rFonts w:cs="Arial"/>
          <w:b/>
          <w:sz w:val="16"/>
          <w:szCs w:val="16"/>
          <w:lang w:val="en-GB"/>
        </w:rPr>
      </w:pPr>
      <w:r w:rsidRPr="009C43B4">
        <w:rPr>
          <w:rFonts w:cs="Arial"/>
          <w:b/>
          <w:sz w:val="16"/>
          <w:szCs w:val="16"/>
          <w:lang w:val="en-GB"/>
        </w:rPr>
        <w:t xml:space="preserve">ECID </w:t>
      </w:r>
      <w:r w:rsidR="00736939">
        <w:rPr>
          <w:rFonts w:cs="Arial"/>
          <w:b/>
          <w:sz w:val="16"/>
          <w:szCs w:val="16"/>
          <w:lang w:val="en-GB"/>
        </w:rPr>
        <w:tab/>
      </w:r>
      <w:r w:rsidRPr="009C43B4">
        <w:rPr>
          <w:rFonts w:cs="Arial"/>
          <w:b/>
          <w:sz w:val="16"/>
          <w:szCs w:val="16"/>
          <w:lang w:val="en-GB"/>
        </w:rPr>
        <w:t>Enhanced Cell Identifier</w:t>
      </w:r>
    </w:p>
    <w:p w14:paraId="2514362F" w14:textId="09973910" w:rsidR="00EE6FA3" w:rsidRDefault="00EE6FA3" w:rsidP="00EE6FA3">
      <w:pPr>
        <w:rPr>
          <w:rFonts w:cs="Arial"/>
          <w:szCs w:val="20"/>
          <w:lang w:val="en-GB"/>
        </w:rPr>
      </w:pPr>
      <w:r w:rsidRPr="009C43B4">
        <w:rPr>
          <w:rFonts w:cs="Arial"/>
          <w:b/>
          <w:sz w:val="16"/>
          <w:szCs w:val="16"/>
          <w:lang w:val="en-GB"/>
        </w:rPr>
        <w:t xml:space="preserve">CID </w:t>
      </w:r>
      <w:r w:rsidR="00736939">
        <w:rPr>
          <w:rFonts w:cs="Arial"/>
          <w:b/>
          <w:sz w:val="16"/>
          <w:szCs w:val="16"/>
          <w:lang w:val="en-GB"/>
        </w:rPr>
        <w:tab/>
      </w:r>
      <w:r w:rsidRPr="009C43B4">
        <w:rPr>
          <w:rFonts w:cs="Arial"/>
          <w:b/>
          <w:sz w:val="16"/>
          <w:szCs w:val="16"/>
          <w:lang w:val="en-GB"/>
        </w:rPr>
        <w:t>Cell Identifier</w:t>
      </w:r>
    </w:p>
    <w:p w14:paraId="35EAF0B2" w14:textId="2D9C14D5" w:rsidR="00977305" w:rsidRPr="009C43B4" w:rsidRDefault="00977305" w:rsidP="00977305">
      <w:pPr>
        <w:pStyle w:val="ECCFiguretitle"/>
      </w:pPr>
      <w:r>
        <w:t>ES Positioning methods for 3GPP networks</w:t>
      </w:r>
    </w:p>
    <w:p w14:paraId="2CBAA329" w14:textId="77777777" w:rsidR="00011085" w:rsidRPr="009C43B4" w:rsidRDefault="00011085" w:rsidP="007D6333">
      <w:pPr>
        <w:rPr>
          <w:rFonts w:cs="Arial"/>
          <w:b/>
          <w:sz w:val="16"/>
          <w:szCs w:val="16"/>
          <w:lang w:val="en-GB"/>
        </w:rPr>
      </w:pPr>
    </w:p>
    <w:p w14:paraId="45CA7A22" w14:textId="42EE3B2B" w:rsidR="00011085" w:rsidRDefault="00524200" w:rsidP="00EE6FA3">
      <w:pPr>
        <w:pStyle w:val="ECCNumberedBullets"/>
      </w:pPr>
      <w:r>
        <w:t xml:space="preserve"> </w:t>
      </w:r>
      <w:r w:rsidR="001A7F41" w:rsidRPr="009C43B4">
        <w:t>SWISSCOM</w:t>
      </w:r>
    </w:p>
    <w:p w14:paraId="06A49969" w14:textId="77777777" w:rsidR="001A7F41" w:rsidRPr="009C43B4" w:rsidRDefault="001A7F41" w:rsidP="00EE6FA3">
      <w:pPr>
        <w:pStyle w:val="ECCParagraph"/>
      </w:pPr>
      <w:r w:rsidRPr="009C43B4">
        <w:t xml:space="preserve">Swisscom has invested considerable resources in developing their own solution for the provision of more accurate and reliable caller location information in Switzerland in order to meet the requirements of the PSAP and national legislation. Swisscom’s first solution (Prob3D) was based on the field strengths of antennae; where at each grid 100*100 meter antennas, with higher field strength, get a higher probability and those with the same field strength the same. The field strengths are reused from standard 3D models for cell planning in mobile networks. The resulting probability map for each antenna is converted to one or more polygons, which are then converted to 1-10 ellipsis, which are all transferred to the PSAP. </w:t>
      </w:r>
    </w:p>
    <w:p w14:paraId="739DFAE0" w14:textId="77777777" w:rsidR="001A7F41" w:rsidRPr="009C43B4" w:rsidRDefault="001A7F41" w:rsidP="00EE6FA3">
      <w:pPr>
        <w:pStyle w:val="ECCParagraph"/>
        <w:rPr>
          <w:rFonts w:cs="Arial"/>
          <w:b/>
          <w:sz w:val="16"/>
          <w:szCs w:val="16"/>
        </w:rPr>
      </w:pPr>
    </w:p>
    <w:p w14:paraId="0EAE6A40" w14:textId="77777777" w:rsidR="001A7F41" w:rsidRPr="009C43B4" w:rsidRDefault="001A7F41" w:rsidP="001A7F41">
      <w:pPr>
        <w:jc w:val="center"/>
        <w:rPr>
          <w:rFonts w:cs="Arial"/>
          <w:b/>
          <w:sz w:val="16"/>
          <w:szCs w:val="16"/>
          <w:lang w:val="en-GB"/>
        </w:rPr>
      </w:pPr>
      <w:r w:rsidRPr="009C43B4">
        <w:rPr>
          <w:rFonts w:cs="Arial"/>
          <w:b/>
          <w:noProof/>
          <w:sz w:val="16"/>
          <w:szCs w:val="16"/>
          <w:lang w:val="da-DK" w:eastAsia="da-DK"/>
        </w:rPr>
        <w:drawing>
          <wp:inline distT="0" distB="0" distL="0" distR="0" wp14:anchorId="16B14E65" wp14:editId="2F46278E">
            <wp:extent cx="3678822" cy="2763544"/>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76464" cy="2761773"/>
                    </a:xfrm>
                    <a:prstGeom prst="rect">
                      <a:avLst/>
                    </a:prstGeom>
                  </pic:spPr>
                </pic:pic>
              </a:graphicData>
            </a:graphic>
          </wp:inline>
        </w:drawing>
      </w:r>
    </w:p>
    <w:p w14:paraId="222BD059" w14:textId="77777777" w:rsidR="001A7F41" w:rsidRPr="009C43B4" w:rsidRDefault="001A7F41" w:rsidP="00B83698">
      <w:pPr>
        <w:pStyle w:val="ECCFiguretitle"/>
        <w:spacing w:after="0"/>
      </w:pPr>
      <w:r w:rsidRPr="009C43B4">
        <w:t xml:space="preserve">First results </w:t>
      </w:r>
      <w:proofErr w:type="spellStart"/>
      <w:r w:rsidRPr="009C43B4">
        <w:t>Prob</w:t>
      </w:r>
      <w:proofErr w:type="spellEnd"/>
      <w:r w:rsidRPr="009C43B4">
        <w:t xml:space="preserve"> 3D with the probability map for one antenna (Source: Swisscom)</w:t>
      </w:r>
    </w:p>
    <w:p w14:paraId="2E804F90" w14:textId="77777777" w:rsidR="001A7F41" w:rsidRPr="009C43B4" w:rsidRDefault="001A7F41" w:rsidP="00B83698">
      <w:pPr>
        <w:pStyle w:val="ECCParagraph"/>
        <w:spacing w:after="0"/>
      </w:pPr>
    </w:p>
    <w:p w14:paraId="312F065E" w14:textId="49192B4D" w:rsidR="001A7F41" w:rsidRPr="009C43B4" w:rsidRDefault="001A7F41" w:rsidP="00B83698">
      <w:pPr>
        <w:pStyle w:val="ECCParagraph"/>
      </w:pPr>
      <w:r w:rsidRPr="009C43B4">
        <w:t xml:space="preserve">Swisscom checked the results against real world call set-ups as observed on the network, which proves the quality of the prediction </w:t>
      </w:r>
    </w:p>
    <w:p w14:paraId="741417B1" w14:textId="77777777" w:rsidR="001A7F41" w:rsidRPr="009C43B4" w:rsidRDefault="001A7F41" w:rsidP="001A7F41">
      <w:pPr>
        <w:jc w:val="center"/>
        <w:rPr>
          <w:rFonts w:cs="Arial"/>
          <w:b/>
          <w:sz w:val="16"/>
          <w:szCs w:val="16"/>
          <w:lang w:val="en-GB"/>
        </w:rPr>
      </w:pPr>
      <w:r w:rsidRPr="009C43B4">
        <w:rPr>
          <w:rFonts w:cs="Arial"/>
          <w:b/>
          <w:noProof/>
          <w:sz w:val="16"/>
          <w:szCs w:val="16"/>
          <w:lang w:val="da-DK" w:eastAsia="da-DK"/>
        </w:rPr>
        <w:drawing>
          <wp:inline distT="0" distB="0" distL="0" distR="0" wp14:anchorId="03BCB163" wp14:editId="0266214A">
            <wp:extent cx="3825382" cy="2584782"/>
            <wp:effectExtent l="0" t="0" r="3810" b="6350"/>
            <wp:docPr id="29699" name="Picture 3" descr="ZHOT2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ZHOT2G a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4371" cy="2590856"/>
                    </a:xfrm>
                    <a:prstGeom prst="rect">
                      <a:avLst/>
                    </a:prstGeom>
                    <a:noFill/>
                    <a:ln>
                      <a:noFill/>
                    </a:ln>
                    <a:extLst/>
                  </pic:spPr>
                </pic:pic>
              </a:graphicData>
            </a:graphic>
          </wp:inline>
        </w:drawing>
      </w:r>
    </w:p>
    <w:p w14:paraId="41DDCF72" w14:textId="77777777" w:rsidR="001A7F41" w:rsidRPr="009C43B4" w:rsidRDefault="001A7F41" w:rsidP="00B83698">
      <w:pPr>
        <w:pStyle w:val="ECCFiguretitle"/>
        <w:spacing w:after="0"/>
      </w:pPr>
      <w:r w:rsidRPr="009C43B4">
        <w:t>Probability map with observed real world call set-ups included (Source: Swisscom)</w:t>
      </w:r>
    </w:p>
    <w:p w14:paraId="756C22B3" w14:textId="77777777" w:rsidR="001A7F41" w:rsidRPr="009C43B4" w:rsidRDefault="001A7F41" w:rsidP="001A7F41">
      <w:pPr>
        <w:rPr>
          <w:rFonts w:cs="Arial"/>
          <w:b/>
          <w:sz w:val="16"/>
          <w:szCs w:val="16"/>
          <w:lang w:val="en-GB"/>
        </w:rPr>
      </w:pPr>
    </w:p>
    <w:p w14:paraId="507C2882" w14:textId="77777777" w:rsidR="001A7F41" w:rsidRPr="009C43B4" w:rsidRDefault="001A7F41" w:rsidP="001A7F41">
      <w:pPr>
        <w:pStyle w:val="ECCParagraph"/>
      </w:pPr>
      <w:r w:rsidRPr="009C43B4">
        <w:t xml:space="preserve">Prob3D provided much greater accuracy than Cell-ID alone, providing much more accurate and reliable caller location information. In order to further improve the results received, two additional mobile network parameters were included in the calculations, namely Timing Advance (TA) for GSM and Round Trip Time (RTT) for UMTS. This enhanced solution is known as Prob3D+. Swisscom provided real world examples, </w:t>
      </w:r>
      <w:r w:rsidRPr="009C43B4">
        <w:lastRenderedPageBreak/>
        <w:t>where these enhancements greatly increase the accuracy in a number of different environments. One such example is illustrated in Figure 9 below, showing the location area for a UMTS test call in Prob3D.</w:t>
      </w:r>
    </w:p>
    <w:p w14:paraId="77699015" w14:textId="77777777" w:rsidR="001A7F41" w:rsidRPr="009C43B4" w:rsidRDefault="001A7F41" w:rsidP="001A7F41">
      <w:pPr>
        <w:jc w:val="center"/>
        <w:rPr>
          <w:rFonts w:cs="Arial"/>
          <w:b/>
          <w:sz w:val="16"/>
          <w:szCs w:val="16"/>
          <w:lang w:val="en-GB"/>
        </w:rPr>
      </w:pPr>
      <w:r w:rsidRPr="009C43B4">
        <w:rPr>
          <w:rFonts w:cs="Arial"/>
          <w:b/>
          <w:noProof/>
          <w:sz w:val="16"/>
          <w:szCs w:val="16"/>
          <w:lang w:val="da-DK" w:eastAsia="da-DK"/>
        </w:rPr>
        <w:drawing>
          <wp:inline distT="0" distB="0" distL="0" distR="0" wp14:anchorId="5670E86C" wp14:editId="3BB9AC9A">
            <wp:extent cx="4393870" cy="2387042"/>
            <wp:effectExtent l="0" t="0" r="6985"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D1G - all 2.png"/>
                    <pic:cNvPicPr/>
                  </pic:nvPicPr>
                  <pic:blipFill>
                    <a:blip r:embed="rId40">
                      <a:extLst>
                        <a:ext uri="{28A0092B-C50C-407E-A947-70E740481C1C}">
                          <a14:useLocalDpi xmlns:a14="http://schemas.microsoft.com/office/drawing/2010/main" val="0"/>
                        </a:ext>
                      </a:extLst>
                    </a:blip>
                    <a:stretch>
                      <a:fillRect/>
                    </a:stretch>
                  </pic:blipFill>
                  <pic:spPr>
                    <a:xfrm>
                      <a:off x="0" y="0"/>
                      <a:ext cx="4406963" cy="2394155"/>
                    </a:xfrm>
                    <a:prstGeom prst="rect">
                      <a:avLst/>
                    </a:prstGeom>
                  </pic:spPr>
                </pic:pic>
              </a:graphicData>
            </a:graphic>
          </wp:inline>
        </w:drawing>
      </w:r>
    </w:p>
    <w:p w14:paraId="27C978FB" w14:textId="77777777" w:rsidR="001A7F41" w:rsidRPr="009C43B4" w:rsidRDefault="001A7F41" w:rsidP="001A7F41">
      <w:pPr>
        <w:rPr>
          <w:rFonts w:cs="Arial"/>
          <w:b/>
          <w:sz w:val="16"/>
          <w:szCs w:val="16"/>
          <w:lang w:val="en-GB"/>
        </w:rPr>
      </w:pPr>
    </w:p>
    <w:p w14:paraId="7732F8B1" w14:textId="77777777" w:rsidR="001A7F41" w:rsidRPr="009C43B4" w:rsidRDefault="001A7F41" w:rsidP="00B83698">
      <w:pPr>
        <w:pStyle w:val="ECCFiguretitle"/>
        <w:spacing w:after="0"/>
      </w:pPr>
      <w:r w:rsidRPr="009C43B4">
        <w:t>UMTS call in Prob3D. Location according 3D antenna coverage (Source: Swisscom)</w:t>
      </w:r>
    </w:p>
    <w:p w14:paraId="2A238001" w14:textId="77777777" w:rsidR="001A7F41" w:rsidRPr="009C43B4" w:rsidRDefault="001A7F41" w:rsidP="00B83698">
      <w:pPr>
        <w:pStyle w:val="ECCParagraph"/>
        <w:spacing w:after="0"/>
      </w:pPr>
    </w:p>
    <w:p w14:paraId="797B9163" w14:textId="77777777" w:rsidR="001A7F41" w:rsidRPr="009C43B4" w:rsidRDefault="001A7F41" w:rsidP="00B83698">
      <w:pPr>
        <w:pStyle w:val="ECCParagraph"/>
        <w:spacing w:after="0"/>
      </w:pPr>
      <w:r w:rsidRPr="009C43B4">
        <w:t>With the additional calculation of Round Time Trip included, the location area greatly reduces as illustrated in Figure 4 below.</w:t>
      </w:r>
    </w:p>
    <w:p w14:paraId="1485832C" w14:textId="77777777" w:rsidR="001A7F41" w:rsidRPr="009C43B4" w:rsidRDefault="001A7F41" w:rsidP="001A7F41">
      <w:pPr>
        <w:rPr>
          <w:rFonts w:cs="Arial"/>
          <w:b/>
          <w:sz w:val="16"/>
          <w:szCs w:val="16"/>
          <w:lang w:val="en-GB"/>
        </w:rPr>
      </w:pPr>
    </w:p>
    <w:p w14:paraId="6105DA5E" w14:textId="77777777" w:rsidR="001A7F41" w:rsidRPr="009C43B4" w:rsidRDefault="001A7F41" w:rsidP="001A7F41">
      <w:pPr>
        <w:jc w:val="center"/>
        <w:rPr>
          <w:rFonts w:cs="Arial"/>
          <w:b/>
          <w:sz w:val="16"/>
          <w:szCs w:val="16"/>
          <w:lang w:val="en-GB"/>
        </w:rPr>
      </w:pPr>
      <w:r w:rsidRPr="009C43B4">
        <w:rPr>
          <w:rFonts w:cs="Arial"/>
          <w:b/>
          <w:noProof/>
          <w:sz w:val="16"/>
          <w:szCs w:val="16"/>
          <w:lang w:val="da-DK" w:eastAsia="da-DK"/>
        </w:rPr>
        <w:drawing>
          <wp:inline distT="0" distB="0" distL="0" distR="0" wp14:anchorId="16251479" wp14:editId="68ED6AE2">
            <wp:extent cx="4524500" cy="2458006"/>
            <wp:effectExtent l="0" t="0" r="0" b="0"/>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D1G 5000.png"/>
                    <pic:cNvPicPr/>
                  </pic:nvPicPr>
                  <pic:blipFill>
                    <a:blip r:embed="rId41">
                      <a:extLst>
                        <a:ext uri="{28A0092B-C50C-407E-A947-70E740481C1C}">
                          <a14:useLocalDpi xmlns:a14="http://schemas.microsoft.com/office/drawing/2010/main" val="0"/>
                        </a:ext>
                      </a:extLst>
                    </a:blip>
                    <a:stretch>
                      <a:fillRect/>
                    </a:stretch>
                  </pic:blipFill>
                  <pic:spPr>
                    <a:xfrm>
                      <a:off x="0" y="0"/>
                      <a:ext cx="4531778" cy="2461960"/>
                    </a:xfrm>
                    <a:prstGeom prst="rect">
                      <a:avLst/>
                    </a:prstGeom>
                  </pic:spPr>
                </pic:pic>
              </a:graphicData>
            </a:graphic>
          </wp:inline>
        </w:drawing>
      </w:r>
    </w:p>
    <w:p w14:paraId="38972882" w14:textId="77777777" w:rsidR="001A7F41" w:rsidRPr="009C43B4" w:rsidRDefault="001A7F41" w:rsidP="001A7F41">
      <w:pPr>
        <w:rPr>
          <w:rFonts w:cs="Arial"/>
          <w:b/>
          <w:sz w:val="16"/>
          <w:szCs w:val="16"/>
          <w:lang w:val="en-GB"/>
        </w:rPr>
      </w:pPr>
    </w:p>
    <w:p w14:paraId="19F9CD55" w14:textId="77777777" w:rsidR="001A7F41" w:rsidRPr="009C43B4" w:rsidRDefault="001A7F41" w:rsidP="00B83698">
      <w:pPr>
        <w:pStyle w:val="ECCFiguretitle"/>
        <w:spacing w:before="0" w:after="0"/>
      </w:pPr>
      <w:r w:rsidRPr="009C43B4">
        <w:t>UMTS call in Prob3D+, 5 km from the antenna, obtained from RTT (Source: Swisscom)</w:t>
      </w:r>
    </w:p>
    <w:p w14:paraId="067DDA21" w14:textId="77777777" w:rsidR="001A7F41" w:rsidRPr="009C43B4" w:rsidRDefault="001A7F41" w:rsidP="00B83698">
      <w:pPr>
        <w:pStyle w:val="ECCParagraph"/>
        <w:spacing w:after="0"/>
      </w:pPr>
    </w:p>
    <w:p w14:paraId="1F470202" w14:textId="77777777" w:rsidR="001A7F41" w:rsidRPr="009C43B4" w:rsidRDefault="001A7F41" w:rsidP="001A7F41">
      <w:pPr>
        <w:pStyle w:val="ECCParagraph"/>
      </w:pPr>
      <w:r w:rsidRPr="009C43B4">
        <w:t>Swisscom drew the following conclusions based on their experience of implementing Prob3D and migrating to Prob3D+:</w:t>
      </w:r>
    </w:p>
    <w:p w14:paraId="592D0A5A" w14:textId="693AE1D0" w:rsidR="001A7F41" w:rsidRPr="009C43B4" w:rsidRDefault="001A7F41" w:rsidP="006037B1">
      <w:pPr>
        <w:pStyle w:val="ECCParagraph"/>
        <w:numPr>
          <w:ilvl w:val="0"/>
          <w:numId w:val="40"/>
        </w:numPr>
      </w:pPr>
      <w:r w:rsidRPr="009C43B4">
        <w:t xml:space="preserve">Prob3D was already much better than flatland </w:t>
      </w:r>
      <w:r w:rsidR="008354F3" w:rsidRPr="009C43B4">
        <w:t>Cell ID</w:t>
      </w:r>
      <w:r w:rsidRPr="009C43B4">
        <w:t xml:space="preserve"> calculation only, as the effects of antenna density, hills and valleys are taken into account too</w:t>
      </w:r>
    </w:p>
    <w:p w14:paraId="2FF2F517" w14:textId="3CB466CF" w:rsidR="001A7F41" w:rsidRPr="009C43B4" w:rsidRDefault="001A7F41" w:rsidP="006037B1">
      <w:pPr>
        <w:pStyle w:val="ECCParagraph"/>
        <w:numPr>
          <w:ilvl w:val="0"/>
          <w:numId w:val="40"/>
        </w:numPr>
      </w:pPr>
      <w:r w:rsidRPr="009C43B4">
        <w:t>Prob3D+ is a another huge improvement, as with the distance obtained from TA and RTT the resulting areas could be reduced even more, while keeping the hit rate above 95%</w:t>
      </w:r>
    </w:p>
    <w:p w14:paraId="01F02421" w14:textId="77777777" w:rsidR="00011085" w:rsidRPr="009C43B4" w:rsidRDefault="00011085" w:rsidP="001A7F41">
      <w:pPr>
        <w:pStyle w:val="ECCParagraph"/>
      </w:pPr>
    </w:p>
    <w:p w14:paraId="59846B8B" w14:textId="77777777" w:rsidR="00D7046E" w:rsidRPr="009C43B4" w:rsidRDefault="00D7046E" w:rsidP="00D7046E">
      <w:pPr>
        <w:pStyle w:val="ECCAnnexheading1"/>
      </w:pPr>
      <w:bookmarkStart w:id="377" w:name="_Toc402336443"/>
      <w:r w:rsidRPr="009C43B4">
        <w:lastRenderedPageBreak/>
        <w:t>Summary of Responses to PT ES Questionnaire</w:t>
      </w:r>
      <w:bookmarkEnd w:id="377"/>
    </w:p>
    <w:p w14:paraId="481E96DA" w14:textId="7C9D0C5E" w:rsidR="00D7046E" w:rsidRPr="009C43B4" w:rsidRDefault="00D7046E" w:rsidP="00D7046E">
      <w:pPr>
        <w:pStyle w:val="ECCParagraph"/>
      </w:pPr>
      <w:r w:rsidRPr="009C43B4">
        <w:t>This Annex is contained in a separate accompan</w:t>
      </w:r>
      <w:r w:rsidR="00EE6FA3">
        <w:t>ying document entitled – “</w:t>
      </w:r>
      <w:r w:rsidRPr="009C43B4">
        <w:t xml:space="preserve">ECC Report </w:t>
      </w:r>
      <w:r w:rsidR="007F1A50" w:rsidRPr="009C43B4">
        <w:t xml:space="preserve">225 </w:t>
      </w:r>
      <w:r w:rsidRPr="009C43B4">
        <w:t>– Annex 5”</w:t>
      </w:r>
    </w:p>
    <w:p w14:paraId="588DFD7D" w14:textId="77777777" w:rsidR="00D7046E" w:rsidRPr="009C43B4" w:rsidRDefault="00D7046E" w:rsidP="00BA35AF">
      <w:pPr>
        <w:pStyle w:val="ECCParagraph"/>
        <w:ind w:left="720"/>
      </w:pPr>
    </w:p>
    <w:sectPr w:rsidR="00D7046E" w:rsidRPr="009C43B4" w:rsidSect="00EE6FA3">
      <w:pgSz w:w="11907" w:h="16840" w:code="9"/>
      <w:pgMar w:top="1440"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32A7EB" w15:done="0"/>
  <w15:commentEx w15:paraId="1A0B5AFA" w15:done="0"/>
  <w15:commentEx w15:paraId="3D7316C8" w15:done="0"/>
  <w15:commentEx w15:paraId="376C641E" w15:done="0"/>
  <w15:commentEx w15:paraId="41F200C3" w15:done="0"/>
  <w15:commentEx w15:paraId="66667E13" w15:done="0"/>
  <w15:commentEx w15:paraId="32C18EBA" w15:done="0"/>
  <w15:commentEx w15:paraId="4F434532" w15:done="0"/>
  <w15:commentEx w15:paraId="79332EDA" w15:done="0"/>
  <w15:commentEx w15:paraId="596189A0" w15:done="0"/>
  <w15:commentEx w15:paraId="5B0C2DD8" w15:paraIdParent="596189A0" w15:done="0"/>
  <w15:commentEx w15:paraId="50F3A764" w15:done="0"/>
  <w15:commentEx w15:paraId="7592DE8F" w15:done="0"/>
  <w15:commentEx w15:paraId="1C185BBE" w15:paraIdParent="7592DE8F" w15:done="0"/>
  <w15:commentEx w15:paraId="418C6506" w15:done="0"/>
  <w15:commentEx w15:paraId="4326374B" w15:paraIdParent="418C6506" w15:done="0"/>
  <w15:commentEx w15:paraId="707D19EC" w15:done="0"/>
  <w15:commentEx w15:paraId="370D42E5" w15:paraIdParent="707D19EC" w15:done="0"/>
  <w15:commentEx w15:paraId="43700B23" w15:done="0"/>
  <w15:commentEx w15:paraId="1030DB35" w15:paraIdParent="43700B23" w15:done="0"/>
  <w15:commentEx w15:paraId="6B3B883E" w15:done="0"/>
  <w15:commentEx w15:paraId="7DD6695F" w15:done="0"/>
  <w15:commentEx w15:paraId="6DF8782C" w15:paraIdParent="7DD6695F" w15:done="0"/>
  <w15:commentEx w15:paraId="77B63BD1" w15:done="0"/>
  <w15:commentEx w15:paraId="77CC789E" w15:paraIdParent="77B63BD1" w15:done="0"/>
  <w15:commentEx w15:paraId="1EFFC1EE" w15:done="0"/>
  <w15:commentEx w15:paraId="6C05EF49" w15:paraIdParent="1EFFC1EE" w15:done="0"/>
  <w15:commentEx w15:paraId="5F161240" w15:done="0"/>
  <w15:commentEx w15:paraId="100AA5A8" w15:paraIdParent="5F161240" w15:done="0"/>
  <w15:commentEx w15:paraId="271F342B" w15:done="0"/>
  <w15:commentEx w15:paraId="3C8DF6F5" w15:paraIdParent="271F342B" w15:done="0"/>
  <w15:commentEx w15:paraId="33DFA897" w15:done="0"/>
  <w15:commentEx w15:paraId="3E788327" w15:paraIdParent="33DFA897" w15:done="0"/>
  <w15:commentEx w15:paraId="1D0DFF7C" w15:done="0"/>
  <w15:commentEx w15:paraId="387F7DDA" w15:done="0"/>
  <w15:commentEx w15:paraId="6B34C88A" w15:paraIdParent="387F7DDA" w15:done="0"/>
  <w15:commentEx w15:paraId="4F8FEF5E" w15:paraIdParent="387F7DDA" w15:done="0"/>
  <w15:commentEx w15:paraId="4D337C25" w15:done="0"/>
  <w15:commentEx w15:paraId="697F78AA" w15:paraIdParent="4D337C25" w15:done="0"/>
  <w15:commentEx w15:paraId="4D86E3B9" w15:done="0"/>
  <w15:commentEx w15:paraId="05A647AC" w15:done="0"/>
  <w15:commentEx w15:paraId="2666D107" w15:paraIdParent="05A647AC" w15:done="0"/>
  <w15:commentEx w15:paraId="1B1D390A" w15:done="0"/>
  <w15:commentEx w15:paraId="20A944EB" w15:paraIdParent="1B1D390A" w15:done="0"/>
  <w15:commentEx w15:paraId="55C14ECE" w15:done="0"/>
  <w15:commentEx w15:paraId="707B6118" w15:paraIdParent="55C14ECE" w15:done="0"/>
  <w15:commentEx w15:paraId="26F318BD" w15:done="0"/>
  <w15:commentEx w15:paraId="18E684FB" w15:done="0"/>
  <w15:commentEx w15:paraId="7EEBBAE8" w15:done="0"/>
  <w15:commentEx w15:paraId="2958692F" w15:done="0"/>
  <w15:commentEx w15:paraId="5B2C2C35" w15:paraIdParent="2958692F" w15:done="0"/>
  <w15:commentEx w15:paraId="3CA952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85342" w14:textId="77777777" w:rsidR="00E44D74" w:rsidRDefault="00E44D74" w:rsidP="008A54FC">
      <w:r>
        <w:separator/>
      </w:r>
    </w:p>
  </w:endnote>
  <w:endnote w:type="continuationSeparator" w:id="0">
    <w:p w14:paraId="6881CF22" w14:textId="77777777" w:rsidR="00E44D74" w:rsidRDefault="00E44D74"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charset w:val="59"/>
    <w:family w:val="auto"/>
    <w:pitch w:val="variable"/>
    <w:sig w:usb0="00000201" w:usb1="00000000" w:usb2="00000000" w:usb3="00000000" w:csb0="00000004"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4C4E" w14:textId="77777777" w:rsidR="00E44D74" w:rsidRDefault="00E44D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A38B8" w14:textId="77777777" w:rsidR="00E44D74" w:rsidRDefault="00E44D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7FACB" w14:textId="77777777" w:rsidR="00E44D74" w:rsidRDefault="00E44D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8B4C2" w14:textId="77777777" w:rsidR="00E44D74" w:rsidRDefault="00E44D74" w:rsidP="008A54FC">
      <w:r>
        <w:separator/>
      </w:r>
    </w:p>
  </w:footnote>
  <w:footnote w:type="continuationSeparator" w:id="0">
    <w:p w14:paraId="0A0F30DA" w14:textId="77777777" w:rsidR="00E44D74" w:rsidRDefault="00E44D74" w:rsidP="008A54FC">
      <w:r>
        <w:continuationSeparator/>
      </w:r>
    </w:p>
  </w:footnote>
  <w:footnote w:id="1">
    <w:p w14:paraId="4F23BE54" w14:textId="77777777" w:rsidR="00E44D74" w:rsidRPr="00B83698" w:rsidRDefault="00E44D74" w:rsidP="00C355B5">
      <w:pPr>
        <w:pStyle w:val="FootnoteText"/>
        <w:rPr>
          <w:sz w:val="16"/>
          <w:szCs w:val="16"/>
        </w:rPr>
      </w:pPr>
      <w:r w:rsidRPr="00B83698">
        <w:rPr>
          <w:rStyle w:val="FootnoteReference"/>
          <w:sz w:val="16"/>
          <w:szCs w:val="16"/>
        </w:rPr>
        <w:footnoteRef/>
      </w:r>
      <w:r w:rsidRPr="00B83698">
        <w:rPr>
          <w:sz w:val="16"/>
          <w:szCs w:val="16"/>
        </w:rPr>
        <w:t xml:space="preserve"> Directive 2002/22/EC on Universal Service and User’s Rights relating to Electronic Communications Networks and Services (Universal Service Directive) as amended by Directive 2009/136/EC</w:t>
      </w:r>
    </w:p>
  </w:footnote>
  <w:footnote w:id="2">
    <w:p w14:paraId="040D561E" w14:textId="77777777" w:rsidR="00E44D74" w:rsidRPr="00B83698" w:rsidRDefault="00E44D74" w:rsidP="00CE324A">
      <w:pPr>
        <w:pStyle w:val="ECCFootnote"/>
      </w:pPr>
      <w:r w:rsidRPr="00B83698">
        <w:rPr>
          <w:rStyle w:val="FootnoteReference"/>
        </w:rPr>
        <w:footnoteRef/>
      </w:r>
      <w:r w:rsidRPr="00B83698">
        <w:t xml:space="preserve"> Directive 2002/22/EC on Universal Service and User’s Rights relating to Electronic Communications Networks and Services (Universal Service Directive) as amended by Directive 2009/136/EC</w:t>
      </w:r>
    </w:p>
  </w:footnote>
  <w:footnote w:id="3">
    <w:p w14:paraId="2CB77BD4" w14:textId="77777777" w:rsidR="00E44D74" w:rsidRPr="00B83698" w:rsidRDefault="00E44D74" w:rsidP="00003B50">
      <w:pPr>
        <w:pStyle w:val="ECCFootnote"/>
      </w:pPr>
      <w:r w:rsidRPr="00B83698">
        <w:rPr>
          <w:rStyle w:val="FootnoteReference"/>
        </w:rPr>
        <w:footnoteRef/>
      </w:r>
      <w:r w:rsidRPr="00B83698">
        <w:t xml:space="preserve"> ADR (formally, the European Agreement concerning the International Carriage of Dangerous Goods by Road (ADR)) is a 1957 United Nations treaty that governs transnational transport of hazardous materials. "ADR" is derived from the French name for the treaty: </w:t>
      </w:r>
      <w:r w:rsidRPr="00B83698">
        <w:rPr>
          <w:b/>
        </w:rPr>
        <w:t>A</w:t>
      </w:r>
      <w:r w:rsidRPr="00B83698">
        <w:t xml:space="preserve">ccord européen relatif au transport international des marchandises </w:t>
      </w:r>
      <w:r w:rsidRPr="00B83698">
        <w:rPr>
          <w:b/>
        </w:rPr>
        <w:t>D</w:t>
      </w:r>
      <w:r w:rsidRPr="00B83698">
        <w:t xml:space="preserve">angereuses par </w:t>
      </w:r>
      <w:r w:rsidRPr="00B83698">
        <w:rPr>
          <w:b/>
        </w:rPr>
        <w:t>R</w:t>
      </w:r>
      <w:r w:rsidRPr="00B83698">
        <w:t>oute).</w:t>
      </w:r>
    </w:p>
  </w:footnote>
  <w:footnote w:id="4">
    <w:p w14:paraId="161633EF" w14:textId="77777777" w:rsidR="00E44D74" w:rsidRPr="00B83698" w:rsidRDefault="00E44D74" w:rsidP="00003B50">
      <w:pPr>
        <w:pStyle w:val="ECCFootnote"/>
      </w:pPr>
      <w:r w:rsidRPr="00B83698">
        <w:rPr>
          <w:rStyle w:val="FootnoteReference"/>
        </w:rPr>
        <w:footnoteRef/>
      </w:r>
      <w:r w:rsidRPr="00B83698">
        <w:t xml:space="preserve"> </w:t>
      </w:r>
      <w:hyperlink r:id="rId1" w:history="1">
        <w:r w:rsidRPr="00B83698">
          <w:rPr>
            <w:rStyle w:val="Hyperlink"/>
            <w:lang w:val="en-GB"/>
          </w:rPr>
          <w:t>http://www.insidegnss.com/auto/sepoct08-gnsssolutions.pdf</w:t>
        </w:r>
      </w:hyperlink>
      <w:r w:rsidRPr="00B83698">
        <w:rPr>
          <w:lang w:val="en-GB"/>
        </w:rPr>
        <w:t xml:space="preserve"> </w:t>
      </w:r>
    </w:p>
  </w:footnote>
  <w:footnote w:id="5">
    <w:p w14:paraId="6CD308FA" w14:textId="77777777" w:rsidR="00E44D74" w:rsidRDefault="00E44D74" w:rsidP="00003B50">
      <w:pPr>
        <w:pStyle w:val="ECCFootnote"/>
      </w:pPr>
      <w:r w:rsidRPr="00B83698">
        <w:rPr>
          <w:rStyle w:val="FootnoteReference"/>
        </w:rPr>
        <w:footnoteRef/>
      </w:r>
      <w:r w:rsidRPr="00B83698">
        <w:t xml:space="preserve"> </w:t>
      </w:r>
      <w:hyperlink r:id="rId2" w:history="1">
        <w:r w:rsidRPr="00B83698">
          <w:rPr>
            <w:rStyle w:val="Hyperlink"/>
          </w:rPr>
          <w:t>https://www.fgdc.gov/standards/projects/FGDC-standards-projects/accuracy/part3/chapter3</w:t>
        </w:r>
      </w:hyperlink>
      <w:r w:rsidRPr="00B83698">
        <w:t xml:space="preserve"> (3.2.1 Spatial Accuracy)</w:t>
      </w:r>
    </w:p>
  </w:footnote>
  <w:footnote w:id="6">
    <w:p w14:paraId="3AFB8D92" w14:textId="2D2BB5C9" w:rsidR="00E44D74" w:rsidRPr="00CF61AE" w:rsidRDefault="00E44D74" w:rsidP="00CF61AE">
      <w:pPr>
        <w:rPr>
          <w:rFonts w:cs="Arial"/>
          <w:sz w:val="16"/>
          <w:szCs w:val="16"/>
          <w:lang w:val="en-GB"/>
        </w:rPr>
      </w:pPr>
      <w:r w:rsidRPr="00CF61AE">
        <w:rPr>
          <w:rStyle w:val="FootnoteReference"/>
          <w:rFonts w:cs="Arial"/>
          <w:sz w:val="16"/>
          <w:szCs w:val="16"/>
        </w:rPr>
        <w:footnoteRef/>
      </w:r>
      <w:r w:rsidRPr="00CF61AE">
        <w:rPr>
          <w:rFonts w:cs="Arial"/>
          <w:sz w:val="16"/>
          <w:szCs w:val="16"/>
        </w:rPr>
        <w:t xml:space="preserve"> </w:t>
      </w:r>
      <w:r w:rsidRPr="00C473E1">
        <w:rPr>
          <w:rFonts w:cs="Arial"/>
          <w:sz w:val="16"/>
          <w:szCs w:val="16"/>
        </w:rPr>
        <w:t xml:space="preserve">Based on </w:t>
      </w:r>
      <w:r w:rsidRPr="008A41A4">
        <w:rPr>
          <w:rFonts w:cs="Arial"/>
          <w:sz w:val="16"/>
          <w:szCs w:val="16"/>
        </w:rPr>
        <w:t>information obtained from :</w:t>
      </w:r>
      <w:hyperlink r:id="rId3" w:history="1">
        <w:r w:rsidRPr="00CF61AE">
          <w:rPr>
            <w:rStyle w:val="Hyperlink"/>
            <w:rFonts w:cs="Arial"/>
            <w:sz w:val="16"/>
            <w:szCs w:val="16"/>
            <w:lang w:val="en-GB" w:eastAsia="ro-RO"/>
          </w:rPr>
          <w:t>http://gpsworld.com/gnss-systemalgorithms-methodsinnovation-accuracy-versus-precision-9889/</w:t>
        </w:r>
      </w:hyperlink>
    </w:p>
  </w:footnote>
  <w:footnote w:id="7">
    <w:p w14:paraId="770C3EA7" w14:textId="7DB4C953" w:rsidR="00E44D74" w:rsidRPr="00B83698" w:rsidRDefault="00E44D74" w:rsidP="00003B50">
      <w:pPr>
        <w:pStyle w:val="ECCFootnote"/>
      </w:pPr>
      <w:r w:rsidRPr="00B83698">
        <w:rPr>
          <w:rStyle w:val="FootnoteReference"/>
        </w:rPr>
        <w:footnoteRef/>
      </w:r>
      <w:r w:rsidRPr="00B83698">
        <w:t xml:space="preserve"> 2009/136/EC (amended Universal Service Directive 2002/22/EC) (39) “In particular, undertakings should make caller location information available to emergency services as soon as the call reaches that service independently of the technology used.”; art.5 “Member States shall ensure that undertakings concerned make caller location information available free of charge to the authority handling emergency calls as soon as the call reaches that authority”</w:t>
      </w:r>
    </w:p>
  </w:footnote>
  <w:footnote w:id="8">
    <w:p w14:paraId="1A76339D" w14:textId="17091B78" w:rsidR="00E44D74" w:rsidRPr="007B4522" w:rsidRDefault="00E44D74" w:rsidP="00003B50">
      <w:pPr>
        <w:pStyle w:val="ECCFootnote"/>
      </w:pPr>
      <w:r w:rsidRPr="007B4522">
        <w:rPr>
          <w:rStyle w:val="FootnoteReference"/>
        </w:rPr>
        <w:footnoteRef/>
      </w:r>
      <w:r w:rsidRPr="007B4522">
        <w:t xml:space="preserve"> EC Recommendation of 25 July 2003 on the processing of caller location information in electronic communication</w:t>
      </w:r>
    </w:p>
  </w:footnote>
  <w:footnote w:id="9">
    <w:p w14:paraId="5CAA33E5" w14:textId="77777777" w:rsidR="00E44D74" w:rsidRPr="00B83698" w:rsidRDefault="00E44D74" w:rsidP="00003B50">
      <w:pPr>
        <w:pStyle w:val="ECCFootnote"/>
      </w:pPr>
      <w:r w:rsidRPr="00B83698">
        <w:rPr>
          <w:rStyle w:val="FootnoteReference"/>
        </w:rPr>
        <w:footnoteRef/>
      </w:r>
      <w:r w:rsidRPr="00B83698">
        <w:t xml:space="preserve"> </w:t>
      </w:r>
      <w:hyperlink r:id="rId4" w:history="1">
        <w:r w:rsidRPr="00B83698">
          <w:rPr>
            <w:rStyle w:val="Hyperlink"/>
          </w:rPr>
          <w:t>http://ec.europa.eu/digital-agenda/en/news/implementation-european-emergency-number-112-%E2%80%93-results-sixth-data-gathering-round</w:t>
        </w:r>
      </w:hyperlink>
    </w:p>
  </w:footnote>
  <w:footnote w:id="10">
    <w:p w14:paraId="5D5CC5C3" w14:textId="77777777" w:rsidR="00E44D74" w:rsidRPr="00DA45A6" w:rsidRDefault="00E44D74" w:rsidP="006F04F0">
      <w:pPr>
        <w:pStyle w:val="ECCFootnote"/>
      </w:pPr>
      <w:r>
        <w:rPr>
          <w:rStyle w:val="FootnoteReference"/>
        </w:rPr>
        <w:footnoteRef/>
      </w:r>
      <w:r>
        <w:t xml:space="preserve"> This will indicate that the presented address might differ from the actual location (which is the case when VoIP is used nomadically). This will tell the PSAP operators that it is especially important to ask the callers for their actual position.</w:t>
      </w:r>
    </w:p>
  </w:footnote>
  <w:footnote w:id="11">
    <w:p w14:paraId="4B1BB8E2" w14:textId="77777777" w:rsidR="00E44D74" w:rsidRPr="00B83698" w:rsidRDefault="00E44D74" w:rsidP="00401289">
      <w:pPr>
        <w:pStyle w:val="FootnoteText"/>
        <w:rPr>
          <w:sz w:val="16"/>
          <w:szCs w:val="16"/>
        </w:rPr>
      </w:pPr>
      <w:r w:rsidRPr="00B83698">
        <w:rPr>
          <w:rStyle w:val="FootnoteReference"/>
          <w:sz w:val="16"/>
          <w:szCs w:val="16"/>
        </w:rPr>
        <w:footnoteRef/>
      </w:r>
      <w:r w:rsidRPr="00B83698">
        <w:rPr>
          <w:sz w:val="16"/>
          <w:szCs w:val="16"/>
        </w:rPr>
        <w:t xml:space="preserve"> Electronic Communications Committee (ECC) Report 143 ”</w:t>
      </w:r>
      <w:r w:rsidRPr="00B83698">
        <w:rPr>
          <w:i/>
          <w:sz w:val="16"/>
          <w:szCs w:val="16"/>
        </w:rPr>
        <w:t>Practical improvements in handling 112 emergency calls: caller location information</w:t>
      </w:r>
      <w:r w:rsidRPr="00B83698">
        <w:rPr>
          <w:sz w:val="16"/>
          <w:szCs w:val="16"/>
        </w:rPr>
        <w:t>”, April 2010</w:t>
      </w:r>
    </w:p>
  </w:footnote>
  <w:footnote w:id="12">
    <w:p w14:paraId="0190974A" w14:textId="77777777" w:rsidR="00E44D74" w:rsidRDefault="00E44D74" w:rsidP="00401289">
      <w:pPr>
        <w:pStyle w:val="FootnoteText"/>
      </w:pPr>
      <w:r w:rsidRPr="00B83698">
        <w:rPr>
          <w:rStyle w:val="FootnoteReference"/>
          <w:sz w:val="16"/>
          <w:szCs w:val="16"/>
        </w:rPr>
        <w:footnoteRef/>
      </w:r>
      <w:r w:rsidRPr="00B83698">
        <w:rPr>
          <w:sz w:val="16"/>
          <w:szCs w:val="16"/>
        </w:rPr>
        <w:t xml:space="preserve"> </w:t>
      </w:r>
      <w:proofErr w:type="gramStart"/>
      <w:r w:rsidRPr="00B83698">
        <w:rPr>
          <w:sz w:val="16"/>
          <w:szCs w:val="16"/>
        </w:rPr>
        <w:t>COCOM 13-04REV1 “</w:t>
      </w:r>
      <w:r w:rsidRPr="00B83698">
        <w:rPr>
          <w:i/>
          <w:sz w:val="16"/>
          <w:szCs w:val="16"/>
        </w:rPr>
        <w:t>Implementation of the European emergency number 112 - Results of the sixth data-gathering round</w:t>
      </w:r>
      <w:r w:rsidRPr="00B83698">
        <w:rPr>
          <w:sz w:val="16"/>
          <w:szCs w:val="16"/>
        </w:rPr>
        <w:t>”, 14 March 2013.</w:t>
      </w:r>
      <w:proofErr w:type="gramEnd"/>
    </w:p>
  </w:footnote>
  <w:footnote w:id="13">
    <w:p w14:paraId="2308958D" w14:textId="77777777" w:rsidR="00E44D74" w:rsidRPr="00B83698" w:rsidRDefault="00E44D74" w:rsidP="00A05715">
      <w:pPr>
        <w:pStyle w:val="FootnoteText"/>
        <w:rPr>
          <w:rFonts w:cs="Arial"/>
          <w:sz w:val="16"/>
          <w:szCs w:val="16"/>
        </w:rPr>
      </w:pPr>
      <w:r w:rsidRPr="00B83698">
        <w:rPr>
          <w:rStyle w:val="FootnoteReference"/>
          <w:rFonts w:cs="Arial"/>
          <w:sz w:val="16"/>
          <w:szCs w:val="16"/>
        </w:rPr>
        <w:footnoteRef/>
      </w:r>
      <w:r w:rsidRPr="00B83698">
        <w:rPr>
          <w:rFonts w:cs="Arial"/>
          <w:sz w:val="16"/>
          <w:szCs w:val="16"/>
        </w:rPr>
        <w:t xml:space="preserve"> </w:t>
      </w:r>
      <w:hyperlink r:id="rId5" w:history="1">
        <w:r w:rsidRPr="00B83698">
          <w:rPr>
            <w:rStyle w:val="Hyperlink"/>
            <w:rFonts w:cs="Arial"/>
            <w:sz w:val="16"/>
            <w:szCs w:val="16"/>
          </w:rPr>
          <w:t>http://www.gnss.com.au/JoGPS/v7n1/JoGPS_v7n1p18-26.pdf</w:t>
        </w:r>
      </w:hyperlink>
    </w:p>
  </w:footnote>
  <w:footnote w:id="14">
    <w:p w14:paraId="1B5E0763" w14:textId="77777777" w:rsidR="00E44D74" w:rsidDel="009221EB" w:rsidRDefault="00E44D74" w:rsidP="0000111D">
      <w:pPr>
        <w:pStyle w:val="ECCFootnote"/>
      </w:pPr>
      <w:r w:rsidRPr="00B83698" w:rsidDel="009221EB">
        <w:rPr>
          <w:rStyle w:val="FootnoteReference"/>
        </w:rPr>
        <w:footnoteRef/>
      </w:r>
      <w:r w:rsidRPr="00B83698" w:rsidDel="009221EB">
        <w:t xml:space="preserve"> </w:t>
      </w:r>
      <w:hyperlink r:id="rId6" w:history="1">
        <w:r w:rsidRPr="00B83698" w:rsidDel="009221EB">
          <w:rPr>
            <w:color w:val="0000FF"/>
            <w:u w:val="single"/>
            <w:lang w:val="en-GB"/>
          </w:rPr>
          <w:t>http://developer.android.com/guide/topics/location/strategies.html</w:t>
        </w:r>
      </w:hyperlink>
    </w:p>
  </w:footnote>
  <w:footnote w:id="15">
    <w:p w14:paraId="111873FF" w14:textId="704F5465" w:rsidR="00E44D74" w:rsidRPr="00350F06" w:rsidRDefault="00E44D74" w:rsidP="0000111D">
      <w:pPr>
        <w:pStyle w:val="ECCFootnote"/>
        <w:rPr>
          <w:lang w:val="en-GB"/>
        </w:rPr>
      </w:pPr>
      <w:r w:rsidRPr="00350F06">
        <w:rPr>
          <w:rStyle w:val="FootnoteReference"/>
        </w:rPr>
        <w:footnoteRef/>
      </w:r>
      <w:r w:rsidRPr="00350F06">
        <w:t xml:space="preserve"> </w:t>
      </w:r>
      <w:hyperlink r:id="rId7" w:history="1">
        <w:r w:rsidRPr="00350F06">
          <w:rPr>
            <w:rStyle w:val="Hyperlink"/>
            <w:color w:val="auto"/>
            <w:u w:val="none"/>
          </w:rPr>
          <w:t>112</w:t>
        </w:r>
      </w:hyperlink>
      <w:r w:rsidRPr="00350F06">
        <w:rPr>
          <w:rStyle w:val="Hyperlink"/>
          <w:color w:val="auto"/>
          <w:u w:val="none"/>
        </w:rPr>
        <w:t xml:space="preserve"> – Improving Precision for Mobile Calls – Presentation by John Medland (British Telecom) at EENA Conference 2014 - </w:t>
      </w:r>
      <w:hyperlink r:id="rId8" w:history="1">
        <w:r w:rsidRPr="00350F06">
          <w:rPr>
            <w:rStyle w:val="Hyperlink"/>
          </w:rPr>
          <w:t>https://www.dropbox.com/sh/sk6vsgqcrlsmzcj/AAA30kvsVsaTFtMinFxD9g6ta/Day%202/Day%202%20-%20Plenaries/Plenary%20-%20UK%20Caller%20Location%20trial/Medland.pdf?dl=0</w:t>
        </w:r>
      </w:hyperlink>
      <w:r>
        <w:rPr>
          <w:rStyle w:val="Hyperlink"/>
          <w:color w:val="auto"/>
          <w:u w:val="none"/>
        </w:rPr>
        <w:t xml:space="preserve"> </w:t>
      </w:r>
      <w:r w:rsidRPr="00350F06">
        <w:rPr>
          <w:rStyle w:val="Hyperlink"/>
          <w:color w:val="auto"/>
          <w:u w:val="none"/>
        </w:rPr>
        <w:t xml:space="preserve">  </w:t>
      </w:r>
    </w:p>
  </w:footnote>
  <w:footnote w:id="16">
    <w:p w14:paraId="4BB28187" w14:textId="4E4552AB" w:rsidR="00E44D74" w:rsidRPr="00680E73" w:rsidRDefault="00E44D74" w:rsidP="0000111D">
      <w:pPr>
        <w:pStyle w:val="ECCFootnote"/>
      </w:pPr>
      <w:r>
        <w:rPr>
          <w:rStyle w:val="FootnoteReference"/>
        </w:rPr>
        <w:footnoteRef/>
      </w:r>
      <w:r>
        <w:t xml:space="preserve"> The situation has changed in Ireland.</w:t>
      </w:r>
      <w:r w:rsidRPr="00350F06">
        <w:t xml:space="preserve"> CellID </w:t>
      </w:r>
      <w:r>
        <w:t xml:space="preserve">is provided </w:t>
      </w:r>
      <w:r w:rsidRPr="00350F06">
        <w:t>from all mobile networks for all Calls (regardless of the national and international roaming status of the caller). CellID is provided as a function of the mobile networks and is not dependent on the caller.</w:t>
      </w:r>
    </w:p>
  </w:footnote>
  <w:footnote w:id="17">
    <w:p w14:paraId="2B2F77C3" w14:textId="7AA31EC6" w:rsidR="00E44D74" w:rsidRPr="00B83698" w:rsidRDefault="00E44D74" w:rsidP="00031798">
      <w:pPr>
        <w:pStyle w:val="FootnoteText"/>
        <w:jc w:val="both"/>
        <w:rPr>
          <w:color w:val="C00000"/>
          <w:sz w:val="16"/>
          <w:szCs w:val="16"/>
        </w:rPr>
      </w:pPr>
      <w:r w:rsidRPr="00B83698">
        <w:rPr>
          <w:rStyle w:val="FootnoteReference"/>
          <w:sz w:val="16"/>
          <w:szCs w:val="16"/>
        </w:rPr>
        <w:footnoteRef/>
      </w:r>
      <w:r w:rsidRPr="00B83698">
        <w:rPr>
          <w:sz w:val="16"/>
          <w:szCs w:val="16"/>
        </w:rPr>
        <w:t xml:space="preserve"> ETSI defines a SIM-less emergency call as follows: the emergency call that is originated from a mobile terminal which does not have a SIM or USIM.” ETSI TS 123 271 V7.8.0 (2007-03); for the purpose of this document, the usage of an expired SIM/USIM is also considered as a SIM-less call;</w:t>
      </w:r>
    </w:p>
  </w:footnote>
  <w:footnote w:id="18">
    <w:p w14:paraId="57124E2A" w14:textId="429352C2" w:rsidR="00E44D74" w:rsidRPr="00346F30" w:rsidRDefault="00E44D74">
      <w:pPr>
        <w:pStyle w:val="FootnoteText"/>
      </w:pPr>
      <w:r w:rsidRPr="00B83698">
        <w:rPr>
          <w:rStyle w:val="FootnoteReference"/>
          <w:sz w:val="16"/>
          <w:szCs w:val="16"/>
        </w:rPr>
        <w:footnoteRef/>
      </w:r>
      <w:r w:rsidRPr="00B83698">
        <w:rPr>
          <w:sz w:val="16"/>
          <w:szCs w:val="16"/>
        </w:rPr>
        <w:t xml:space="preserve"> </w:t>
      </w:r>
      <w:hyperlink r:id="rId9" w:history="1">
        <w:r w:rsidRPr="00B83698">
          <w:rPr>
            <w:rStyle w:val="Hyperlink"/>
            <w:sz w:val="16"/>
            <w:szCs w:val="16"/>
          </w:rPr>
          <w:t>http://www.fcc.gov/document/proposes-new-indoor-requirements-and-revisions-existing-e911-rules</w:t>
        </w:r>
      </w:hyperlink>
      <w:r w:rsidRPr="00B83698">
        <w:rPr>
          <w:rStyle w:val="Hyperlink"/>
          <w:sz w:val="16"/>
          <w:szCs w:val="16"/>
        </w:rPr>
        <w:t xml:space="preserve"> (Feb 2014)</w:t>
      </w:r>
    </w:p>
  </w:footnote>
  <w:footnote w:id="19">
    <w:p w14:paraId="64A15FA8" w14:textId="6DE07DD9" w:rsidR="00E44D74" w:rsidRPr="00350F06" w:rsidRDefault="00E44D74">
      <w:pPr>
        <w:pStyle w:val="FootnoteText"/>
        <w:rPr>
          <w:sz w:val="16"/>
          <w:szCs w:val="16"/>
        </w:rPr>
      </w:pPr>
      <w:r w:rsidRPr="00350F06">
        <w:rPr>
          <w:rStyle w:val="FootnoteReference"/>
          <w:sz w:val="16"/>
          <w:szCs w:val="16"/>
        </w:rPr>
        <w:footnoteRef/>
      </w:r>
      <w:r w:rsidRPr="00350F06">
        <w:rPr>
          <w:sz w:val="16"/>
          <w:szCs w:val="16"/>
        </w:rPr>
        <w:t xml:space="preserve"> The use of the term “reliability” by the FCC may not align with the definition of reliability in section 4.1 of this report.</w:t>
      </w:r>
    </w:p>
  </w:footnote>
  <w:footnote w:id="20">
    <w:p w14:paraId="34B1FF88" w14:textId="586F1C19" w:rsidR="00E44D74" w:rsidRPr="00B83698" w:rsidRDefault="00E44D74" w:rsidP="00E44D74">
      <w:pPr>
        <w:pStyle w:val="ECCFootnote"/>
      </w:pPr>
      <w:r w:rsidRPr="00B83698">
        <w:rPr>
          <w:rStyle w:val="FootnoteReference"/>
        </w:rPr>
        <w:footnoteRef/>
      </w:r>
      <w:r w:rsidRPr="00B83698">
        <w:t xml:space="preserve"> </w:t>
      </w:r>
      <w:hyperlink r:id="rId10" w:history="1">
        <w:r w:rsidRPr="00B83698">
          <w:rPr>
            <w:rStyle w:val="Hyperlink"/>
            <w:lang w:val="en-GB"/>
          </w:rPr>
          <w:t>http://www.crtc.gc.ca/eng/archive/2014/2014-342.htm</w:t>
        </w:r>
      </w:hyperlink>
      <w:r w:rsidRPr="00B83698">
        <w:rPr>
          <w:lang w:val="en-GB"/>
        </w:rPr>
        <w:t xml:space="preserve"> </w:t>
      </w:r>
    </w:p>
  </w:footnote>
  <w:footnote w:id="21">
    <w:p w14:paraId="4A7D3697" w14:textId="77777777" w:rsidR="00E44D74" w:rsidRPr="00B83698" w:rsidRDefault="00E44D74" w:rsidP="00E44D74">
      <w:pPr>
        <w:pStyle w:val="ECCFootnote"/>
        <w:rPr>
          <w:lang w:val="en-GB"/>
        </w:rPr>
      </w:pPr>
      <w:r w:rsidRPr="00B83698">
        <w:rPr>
          <w:rStyle w:val="FootnoteReference"/>
        </w:rPr>
        <w:footnoteRef/>
      </w:r>
      <w:r w:rsidRPr="00B83698">
        <w:t xml:space="preserve"> “Telecommunications (Emergency Call Service) Determination 2009” </w:t>
      </w:r>
      <w:hyperlink r:id="rId11" w:history="1">
        <w:r w:rsidRPr="00B83698">
          <w:rPr>
            <w:rStyle w:val="Hyperlink"/>
          </w:rPr>
          <w:t>http://www.comlaw.gov.au/Details/F2013C00626</w:t>
        </w:r>
      </w:hyperlink>
    </w:p>
  </w:footnote>
  <w:footnote w:id="22">
    <w:p w14:paraId="40A4139A" w14:textId="77777777" w:rsidR="00E44D74" w:rsidRPr="00B868D4" w:rsidRDefault="00E44D74" w:rsidP="00E44D74">
      <w:pPr>
        <w:pStyle w:val="ECCFootnote"/>
        <w:rPr>
          <w:lang w:val="en-GB"/>
        </w:rPr>
      </w:pPr>
      <w:r w:rsidRPr="00B83698">
        <w:rPr>
          <w:rStyle w:val="FootnoteReference"/>
        </w:rPr>
        <w:footnoteRef/>
      </w:r>
      <w:r w:rsidRPr="00B83698">
        <w:t xml:space="preserve"> </w:t>
      </w:r>
      <w:hyperlink r:id="rId12" w:history="1">
        <w:r w:rsidRPr="00B83698">
          <w:rPr>
            <w:rStyle w:val="Hyperlink"/>
          </w:rPr>
          <w:t>http://www.acma.gov.au/Citizen/Consumer-info/All-about-numbers/VOIP-numbers/voip-and-emergency-call-services-i-acma</w:t>
        </w:r>
      </w:hyperlink>
    </w:p>
  </w:footnote>
  <w:footnote w:id="23">
    <w:p w14:paraId="794B379B" w14:textId="19E269AD" w:rsidR="00E44D74" w:rsidRPr="00B83698" w:rsidRDefault="00E44D74" w:rsidP="00381507">
      <w:pPr>
        <w:pStyle w:val="ECCFootnote"/>
      </w:pPr>
      <w:r w:rsidRPr="00B83698">
        <w:rPr>
          <w:rStyle w:val="FootnoteReference"/>
        </w:rPr>
        <w:footnoteRef/>
      </w:r>
      <w:r w:rsidRPr="00B83698">
        <w:t xml:space="preserve"> </w:t>
      </w:r>
      <w:hyperlink r:id="rId13" w:history="1">
        <w:r w:rsidRPr="00B83698">
          <w:rPr>
            <w:rStyle w:val="Hyperlink"/>
          </w:rPr>
          <w:t>ww</w:t>
        </w:r>
        <w:r w:rsidRPr="00381507">
          <w:t>w.nena.org</w:t>
        </w:r>
      </w:hyperlink>
      <w:r w:rsidRPr="00B83698">
        <w:t xml:space="preserve">  </w:t>
      </w:r>
      <w:r>
        <w:t>(section - d</w:t>
      </w:r>
      <w:r w:rsidRPr="00B83698">
        <w:t>ocumentation</w:t>
      </w:r>
      <w:r>
        <w:t>)</w:t>
      </w:r>
      <w:r w:rsidRPr="00B83698">
        <w:t xml:space="preserve"> </w:t>
      </w:r>
    </w:p>
  </w:footnote>
  <w:footnote w:id="24">
    <w:p w14:paraId="0EEDCF1A" w14:textId="4D77666E" w:rsidR="00E44D74" w:rsidRPr="00B83698" w:rsidRDefault="00E44D74" w:rsidP="00381507">
      <w:pPr>
        <w:pStyle w:val="ECCFootnote"/>
      </w:pPr>
      <w:r w:rsidRPr="00B83698">
        <w:rPr>
          <w:rStyle w:val="FootnoteReference"/>
        </w:rPr>
        <w:footnoteRef/>
      </w:r>
      <w:r w:rsidRPr="00B83698">
        <w:t xml:space="preserve"> </w:t>
      </w:r>
      <w:proofErr w:type="spellStart"/>
      <w:r w:rsidRPr="00B83698">
        <w:t>Analysis</w:t>
      </w:r>
      <w:proofErr w:type="spellEnd"/>
      <w:r w:rsidRPr="00B83698">
        <w:t xml:space="preserve"> </w:t>
      </w:r>
      <w:proofErr w:type="spellStart"/>
      <w:r w:rsidRPr="00B83698">
        <w:t>Mason</w:t>
      </w:r>
      <w:proofErr w:type="spellEnd"/>
      <w:r w:rsidRPr="00B83698">
        <w:t xml:space="preserve"> “ </w:t>
      </w:r>
      <w:proofErr w:type="spellStart"/>
      <w:r w:rsidRPr="00B83698">
        <w:t>Assessment</w:t>
      </w:r>
      <w:proofErr w:type="spellEnd"/>
      <w:r w:rsidRPr="00B83698">
        <w:t xml:space="preserve"> of </w:t>
      </w:r>
      <w:proofErr w:type="spellStart"/>
      <w:r w:rsidRPr="00B83698">
        <w:t>VoIP</w:t>
      </w:r>
      <w:proofErr w:type="spellEnd"/>
      <w:r w:rsidRPr="00B83698">
        <w:t xml:space="preserve"> location </w:t>
      </w:r>
      <w:proofErr w:type="spellStart"/>
      <w:r w:rsidRPr="00B83698">
        <w:t>capabilities</w:t>
      </w:r>
      <w:proofErr w:type="spellEnd"/>
      <w:r w:rsidRPr="00B83698">
        <w:t xml:space="preserve"> to support emergency services “ 28.06.2011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53A68" w14:textId="77777777" w:rsidR="00E44D74" w:rsidRPr="007C5F95" w:rsidRDefault="00E44D74">
    <w:pPr>
      <w:pStyle w:val="Header"/>
      <w:rPr>
        <w:b w:val="0"/>
        <w:lang w:val="da-DK"/>
      </w:rPr>
    </w:pPr>
    <w:r w:rsidRPr="007C5F95">
      <w:rPr>
        <w:b w:val="0"/>
        <w:lang w:val="da-DK"/>
      </w:rPr>
      <w:t>Draft ECC REPORT XXX</w:t>
    </w:r>
  </w:p>
  <w:p w14:paraId="7E8E9014" w14:textId="77777777" w:rsidR="00E44D74" w:rsidRPr="007C5F95" w:rsidRDefault="00E44D74">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18AAF" w14:textId="77777777" w:rsidR="00E44D74" w:rsidRPr="007C5F95" w:rsidRDefault="00E44D74" w:rsidP="008A54FC">
    <w:pPr>
      <w:pStyle w:val="Header"/>
      <w:jc w:val="right"/>
      <w:rPr>
        <w:b w:val="0"/>
        <w:lang w:val="da-DK"/>
      </w:rPr>
    </w:pPr>
    <w:r w:rsidRPr="007C5F95">
      <w:rPr>
        <w:b w:val="0"/>
        <w:lang w:val="da-DK"/>
      </w:rPr>
      <w:t>Draft ECC REPORT XXX</w:t>
    </w:r>
  </w:p>
  <w:p w14:paraId="6AD252B5" w14:textId="77777777" w:rsidR="00E44D74" w:rsidRPr="007C5F95" w:rsidRDefault="00E44D74"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17A6D" w14:textId="77777777" w:rsidR="00E44D74" w:rsidRDefault="00E44D74">
    <w:pPr>
      <w:pStyle w:val="Header"/>
    </w:pPr>
    <w:r>
      <w:rPr>
        <w:noProof/>
        <w:szCs w:val="20"/>
        <w:lang w:val="da-DK" w:eastAsia="da-DK"/>
      </w:rPr>
      <w:drawing>
        <wp:anchor distT="0" distB="0" distL="114300" distR="114300" simplePos="0" relativeHeight="251657728" behindDoc="0" locked="0" layoutInCell="1" allowOverlap="1" wp14:anchorId="47166091" wp14:editId="40837D95">
          <wp:simplePos x="0" y="0"/>
          <wp:positionH relativeFrom="page">
            <wp:posOffset>5717540</wp:posOffset>
          </wp:positionH>
          <wp:positionV relativeFrom="page">
            <wp:posOffset>648335</wp:posOffset>
          </wp:positionV>
          <wp:extent cx="1461770" cy="546100"/>
          <wp:effectExtent l="25400" t="0" r="11430" b="0"/>
          <wp:wrapNone/>
          <wp:docPr id="18" name="Picture 18"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6704" behindDoc="0" locked="0" layoutInCell="1" allowOverlap="1" wp14:anchorId="0F758DFB" wp14:editId="2BD48949">
          <wp:simplePos x="0" y="0"/>
          <wp:positionH relativeFrom="page">
            <wp:posOffset>572770</wp:posOffset>
          </wp:positionH>
          <wp:positionV relativeFrom="page">
            <wp:posOffset>457200</wp:posOffset>
          </wp:positionV>
          <wp:extent cx="889000" cy="889000"/>
          <wp:effectExtent l="25400" t="0" r="0" b="0"/>
          <wp:wrapNone/>
          <wp:docPr id="20" name="Picture 20"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EEB68" w14:textId="729A497B" w:rsidR="00E44D74" w:rsidRPr="007C5F95" w:rsidRDefault="00E44D74">
    <w:pPr>
      <w:pStyle w:val="Header"/>
      <w:rPr>
        <w:szCs w:val="16"/>
        <w:lang w:val="da-DK"/>
      </w:rPr>
    </w:pPr>
    <w:r>
      <w:rPr>
        <w:lang w:val="da-DK"/>
      </w:rPr>
      <w:t xml:space="preserve">ECC REPORT 225 -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B45CE" w:rsidRPr="00EB45CE">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4B35C" w14:textId="70087121" w:rsidR="00E44D74" w:rsidRPr="007C5F95" w:rsidRDefault="00E44D74" w:rsidP="008A54FC">
    <w:pPr>
      <w:pStyle w:val="Header"/>
      <w:jc w:val="right"/>
      <w:rPr>
        <w:szCs w:val="16"/>
        <w:lang w:val="da-DK"/>
      </w:rPr>
    </w:pPr>
    <w:r>
      <w:rPr>
        <w:lang w:val="da-DK"/>
      </w:rPr>
      <w:t xml:space="preserve">ECC REPORT 225 -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B45CE" w:rsidRPr="00EB45CE">
      <w:rPr>
        <w:noProof/>
        <w:szCs w:val="16"/>
        <w:lang w:val="da-DK"/>
      </w:rPr>
      <w:t>79</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6711" w14:textId="77777777" w:rsidR="00E44D74" w:rsidRPr="001223D0" w:rsidRDefault="00E44D74"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A26"/>
    <w:multiLevelType w:val="hybridMultilevel"/>
    <w:tmpl w:val="192CF7AE"/>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480459B"/>
    <w:multiLevelType w:val="multilevel"/>
    <w:tmpl w:val="156C478A"/>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cs="Times New Roman"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
    <w:nsid w:val="0DD2536A"/>
    <w:multiLevelType w:val="multilevel"/>
    <w:tmpl w:val="92BCAA18"/>
    <w:lvl w:ilvl="0">
      <w:start w:val="1"/>
      <w:numFmt w:val="lowerRoman"/>
      <w:lvlText w:val="%1)"/>
      <w:lvlJc w:val="left"/>
      <w:pPr>
        <w:tabs>
          <w:tab w:val="num" w:pos="340"/>
        </w:tabs>
        <w:ind w:left="340" w:hanging="340"/>
      </w:pPr>
      <w:rPr>
        <w:rFonts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nsid w:val="11830359"/>
    <w:multiLevelType w:val="hybridMultilevel"/>
    <w:tmpl w:val="5352C102"/>
    <w:lvl w:ilvl="0" w:tplc="687A8944">
      <w:start w:val="1"/>
      <w:numFmt w:val="bullet"/>
      <w:lvlText w:val=""/>
      <w:lvlJc w:val="left"/>
      <w:pPr>
        <w:ind w:left="651" w:hanging="360"/>
      </w:pPr>
      <w:rPr>
        <w:rFonts w:ascii="Wingdings" w:hAnsi="Wingdings" w:hint="default"/>
        <w:color w:val="D2232A"/>
      </w:rPr>
    </w:lvl>
    <w:lvl w:ilvl="1" w:tplc="04060003" w:tentative="1">
      <w:start w:val="1"/>
      <w:numFmt w:val="bullet"/>
      <w:lvlText w:val="o"/>
      <w:lvlJc w:val="left"/>
      <w:pPr>
        <w:ind w:left="1371" w:hanging="360"/>
      </w:pPr>
      <w:rPr>
        <w:rFonts w:ascii="Courier New" w:hAnsi="Courier New" w:cs="Courier New" w:hint="default"/>
      </w:rPr>
    </w:lvl>
    <w:lvl w:ilvl="2" w:tplc="04060005" w:tentative="1">
      <w:start w:val="1"/>
      <w:numFmt w:val="bullet"/>
      <w:lvlText w:val=""/>
      <w:lvlJc w:val="left"/>
      <w:pPr>
        <w:ind w:left="2091" w:hanging="360"/>
      </w:pPr>
      <w:rPr>
        <w:rFonts w:ascii="Wingdings" w:hAnsi="Wingdings" w:hint="default"/>
      </w:rPr>
    </w:lvl>
    <w:lvl w:ilvl="3" w:tplc="04060001" w:tentative="1">
      <w:start w:val="1"/>
      <w:numFmt w:val="bullet"/>
      <w:lvlText w:val=""/>
      <w:lvlJc w:val="left"/>
      <w:pPr>
        <w:ind w:left="2811" w:hanging="360"/>
      </w:pPr>
      <w:rPr>
        <w:rFonts w:ascii="Symbol" w:hAnsi="Symbol" w:hint="default"/>
      </w:rPr>
    </w:lvl>
    <w:lvl w:ilvl="4" w:tplc="04060003" w:tentative="1">
      <w:start w:val="1"/>
      <w:numFmt w:val="bullet"/>
      <w:lvlText w:val="o"/>
      <w:lvlJc w:val="left"/>
      <w:pPr>
        <w:ind w:left="3531" w:hanging="360"/>
      </w:pPr>
      <w:rPr>
        <w:rFonts w:ascii="Courier New" w:hAnsi="Courier New" w:cs="Courier New" w:hint="default"/>
      </w:rPr>
    </w:lvl>
    <w:lvl w:ilvl="5" w:tplc="04060005" w:tentative="1">
      <w:start w:val="1"/>
      <w:numFmt w:val="bullet"/>
      <w:lvlText w:val=""/>
      <w:lvlJc w:val="left"/>
      <w:pPr>
        <w:ind w:left="4251" w:hanging="360"/>
      </w:pPr>
      <w:rPr>
        <w:rFonts w:ascii="Wingdings" w:hAnsi="Wingdings" w:hint="default"/>
      </w:rPr>
    </w:lvl>
    <w:lvl w:ilvl="6" w:tplc="04060001" w:tentative="1">
      <w:start w:val="1"/>
      <w:numFmt w:val="bullet"/>
      <w:lvlText w:val=""/>
      <w:lvlJc w:val="left"/>
      <w:pPr>
        <w:ind w:left="4971" w:hanging="360"/>
      </w:pPr>
      <w:rPr>
        <w:rFonts w:ascii="Symbol" w:hAnsi="Symbol" w:hint="default"/>
      </w:rPr>
    </w:lvl>
    <w:lvl w:ilvl="7" w:tplc="04060003" w:tentative="1">
      <w:start w:val="1"/>
      <w:numFmt w:val="bullet"/>
      <w:lvlText w:val="o"/>
      <w:lvlJc w:val="left"/>
      <w:pPr>
        <w:ind w:left="5691" w:hanging="360"/>
      </w:pPr>
      <w:rPr>
        <w:rFonts w:ascii="Courier New" w:hAnsi="Courier New" w:cs="Courier New" w:hint="default"/>
      </w:rPr>
    </w:lvl>
    <w:lvl w:ilvl="8" w:tplc="04060005" w:tentative="1">
      <w:start w:val="1"/>
      <w:numFmt w:val="bullet"/>
      <w:lvlText w:val=""/>
      <w:lvlJc w:val="left"/>
      <w:pPr>
        <w:ind w:left="6411" w:hanging="360"/>
      </w:pPr>
      <w:rPr>
        <w:rFonts w:ascii="Wingdings" w:hAnsi="Wingdings" w:hint="default"/>
      </w:rPr>
    </w:lvl>
  </w:abstractNum>
  <w:abstractNum w:abstractNumId="4">
    <w:nsid w:val="13D0449C"/>
    <w:multiLevelType w:val="multilevel"/>
    <w:tmpl w:val="6DF0286C"/>
    <w:lvl w:ilvl="0">
      <w:start w:val="1"/>
      <w:numFmt w:val="bullet"/>
      <w:pStyle w:val="ECCNumberedBullets"/>
      <w:lvlText w:val=""/>
      <w:lvlJc w:val="left"/>
      <w:pPr>
        <w:tabs>
          <w:tab w:val="num" w:pos="340"/>
        </w:tabs>
        <w:ind w:left="340" w:hanging="340"/>
      </w:pPr>
      <w:rPr>
        <w:rFonts w:ascii="Wingdings" w:hAnsi="Wingding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8024846"/>
    <w:multiLevelType w:val="hybridMultilevel"/>
    <w:tmpl w:val="C77C848A"/>
    <w:lvl w:ilvl="0" w:tplc="6334453A">
      <w:start w:val="1"/>
      <w:numFmt w:val="bullet"/>
      <w:lvlText w:val="-"/>
      <w:lvlJc w:val="left"/>
      <w:pPr>
        <w:ind w:left="720" w:hanging="360"/>
      </w:pPr>
      <w:rPr>
        <w:rFonts w:ascii="Arial" w:eastAsia="Times New Roman" w:hAnsi="Arial" w:cs="Arial" w:hint="default"/>
        <w:i w:val="0"/>
        <w:color w:val="D2232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A3A5D78"/>
    <w:multiLevelType w:val="multilevel"/>
    <w:tmpl w:val="267E238A"/>
    <w:lvl w:ilvl="0">
      <w:start w:val="1"/>
      <w:numFmt w:val="bullet"/>
      <w:lvlText w:val=""/>
      <w:lvlJc w:val="left"/>
      <w:pPr>
        <w:tabs>
          <w:tab w:val="num" w:pos="340"/>
        </w:tabs>
        <w:ind w:left="340" w:hanging="340"/>
      </w:pPr>
      <w:rPr>
        <w:rFonts w:ascii="Wingdings" w:hAnsi="Wingding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nsid w:val="1C202DB9"/>
    <w:multiLevelType w:val="multilevel"/>
    <w:tmpl w:val="BD4A6714"/>
    <w:lvl w:ilvl="0">
      <w:start w:val="1"/>
      <w:numFmt w:val="lowerLetter"/>
      <w:lvlText w:val="%1)"/>
      <w:lvlJc w:val="left"/>
      <w:pPr>
        <w:tabs>
          <w:tab w:val="num" w:pos="340"/>
        </w:tabs>
        <w:ind w:left="340" w:hanging="340"/>
      </w:pPr>
      <w:rPr>
        <w:rFonts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nsid w:val="20562A09"/>
    <w:multiLevelType w:val="hybridMultilevel"/>
    <w:tmpl w:val="A766A2E8"/>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0A87A02"/>
    <w:multiLevelType w:val="hybridMultilevel"/>
    <w:tmpl w:val="EF8A216A"/>
    <w:lvl w:ilvl="0" w:tplc="687A8944">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1">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490626E"/>
    <w:multiLevelType w:val="hybridMultilevel"/>
    <w:tmpl w:val="AA82CAE4"/>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54875FC"/>
    <w:multiLevelType w:val="hybridMultilevel"/>
    <w:tmpl w:val="28B63F14"/>
    <w:lvl w:ilvl="0" w:tplc="6334453A">
      <w:start w:val="1"/>
      <w:numFmt w:val="bullet"/>
      <w:lvlText w:val="-"/>
      <w:lvlJc w:val="left"/>
      <w:pPr>
        <w:ind w:left="720" w:hanging="360"/>
      </w:pPr>
      <w:rPr>
        <w:rFonts w:ascii="Arial" w:eastAsia="Times New Roman" w:hAnsi="Arial" w:cs="Arial" w:hint="default"/>
        <w:i w:val="0"/>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A41776"/>
    <w:multiLevelType w:val="hybridMultilevel"/>
    <w:tmpl w:val="72BC2854"/>
    <w:lvl w:ilvl="0" w:tplc="6334453A">
      <w:start w:val="1"/>
      <w:numFmt w:val="bullet"/>
      <w:lvlText w:val="-"/>
      <w:lvlJc w:val="left"/>
      <w:pPr>
        <w:ind w:left="720" w:hanging="360"/>
      </w:pPr>
      <w:rPr>
        <w:rFonts w:ascii="Arial" w:eastAsia="Times New Roman" w:hAnsi="Arial" w:cs="Arial" w:hint="default"/>
        <w:i w:val="0"/>
        <w:color w:val="D2232A"/>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E245507"/>
    <w:multiLevelType w:val="hybridMultilevel"/>
    <w:tmpl w:val="F0404F84"/>
    <w:lvl w:ilvl="0" w:tplc="00FE780A">
      <w:start w:val="1"/>
      <w:numFmt w:val="bullet"/>
      <w:pStyle w:val="ECCParBulleted"/>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5054F73"/>
    <w:multiLevelType w:val="hybridMultilevel"/>
    <w:tmpl w:val="85FA5F94"/>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5AA677D"/>
    <w:multiLevelType w:val="hybridMultilevel"/>
    <w:tmpl w:val="C5665440"/>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7C84410"/>
    <w:multiLevelType w:val="hybridMultilevel"/>
    <w:tmpl w:val="942CF4E2"/>
    <w:lvl w:ilvl="0" w:tplc="6334453A">
      <w:start w:val="1"/>
      <w:numFmt w:val="bullet"/>
      <w:lvlText w:val="-"/>
      <w:lvlJc w:val="left"/>
      <w:pPr>
        <w:ind w:left="720" w:hanging="360"/>
      </w:pPr>
      <w:rPr>
        <w:rFonts w:ascii="Arial" w:eastAsia="Times New Roman" w:hAnsi="Arial" w:cs="Arial" w:hint="default"/>
        <w:i w:val="0"/>
        <w:color w:val="D2232A"/>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D163F7A"/>
    <w:multiLevelType w:val="multilevel"/>
    <w:tmpl w:val="ECCCE484"/>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b w:val="0"/>
        <w:sz w:val="2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9B11C1"/>
    <w:multiLevelType w:val="multilevel"/>
    <w:tmpl w:val="CF28CB36"/>
    <w:lvl w:ilvl="0">
      <w:start w:val="1"/>
      <w:numFmt w:val="decimal"/>
      <w:pStyle w:val="ECCFiguretitle"/>
      <w:suff w:val="space"/>
      <w:lvlText w:val="Figure %1:"/>
      <w:lvlJc w:val="left"/>
      <w:pPr>
        <w:ind w:left="2629"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nsid w:val="572326EE"/>
    <w:multiLevelType w:val="multilevel"/>
    <w:tmpl w:val="BA72252A"/>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5">
    <w:nsid w:val="58CB2CBC"/>
    <w:multiLevelType w:val="hybridMultilevel"/>
    <w:tmpl w:val="D8B07C62"/>
    <w:lvl w:ilvl="0" w:tplc="6334453A">
      <w:start w:val="1"/>
      <w:numFmt w:val="bullet"/>
      <w:lvlText w:val="-"/>
      <w:lvlJc w:val="left"/>
      <w:pPr>
        <w:ind w:left="720" w:hanging="360"/>
      </w:pPr>
      <w:rPr>
        <w:rFonts w:ascii="Arial" w:eastAsia="Times New Roman" w:hAnsi="Arial" w:cs="Arial" w:hint="default"/>
        <w:i w:val="0"/>
        <w:color w:val="D2232A"/>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B5E7BD2"/>
    <w:multiLevelType w:val="hybridMultilevel"/>
    <w:tmpl w:val="14B4B46A"/>
    <w:lvl w:ilvl="0" w:tplc="687A8944">
      <w:start w:val="1"/>
      <w:numFmt w:val="bullet"/>
      <w:lvlText w:val=""/>
      <w:lvlJc w:val="left"/>
      <w:pPr>
        <w:ind w:left="754" w:hanging="360"/>
      </w:pPr>
      <w:rPr>
        <w:rFonts w:ascii="Wingdings" w:hAnsi="Wingdings" w:hint="default"/>
        <w:color w:val="D2232A"/>
      </w:rPr>
    </w:lvl>
    <w:lvl w:ilvl="1" w:tplc="04060003" w:tentative="1">
      <w:start w:val="1"/>
      <w:numFmt w:val="bullet"/>
      <w:lvlText w:val="o"/>
      <w:lvlJc w:val="left"/>
      <w:pPr>
        <w:ind w:left="1474" w:hanging="360"/>
      </w:pPr>
      <w:rPr>
        <w:rFonts w:ascii="Courier New" w:hAnsi="Courier New" w:cs="Courier New" w:hint="default"/>
      </w:rPr>
    </w:lvl>
    <w:lvl w:ilvl="2" w:tplc="04060005" w:tentative="1">
      <w:start w:val="1"/>
      <w:numFmt w:val="bullet"/>
      <w:lvlText w:val=""/>
      <w:lvlJc w:val="left"/>
      <w:pPr>
        <w:ind w:left="2194" w:hanging="360"/>
      </w:pPr>
      <w:rPr>
        <w:rFonts w:ascii="Wingdings" w:hAnsi="Wingdings" w:hint="default"/>
      </w:rPr>
    </w:lvl>
    <w:lvl w:ilvl="3" w:tplc="04060001" w:tentative="1">
      <w:start w:val="1"/>
      <w:numFmt w:val="bullet"/>
      <w:lvlText w:val=""/>
      <w:lvlJc w:val="left"/>
      <w:pPr>
        <w:ind w:left="2914" w:hanging="360"/>
      </w:pPr>
      <w:rPr>
        <w:rFonts w:ascii="Symbol" w:hAnsi="Symbol" w:hint="default"/>
      </w:rPr>
    </w:lvl>
    <w:lvl w:ilvl="4" w:tplc="04060003" w:tentative="1">
      <w:start w:val="1"/>
      <w:numFmt w:val="bullet"/>
      <w:lvlText w:val="o"/>
      <w:lvlJc w:val="left"/>
      <w:pPr>
        <w:ind w:left="3634" w:hanging="360"/>
      </w:pPr>
      <w:rPr>
        <w:rFonts w:ascii="Courier New" w:hAnsi="Courier New" w:cs="Courier New" w:hint="default"/>
      </w:rPr>
    </w:lvl>
    <w:lvl w:ilvl="5" w:tplc="04060005" w:tentative="1">
      <w:start w:val="1"/>
      <w:numFmt w:val="bullet"/>
      <w:lvlText w:val=""/>
      <w:lvlJc w:val="left"/>
      <w:pPr>
        <w:ind w:left="4354" w:hanging="360"/>
      </w:pPr>
      <w:rPr>
        <w:rFonts w:ascii="Wingdings" w:hAnsi="Wingdings" w:hint="default"/>
      </w:rPr>
    </w:lvl>
    <w:lvl w:ilvl="6" w:tplc="04060001" w:tentative="1">
      <w:start w:val="1"/>
      <w:numFmt w:val="bullet"/>
      <w:lvlText w:val=""/>
      <w:lvlJc w:val="left"/>
      <w:pPr>
        <w:ind w:left="5074" w:hanging="360"/>
      </w:pPr>
      <w:rPr>
        <w:rFonts w:ascii="Symbol" w:hAnsi="Symbol" w:hint="default"/>
      </w:rPr>
    </w:lvl>
    <w:lvl w:ilvl="7" w:tplc="04060003" w:tentative="1">
      <w:start w:val="1"/>
      <w:numFmt w:val="bullet"/>
      <w:lvlText w:val="o"/>
      <w:lvlJc w:val="left"/>
      <w:pPr>
        <w:ind w:left="5794" w:hanging="360"/>
      </w:pPr>
      <w:rPr>
        <w:rFonts w:ascii="Courier New" w:hAnsi="Courier New" w:cs="Courier New" w:hint="default"/>
      </w:rPr>
    </w:lvl>
    <w:lvl w:ilvl="8" w:tplc="04060005" w:tentative="1">
      <w:start w:val="1"/>
      <w:numFmt w:val="bullet"/>
      <w:lvlText w:val=""/>
      <w:lvlJc w:val="left"/>
      <w:pPr>
        <w:ind w:left="6514" w:hanging="360"/>
      </w:pPr>
      <w:rPr>
        <w:rFonts w:ascii="Wingdings" w:hAnsi="Wingdings" w:hint="default"/>
      </w:rPr>
    </w:lvl>
  </w:abstractNum>
  <w:abstractNum w:abstractNumId="27">
    <w:nsid w:val="5B936592"/>
    <w:multiLevelType w:val="hybridMultilevel"/>
    <w:tmpl w:val="D416DD9E"/>
    <w:lvl w:ilvl="0" w:tplc="687A8944">
      <w:start w:val="1"/>
      <w:numFmt w:val="bullet"/>
      <w:lvlText w:val=""/>
      <w:lvlJc w:val="left"/>
      <w:pPr>
        <w:ind w:left="720" w:hanging="360"/>
      </w:pPr>
      <w:rPr>
        <w:rFonts w:ascii="Wingdings" w:hAnsi="Wingdings" w:hint="default"/>
        <w:color w:val="D223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866F83"/>
    <w:multiLevelType w:val="hybridMultilevel"/>
    <w:tmpl w:val="7BC0E06C"/>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72184810"/>
    <w:multiLevelType w:val="hybridMultilevel"/>
    <w:tmpl w:val="80ACB2BA"/>
    <w:lvl w:ilvl="0" w:tplc="687A8944">
      <w:start w:val="1"/>
      <w:numFmt w:val="bullet"/>
      <w:lvlText w:val=""/>
      <w:lvlJc w:val="left"/>
      <w:pPr>
        <w:ind w:left="720" w:hanging="360"/>
      </w:pPr>
      <w:rPr>
        <w:rFonts w:ascii="Wingdings" w:hAnsi="Wingdings" w:hint="default"/>
        <w:color w:val="D223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47560B"/>
    <w:multiLevelType w:val="hybridMultilevel"/>
    <w:tmpl w:val="6A2CA1C4"/>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83968C8"/>
    <w:multiLevelType w:val="hybridMultilevel"/>
    <w:tmpl w:val="2B5EFFBA"/>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7B3212E4"/>
    <w:multiLevelType w:val="multilevel"/>
    <w:tmpl w:val="26F4E7A8"/>
    <w:lvl w:ilvl="0">
      <w:start w:val="1"/>
      <w:numFmt w:val="decimal"/>
      <w:pStyle w:val="ECCTabletitle"/>
      <w:suff w:val="space"/>
      <w:lvlText w:val="Table %1:"/>
      <w:lvlJc w:val="left"/>
      <w:pPr>
        <w:ind w:left="1637"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7E706B80"/>
    <w:multiLevelType w:val="hybridMultilevel"/>
    <w:tmpl w:val="B08EB754"/>
    <w:lvl w:ilvl="0" w:tplc="687A8944">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22"/>
  </w:num>
  <w:num w:numId="4">
    <w:abstractNumId w:val="11"/>
  </w:num>
  <w:num w:numId="5">
    <w:abstractNumId w:val="21"/>
  </w:num>
  <w:num w:numId="6">
    <w:abstractNumId w:val="5"/>
  </w:num>
  <w:num w:numId="7">
    <w:abstractNumId w:val="23"/>
  </w:num>
  <w:num w:numId="8">
    <w:abstractNumId w:val="14"/>
  </w:num>
  <w:num w:numId="9">
    <w:abstractNumId w:val="20"/>
  </w:num>
  <w:num w:numId="10">
    <w:abstractNumId w:val="24"/>
  </w:num>
  <w:num w:numId="11">
    <w:abstractNumId w:val="1"/>
  </w:num>
  <w:num w:numId="12">
    <w:abstractNumId w:val="20"/>
  </w:num>
  <w:num w:numId="13">
    <w:abstractNumId w:val="7"/>
  </w:num>
  <w:num w:numId="14">
    <w:abstractNumId w:val="27"/>
  </w:num>
  <w:num w:numId="15">
    <w:abstractNumId w:val="29"/>
  </w:num>
  <w:num w:numId="16">
    <w:abstractNumId w:val="26"/>
  </w:num>
  <w:num w:numId="17">
    <w:abstractNumId w:val="3"/>
  </w:num>
  <w:num w:numId="18">
    <w:abstractNumId w:val="8"/>
  </w:num>
  <w:num w:numId="19">
    <w:abstractNumId w:val="33"/>
  </w:num>
  <w:num w:numId="20">
    <w:abstractNumId w:val="31"/>
  </w:num>
  <w:num w:numId="21">
    <w:abstractNumId w:val="30"/>
  </w:num>
  <w:num w:numId="22">
    <w:abstractNumId w:val="12"/>
  </w:num>
  <w:num w:numId="23">
    <w:abstractNumId w:val="28"/>
  </w:num>
  <w:num w:numId="24">
    <w:abstractNumId w:val="9"/>
  </w:num>
  <w:num w:numId="25">
    <w:abstractNumId w:val="25"/>
  </w:num>
  <w:num w:numId="26">
    <w:abstractNumId w:val="19"/>
  </w:num>
  <w:num w:numId="27">
    <w:abstractNumId w:val="15"/>
  </w:num>
  <w:num w:numId="28">
    <w:abstractNumId w:val="2"/>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7"/>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0"/>
  </w:num>
  <w:num w:numId="38">
    <w:abstractNumId w:val="18"/>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ocumentProtection w:formatting="1" w:enforcement="1" w:cryptProviderType="rsaFull" w:cryptAlgorithmClass="hash" w:cryptAlgorithmType="typeAny" w:cryptAlgorithmSid="4" w:cryptSpinCount="100000" w:hash="ANPxWvh+niGPheWEppDVQqAVDHw=" w:salt="4VsBT2vWR993a4TcQu4Kow=="/>
  <w:defaultTabStop w:val="720"/>
  <w:hyphenationZone w:val="425"/>
  <w:evenAndOddHeaders/>
  <w:characterSpacingControl w:val="doNotCompress"/>
  <w:hdrShapeDefaults>
    <o:shapedefaults v:ext="edit" spidmax="10241">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FF6"/>
    <w:rsid w:val="0000012B"/>
    <w:rsid w:val="0000111D"/>
    <w:rsid w:val="00003B50"/>
    <w:rsid w:val="00005325"/>
    <w:rsid w:val="000069AA"/>
    <w:rsid w:val="00011085"/>
    <w:rsid w:val="000131DA"/>
    <w:rsid w:val="000174B9"/>
    <w:rsid w:val="000201A0"/>
    <w:rsid w:val="0002308C"/>
    <w:rsid w:val="00023979"/>
    <w:rsid w:val="00030B8C"/>
    <w:rsid w:val="00030E7A"/>
    <w:rsid w:val="00031798"/>
    <w:rsid w:val="00032DF4"/>
    <w:rsid w:val="0003626B"/>
    <w:rsid w:val="00037FA7"/>
    <w:rsid w:val="00041207"/>
    <w:rsid w:val="00041994"/>
    <w:rsid w:val="0005252C"/>
    <w:rsid w:val="000526FC"/>
    <w:rsid w:val="00055D04"/>
    <w:rsid w:val="00061572"/>
    <w:rsid w:val="00061E16"/>
    <w:rsid w:val="00062B58"/>
    <w:rsid w:val="00062C86"/>
    <w:rsid w:val="00062F8E"/>
    <w:rsid w:val="00063D71"/>
    <w:rsid w:val="00067793"/>
    <w:rsid w:val="00073F48"/>
    <w:rsid w:val="00080921"/>
    <w:rsid w:val="00082DD7"/>
    <w:rsid w:val="00082DEF"/>
    <w:rsid w:val="00085772"/>
    <w:rsid w:val="00087838"/>
    <w:rsid w:val="00095062"/>
    <w:rsid w:val="000A33C6"/>
    <w:rsid w:val="000A3D76"/>
    <w:rsid w:val="000A5968"/>
    <w:rsid w:val="000B06D0"/>
    <w:rsid w:val="000B4B15"/>
    <w:rsid w:val="000B5532"/>
    <w:rsid w:val="000B5B79"/>
    <w:rsid w:val="000B6145"/>
    <w:rsid w:val="000B61F1"/>
    <w:rsid w:val="000C028F"/>
    <w:rsid w:val="000C34A1"/>
    <w:rsid w:val="000C5929"/>
    <w:rsid w:val="000D2C6B"/>
    <w:rsid w:val="000E10A5"/>
    <w:rsid w:val="000E27BF"/>
    <w:rsid w:val="000E3732"/>
    <w:rsid w:val="000E42F5"/>
    <w:rsid w:val="000E4FDD"/>
    <w:rsid w:val="000E5355"/>
    <w:rsid w:val="000E600B"/>
    <w:rsid w:val="000F0F45"/>
    <w:rsid w:val="000F28C8"/>
    <w:rsid w:val="000F3BC0"/>
    <w:rsid w:val="000F7823"/>
    <w:rsid w:val="00101712"/>
    <w:rsid w:val="00105381"/>
    <w:rsid w:val="001137DD"/>
    <w:rsid w:val="00115033"/>
    <w:rsid w:val="0011756B"/>
    <w:rsid w:val="001211DD"/>
    <w:rsid w:val="00121212"/>
    <w:rsid w:val="00121F70"/>
    <w:rsid w:val="00123210"/>
    <w:rsid w:val="00125FD1"/>
    <w:rsid w:val="00131020"/>
    <w:rsid w:val="00132983"/>
    <w:rsid w:val="00132DFC"/>
    <w:rsid w:val="00133ACC"/>
    <w:rsid w:val="0013417E"/>
    <w:rsid w:val="00135491"/>
    <w:rsid w:val="00142D74"/>
    <w:rsid w:val="0015131B"/>
    <w:rsid w:val="00151BFE"/>
    <w:rsid w:val="00155884"/>
    <w:rsid w:val="001573DD"/>
    <w:rsid w:val="00160B15"/>
    <w:rsid w:val="001610BF"/>
    <w:rsid w:val="0016149B"/>
    <w:rsid w:val="0016413B"/>
    <w:rsid w:val="00165FAA"/>
    <w:rsid w:val="00167798"/>
    <w:rsid w:val="001751F9"/>
    <w:rsid w:val="001768DC"/>
    <w:rsid w:val="0018194E"/>
    <w:rsid w:val="00183FE0"/>
    <w:rsid w:val="001909B0"/>
    <w:rsid w:val="00191E19"/>
    <w:rsid w:val="00193A2F"/>
    <w:rsid w:val="001971A6"/>
    <w:rsid w:val="001A042F"/>
    <w:rsid w:val="001A10E6"/>
    <w:rsid w:val="001A12BF"/>
    <w:rsid w:val="001A1B68"/>
    <w:rsid w:val="001A571B"/>
    <w:rsid w:val="001A5F58"/>
    <w:rsid w:val="001A7F41"/>
    <w:rsid w:val="001B6379"/>
    <w:rsid w:val="001C6635"/>
    <w:rsid w:val="001C6D82"/>
    <w:rsid w:val="001D2F7D"/>
    <w:rsid w:val="001D4CF6"/>
    <w:rsid w:val="001D64E5"/>
    <w:rsid w:val="001E2E79"/>
    <w:rsid w:val="001E4496"/>
    <w:rsid w:val="001F0E07"/>
    <w:rsid w:val="001F10C7"/>
    <w:rsid w:val="001F2B80"/>
    <w:rsid w:val="001F3B6B"/>
    <w:rsid w:val="001F5AE3"/>
    <w:rsid w:val="00200CF1"/>
    <w:rsid w:val="00200DDD"/>
    <w:rsid w:val="00202211"/>
    <w:rsid w:val="00204414"/>
    <w:rsid w:val="00206A48"/>
    <w:rsid w:val="00207D8C"/>
    <w:rsid w:val="00210E7C"/>
    <w:rsid w:val="0021503C"/>
    <w:rsid w:val="002158D2"/>
    <w:rsid w:val="002162DC"/>
    <w:rsid w:val="002239DB"/>
    <w:rsid w:val="002257BB"/>
    <w:rsid w:val="0023210F"/>
    <w:rsid w:val="00233EB1"/>
    <w:rsid w:val="0024198D"/>
    <w:rsid w:val="00241DCB"/>
    <w:rsid w:val="00243D39"/>
    <w:rsid w:val="0024505A"/>
    <w:rsid w:val="00251567"/>
    <w:rsid w:val="00251B79"/>
    <w:rsid w:val="0025451A"/>
    <w:rsid w:val="00257741"/>
    <w:rsid w:val="00263CB5"/>
    <w:rsid w:val="002708DE"/>
    <w:rsid w:val="00271211"/>
    <w:rsid w:val="00274F84"/>
    <w:rsid w:val="00275533"/>
    <w:rsid w:val="0027586F"/>
    <w:rsid w:val="00276ED7"/>
    <w:rsid w:val="002838C2"/>
    <w:rsid w:val="00284E19"/>
    <w:rsid w:val="002871E3"/>
    <w:rsid w:val="00287C99"/>
    <w:rsid w:val="0029060B"/>
    <w:rsid w:val="00291022"/>
    <w:rsid w:val="002914B7"/>
    <w:rsid w:val="00293001"/>
    <w:rsid w:val="00293CE5"/>
    <w:rsid w:val="0029516D"/>
    <w:rsid w:val="00296ED1"/>
    <w:rsid w:val="002A3E07"/>
    <w:rsid w:val="002A699A"/>
    <w:rsid w:val="002B1FCF"/>
    <w:rsid w:val="002B2771"/>
    <w:rsid w:val="002B329C"/>
    <w:rsid w:val="002B4273"/>
    <w:rsid w:val="002B7C8E"/>
    <w:rsid w:val="002C0553"/>
    <w:rsid w:val="002C34B5"/>
    <w:rsid w:val="002C36C4"/>
    <w:rsid w:val="002D0DD9"/>
    <w:rsid w:val="002D1C72"/>
    <w:rsid w:val="002D6738"/>
    <w:rsid w:val="002D7C73"/>
    <w:rsid w:val="002E27D0"/>
    <w:rsid w:val="002E5F70"/>
    <w:rsid w:val="002E7D93"/>
    <w:rsid w:val="002F4247"/>
    <w:rsid w:val="002F7D07"/>
    <w:rsid w:val="003017E9"/>
    <w:rsid w:val="00302F66"/>
    <w:rsid w:val="00310C68"/>
    <w:rsid w:val="003152F1"/>
    <w:rsid w:val="00317DB6"/>
    <w:rsid w:val="003237E4"/>
    <w:rsid w:val="0032688E"/>
    <w:rsid w:val="0033180B"/>
    <w:rsid w:val="00331D49"/>
    <w:rsid w:val="00333F5A"/>
    <w:rsid w:val="0034046A"/>
    <w:rsid w:val="003408D6"/>
    <w:rsid w:val="003435B2"/>
    <w:rsid w:val="00345F2B"/>
    <w:rsid w:val="00346F30"/>
    <w:rsid w:val="00350F06"/>
    <w:rsid w:val="00351CAD"/>
    <w:rsid w:val="0035237B"/>
    <w:rsid w:val="00353D37"/>
    <w:rsid w:val="00355576"/>
    <w:rsid w:val="003600CF"/>
    <w:rsid w:val="00364397"/>
    <w:rsid w:val="0036506D"/>
    <w:rsid w:val="00365294"/>
    <w:rsid w:val="003745C4"/>
    <w:rsid w:val="0037596A"/>
    <w:rsid w:val="00381507"/>
    <w:rsid w:val="00383D69"/>
    <w:rsid w:val="003862F0"/>
    <w:rsid w:val="00387599"/>
    <w:rsid w:val="00390076"/>
    <w:rsid w:val="003908EF"/>
    <w:rsid w:val="00390F58"/>
    <w:rsid w:val="003927BA"/>
    <w:rsid w:val="00395734"/>
    <w:rsid w:val="003962CE"/>
    <w:rsid w:val="00396464"/>
    <w:rsid w:val="003A56F7"/>
    <w:rsid w:val="003B0149"/>
    <w:rsid w:val="003B2969"/>
    <w:rsid w:val="003B5BDD"/>
    <w:rsid w:val="003B63E8"/>
    <w:rsid w:val="003C025C"/>
    <w:rsid w:val="003C1B1C"/>
    <w:rsid w:val="003C1B8C"/>
    <w:rsid w:val="003C2900"/>
    <w:rsid w:val="003C2FAC"/>
    <w:rsid w:val="003C30EC"/>
    <w:rsid w:val="003C4FF8"/>
    <w:rsid w:val="003D24DB"/>
    <w:rsid w:val="003D6F69"/>
    <w:rsid w:val="003E0FBD"/>
    <w:rsid w:val="003E11CA"/>
    <w:rsid w:val="003E2E56"/>
    <w:rsid w:val="003E438D"/>
    <w:rsid w:val="003E5567"/>
    <w:rsid w:val="003F00AA"/>
    <w:rsid w:val="003F1795"/>
    <w:rsid w:val="003F5E89"/>
    <w:rsid w:val="003F655D"/>
    <w:rsid w:val="003F7575"/>
    <w:rsid w:val="003F7A72"/>
    <w:rsid w:val="00401289"/>
    <w:rsid w:val="00401F45"/>
    <w:rsid w:val="004059E1"/>
    <w:rsid w:val="00406D88"/>
    <w:rsid w:val="00407837"/>
    <w:rsid w:val="004110CA"/>
    <w:rsid w:val="00415043"/>
    <w:rsid w:val="00415CA8"/>
    <w:rsid w:val="004163EA"/>
    <w:rsid w:val="00420353"/>
    <w:rsid w:val="00425268"/>
    <w:rsid w:val="00430E48"/>
    <w:rsid w:val="00434C1C"/>
    <w:rsid w:val="004357BE"/>
    <w:rsid w:val="004363F0"/>
    <w:rsid w:val="00437E41"/>
    <w:rsid w:val="00440242"/>
    <w:rsid w:val="00442F22"/>
    <w:rsid w:val="0044477D"/>
    <w:rsid w:val="00444E75"/>
    <w:rsid w:val="004456C9"/>
    <w:rsid w:val="00446D1F"/>
    <w:rsid w:val="004517EA"/>
    <w:rsid w:val="004519F2"/>
    <w:rsid w:val="0045313E"/>
    <w:rsid w:val="00461FD6"/>
    <w:rsid w:val="00463238"/>
    <w:rsid w:val="00475F04"/>
    <w:rsid w:val="0048041D"/>
    <w:rsid w:val="0048472E"/>
    <w:rsid w:val="00485ED4"/>
    <w:rsid w:val="0048786C"/>
    <w:rsid w:val="00487EC1"/>
    <w:rsid w:val="00492F17"/>
    <w:rsid w:val="0049703B"/>
    <w:rsid w:val="004A4265"/>
    <w:rsid w:val="004A45B9"/>
    <w:rsid w:val="004A5036"/>
    <w:rsid w:val="004A5ACF"/>
    <w:rsid w:val="004B56A8"/>
    <w:rsid w:val="004B594E"/>
    <w:rsid w:val="004B7AF3"/>
    <w:rsid w:val="004C06B2"/>
    <w:rsid w:val="004C377A"/>
    <w:rsid w:val="004C37A9"/>
    <w:rsid w:val="004C453B"/>
    <w:rsid w:val="004D0969"/>
    <w:rsid w:val="004D1815"/>
    <w:rsid w:val="004D2AC2"/>
    <w:rsid w:val="004D3D2C"/>
    <w:rsid w:val="004D5BB5"/>
    <w:rsid w:val="004E0A8E"/>
    <w:rsid w:val="004E4370"/>
    <w:rsid w:val="004E4D6D"/>
    <w:rsid w:val="004E4E8C"/>
    <w:rsid w:val="004E55AE"/>
    <w:rsid w:val="004E6750"/>
    <w:rsid w:val="004F3CB1"/>
    <w:rsid w:val="004F4C8C"/>
    <w:rsid w:val="004F5BE1"/>
    <w:rsid w:val="00501D0D"/>
    <w:rsid w:val="00504461"/>
    <w:rsid w:val="0050494D"/>
    <w:rsid w:val="00504C09"/>
    <w:rsid w:val="00505C3C"/>
    <w:rsid w:val="005075B8"/>
    <w:rsid w:val="00511BB9"/>
    <w:rsid w:val="00514994"/>
    <w:rsid w:val="0051538D"/>
    <w:rsid w:val="00523214"/>
    <w:rsid w:val="00524135"/>
    <w:rsid w:val="00524200"/>
    <w:rsid w:val="00533CB6"/>
    <w:rsid w:val="00534F23"/>
    <w:rsid w:val="00542B4C"/>
    <w:rsid w:val="00543DC3"/>
    <w:rsid w:val="00544683"/>
    <w:rsid w:val="0054479C"/>
    <w:rsid w:val="00546A20"/>
    <w:rsid w:val="00550D79"/>
    <w:rsid w:val="005541C3"/>
    <w:rsid w:val="00554899"/>
    <w:rsid w:val="00557B5A"/>
    <w:rsid w:val="00560EDE"/>
    <w:rsid w:val="005612DA"/>
    <w:rsid w:val="005653F1"/>
    <w:rsid w:val="005667CA"/>
    <w:rsid w:val="005678CB"/>
    <w:rsid w:val="00571295"/>
    <w:rsid w:val="00573128"/>
    <w:rsid w:val="00573E9D"/>
    <w:rsid w:val="00586D0A"/>
    <w:rsid w:val="00587003"/>
    <w:rsid w:val="00591326"/>
    <w:rsid w:val="00591634"/>
    <w:rsid w:val="00594186"/>
    <w:rsid w:val="00597068"/>
    <w:rsid w:val="0059772D"/>
    <w:rsid w:val="005A4794"/>
    <w:rsid w:val="005A5843"/>
    <w:rsid w:val="005A5ED9"/>
    <w:rsid w:val="005A6F32"/>
    <w:rsid w:val="005B007A"/>
    <w:rsid w:val="005B0223"/>
    <w:rsid w:val="005B2ECC"/>
    <w:rsid w:val="005B3499"/>
    <w:rsid w:val="005B76F1"/>
    <w:rsid w:val="005C10EB"/>
    <w:rsid w:val="005C36E7"/>
    <w:rsid w:val="005C4CBA"/>
    <w:rsid w:val="005C68D9"/>
    <w:rsid w:val="005C6DCD"/>
    <w:rsid w:val="005D059E"/>
    <w:rsid w:val="005D2677"/>
    <w:rsid w:val="005D7A0D"/>
    <w:rsid w:val="005E0E15"/>
    <w:rsid w:val="005E347B"/>
    <w:rsid w:val="005F40C7"/>
    <w:rsid w:val="005F579D"/>
    <w:rsid w:val="006000E7"/>
    <w:rsid w:val="006002F7"/>
    <w:rsid w:val="006004E0"/>
    <w:rsid w:val="006037B1"/>
    <w:rsid w:val="00612E45"/>
    <w:rsid w:val="006148BD"/>
    <w:rsid w:val="00615937"/>
    <w:rsid w:val="00616D28"/>
    <w:rsid w:val="00623012"/>
    <w:rsid w:val="006243F6"/>
    <w:rsid w:val="0062606C"/>
    <w:rsid w:val="00630BCC"/>
    <w:rsid w:val="00632879"/>
    <w:rsid w:val="00632CD7"/>
    <w:rsid w:val="00633257"/>
    <w:rsid w:val="00633ED0"/>
    <w:rsid w:val="0064540B"/>
    <w:rsid w:val="00654AB5"/>
    <w:rsid w:val="00655B85"/>
    <w:rsid w:val="00655E86"/>
    <w:rsid w:val="00657591"/>
    <w:rsid w:val="006627C6"/>
    <w:rsid w:val="006667D0"/>
    <w:rsid w:val="00670331"/>
    <w:rsid w:val="006712F1"/>
    <w:rsid w:val="0067147A"/>
    <w:rsid w:val="00671895"/>
    <w:rsid w:val="0067435F"/>
    <w:rsid w:val="00676E25"/>
    <w:rsid w:val="00680E73"/>
    <w:rsid w:val="00681458"/>
    <w:rsid w:val="00684392"/>
    <w:rsid w:val="006848DD"/>
    <w:rsid w:val="00685381"/>
    <w:rsid w:val="006940D2"/>
    <w:rsid w:val="006A1954"/>
    <w:rsid w:val="006A5DE8"/>
    <w:rsid w:val="006B5CD3"/>
    <w:rsid w:val="006B5FCE"/>
    <w:rsid w:val="006C0087"/>
    <w:rsid w:val="006C29A1"/>
    <w:rsid w:val="006C4AB4"/>
    <w:rsid w:val="006C5555"/>
    <w:rsid w:val="006D07A0"/>
    <w:rsid w:val="006D561F"/>
    <w:rsid w:val="006D7CF0"/>
    <w:rsid w:val="006E127B"/>
    <w:rsid w:val="006E1538"/>
    <w:rsid w:val="006F04F0"/>
    <w:rsid w:val="006F3055"/>
    <w:rsid w:val="006F572B"/>
    <w:rsid w:val="006F696C"/>
    <w:rsid w:val="006F7AE1"/>
    <w:rsid w:val="00701BBB"/>
    <w:rsid w:val="0070395C"/>
    <w:rsid w:val="00704309"/>
    <w:rsid w:val="00711310"/>
    <w:rsid w:val="0071284B"/>
    <w:rsid w:val="00713F1E"/>
    <w:rsid w:val="00714A66"/>
    <w:rsid w:val="00717738"/>
    <w:rsid w:val="0072055C"/>
    <w:rsid w:val="007253B4"/>
    <w:rsid w:val="00726ACB"/>
    <w:rsid w:val="0073245C"/>
    <w:rsid w:val="007328CE"/>
    <w:rsid w:val="00732C63"/>
    <w:rsid w:val="0073327C"/>
    <w:rsid w:val="00734A4F"/>
    <w:rsid w:val="00734AC6"/>
    <w:rsid w:val="00736939"/>
    <w:rsid w:val="00737E0A"/>
    <w:rsid w:val="007454A4"/>
    <w:rsid w:val="007625FB"/>
    <w:rsid w:val="007631D1"/>
    <w:rsid w:val="00763BA3"/>
    <w:rsid w:val="007648C0"/>
    <w:rsid w:val="00767BB2"/>
    <w:rsid w:val="00772C80"/>
    <w:rsid w:val="00773381"/>
    <w:rsid w:val="00773CD4"/>
    <w:rsid w:val="00774BBF"/>
    <w:rsid w:val="007755E4"/>
    <w:rsid w:val="007769B9"/>
    <w:rsid w:val="00780376"/>
    <w:rsid w:val="00790BFF"/>
    <w:rsid w:val="00796416"/>
    <w:rsid w:val="00797D4C"/>
    <w:rsid w:val="007A01AC"/>
    <w:rsid w:val="007A149F"/>
    <w:rsid w:val="007A2DD3"/>
    <w:rsid w:val="007A5C52"/>
    <w:rsid w:val="007A5F21"/>
    <w:rsid w:val="007A76D6"/>
    <w:rsid w:val="007B4382"/>
    <w:rsid w:val="007B4522"/>
    <w:rsid w:val="007B4601"/>
    <w:rsid w:val="007B53D7"/>
    <w:rsid w:val="007C0338"/>
    <w:rsid w:val="007C26E7"/>
    <w:rsid w:val="007D4FAC"/>
    <w:rsid w:val="007D6333"/>
    <w:rsid w:val="007E0B57"/>
    <w:rsid w:val="007E4C30"/>
    <w:rsid w:val="007E5FF0"/>
    <w:rsid w:val="007E68BC"/>
    <w:rsid w:val="007F102A"/>
    <w:rsid w:val="007F1A50"/>
    <w:rsid w:val="007F3EDF"/>
    <w:rsid w:val="007F695D"/>
    <w:rsid w:val="0080054D"/>
    <w:rsid w:val="00800666"/>
    <w:rsid w:val="00804679"/>
    <w:rsid w:val="00806551"/>
    <w:rsid w:val="00810F62"/>
    <w:rsid w:val="008120E8"/>
    <w:rsid w:val="0081348F"/>
    <w:rsid w:val="00817069"/>
    <w:rsid w:val="00817403"/>
    <w:rsid w:val="008175F7"/>
    <w:rsid w:val="00817C00"/>
    <w:rsid w:val="008213CF"/>
    <w:rsid w:val="00822332"/>
    <w:rsid w:val="00824C8A"/>
    <w:rsid w:val="00827328"/>
    <w:rsid w:val="008273B5"/>
    <w:rsid w:val="00827C6F"/>
    <w:rsid w:val="0083070D"/>
    <w:rsid w:val="00831283"/>
    <w:rsid w:val="008354F3"/>
    <w:rsid w:val="00835C33"/>
    <w:rsid w:val="0083643F"/>
    <w:rsid w:val="00837073"/>
    <w:rsid w:val="00842AA7"/>
    <w:rsid w:val="008535A0"/>
    <w:rsid w:val="0085367C"/>
    <w:rsid w:val="008577D4"/>
    <w:rsid w:val="00860794"/>
    <w:rsid w:val="00866CF5"/>
    <w:rsid w:val="008703A9"/>
    <w:rsid w:val="00870508"/>
    <w:rsid w:val="0087368D"/>
    <w:rsid w:val="00873AC0"/>
    <w:rsid w:val="00874442"/>
    <w:rsid w:val="00874964"/>
    <w:rsid w:val="008750FA"/>
    <w:rsid w:val="00885948"/>
    <w:rsid w:val="00885A60"/>
    <w:rsid w:val="00893572"/>
    <w:rsid w:val="00894221"/>
    <w:rsid w:val="008948B3"/>
    <w:rsid w:val="00895A16"/>
    <w:rsid w:val="00897559"/>
    <w:rsid w:val="008A41A4"/>
    <w:rsid w:val="008A45B8"/>
    <w:rsid w:val="008A500E"/>
    <w:rsid w:val="008A543E"/>
    <w:rsid w:val="008A54FC"/>
    <w:rsid w:val="008B70CD"/>
    <w:rsid w:val="008C35E2"/>
    <w:rsid w:val="008C41C0"/>
    <w:rsid w:val="008C5945"/>
    <w:rsid w:val="008C6146"/>
    <w:rsid w:val="008C68B0"/>
    <w:rsid w:val="008C7CC8"/>
    <w:rsid w:val="008D07D6"/>
    <w:rsid w:val="008D4BA5"/>
    <w:rsid w:val="008D54C7"/>
    <w:rsid w:val="008D5DD8"/>
    <w:rsid w:val="008D7228"/>
    <w:rsid w:val="008E5936"/>
    <w:rsid w:val="008F0591"/>
    <w:rsid w:val="008F0FD1"/>
    <w:rsid w:val="008F494D"/>
    <w:rsid w:val="008F65A6"/>
    <w:rsid w:val="008F7067"/>
    <w:rsid w:val="00903874"/>
    <w:rsid w:val="00904382"/>
    <w:rsid w:val="00905A9A"/>
    <w:rsid w:val="00905EA2"/>
    <w:rsid w:val="00906C59"/>
    <w:rsid w:val="00914B65"/>
    <w:rsid w:val="00914D27"/>
    <w:rsid w:val="00924B65"/>
    <w:rsid w:val="00930B96"/>
    <w:rsid w:val="00932D97"/>
    <w:rsid w:val="0093764B"/>
    <w:rsid w:val="00941F0D"/>
    <w:rsid w:val="009452A3"/>
    <w:rsid w:val="00946620"/>
    <w:rsid w:val="00953FBD"/>
    <w:rsid w:val="00957DA1"/>
    <w:rsid w:val="00962140"/>
    <w:rsid w:val="00962E66"/>
    <w:rsid w:val="00963D55"/>
    <w:rsid w:val="00966FCA"/>
    <w:rsid w:val="0096730C"/>
    <w:rsid w:val="00972A33"/>
    <w:rsid w:val="009741E3"/>
    <w:rsid w:val="00977305"/>
    <w:rsid w:val="009801B3"/>
    <w:rsid w:val="009812D9"/>
    <w:rsid w:val="00982D9E"/>
    <w:rsid w:val="00986B35"/>
    <w:rsid w:val="00987C2F"/>
    <w:rsid w:val="00990B71"/>
    <w:rsid w:val="0099234A"/>
    <w:rsid w:val="00996CA0"/>
    <w:rsid w:val="009A3EFA"/>
    <w:rsid w:val="009A5940"/>
    <w:rsid w:val="009B0E9B"/>
    <w:rsid w:val="009B49EB"/>
    <w:rsid w:val="009B4A82"/>
    <w:rsid w:val="009B5D20"/>
    <w:rsid w:val="009B7894"/>
    <w:rsid w:val="009C1E2C"/>
    <w:rsid w:val="009C40E7"/>
    <w:rsid w:val="009C43B4"/>
    <w:rsid w:val="009C6564"/>
    <w:rsid w:val="009D4E02"/>
    <w:rsid w:val="009E2061"/>
    <w:rsid w:val="009E47EB"/>
    <w:rsid w:val="009E5BB6"/>
    <w:rsid w:val="009E6D8C"/>
    <w:rsid w:val="009F0D5F"/>
    <w:rsid w:val="009F4338"/>
    <w:rsid w:val="009F4CBB"/>
    <w:rsid w:val="00A02804"/>
    <w:rsid w:val="00A032BD"/>
    <w:rsid w:val="00A052AA"/>
    <w:rsid w:val="00A05715"/>
    <w:rsid w:val="00A06453"/>
    <w:rsid w:val="00A076B5"/>
    <w:rsid w:val="00A07CE6"/>
    <w:rsid w:val="00A1258B"/>
    <w:rsid w:val="00A1345D"/>
    <w:rsid w:val="00A147D9"/>
    <w:rsid w:val="00A21C0E"/>
    <w:rsid w:val="00A256F6"/>
    <w:rsid w:val="00A2592A"/>
    <w:rsid w:val="00A272DA"/>
    <w:rsid w:val="00A277CB"/>
    <w:rsid w:val="00A27D4A"/>
    <w:rsid w:val="00A317B8"/>
    <w:rsid w:val="00A32893"/>
    <w:rsid w:val="00A32D0B"/>
    <w:rsid w:val="00A40AFE"/>
    <w:rsid w:val="00A42D91"/>
    <w:rsid w:val="00A4462E"/>
    <w:rsid w:val="00A449EC"/>
    <w:rsid w:val="00A451D1"/>
    <w:rsid w:val="00A51AE0"/>
    <w:rsid w:val="00A53BC6"/>
    <w:rsid w:val="00A571A4"/>
    <w:rsid w:val="00A5721E"/>
    <w:rsid w:val="00A61173"/>
    <w:rsid w:val="00A647B9"/>
    <w:rsid w:val="00A64E1C"/>
    <w:rsid w:val="00A653C2"/>
    <w:rsid w:val="00A66D0E"/>
    <w:rsid w:val="00A70E1F"/>
    <w:rsid w:val="00A71C39"/>
    <w:rsid w:val="00A721B0"/>
    <w:rsid w:val="00A76D02"/>
    <w:rsid w:val="00A83E81"/>
    <w:rsid w:val="00A85533"/>
    <w:rsid w:val="00A901EE"/>
    <w:rsid w:val="00A91789"/>
    <w:rsid w:val="00A95ACB"/>
    <w:rsid w:val="00AA086A"/>
    <w:rsid w:val="00AA1A21"/>
    <w:rsid w:val="00AA448B"/>
    <w:rsid w:val="00AA4A35"/>
    <w:rsid w:val="00AA565F"/>
    <w:rsid w:val="00AA796B"/>
    <w:rsid w:val="00AB0433"/>
    <w:rsid w:val="00AB1A50"/>
    <w:rsid w:val="00AB2AEA"/>
    <w:rsid w:val="00AB5B5F"/>
    <w:rsid w:val="00AB6C29"/>
    <w:rsid w:val="00AB7BF1"/>
    <w:rsid w:val="00AC0391"/>
    <w:rsid w:val="00AC46C3"/>
    <w:rsid w:val="00AC5CF4"/>
    <w:rsid w:val="00AD0AE1"/>
    <w:rsid w:val="00AD1F72"/>
    <w:rsid w:val="00AD5621"/>
    <w:rsid w:val="00AE0D28"/>
    <w:rsid w:val="00AE703E"/>
    <w:rsid w:val="00AE7628"/>
    <w:rsid w:val="00AE7B88"/>
    <w:rsid w:val="00AF1EB1"/>
    <w:rsid w:val="00B02417"/>
    <w:rsid w:val="00B038AF"/>
    <w:rsid w:val="00B07861"/>
    <w:rsid w:val="00B11B32"/>
    <w:rsid w:val="00B127CA"/>
    <w:rsid w:val="00B17890"/>
    <w:rsid w:val="00B20FDE"/>
    <w:rsid w:val="00B25AFC"/>
    <w:rsid w:val="00B2652D"/>
    <w:rsid w:val="00B26A07"/>
    <w:rsid w:val="00B27970"/>
    <w:rsid w:val="00B30796"/>
    <w:rsid w:val="00B30D3B"/>
    <w:rsid w:val="00B32678"/>
    <w:rsid w:val="00B331D9"/>
    <w:rsid w:val="00B35F2D"/>
    <w:rsid w:val="00B432D4"/>
    <w:rsid w:val="00B4484F"/>
    <w:rsid w:val="00B50B05"/>
    <w:rsid w:val="00B51292"/>
    <w:rsid w:val="00B5363D"/>
    <w:rsid w:val="00B54495"/>
    <w:rsid w:val="00B5455C"/>
    <w:rsid w:val="00B5541C"/>
    <w:rsid w:val="00B5775A"/>
    <w:rsid w:val="00B603AA"/>
    <w:rsid w:val="00B61F66"/>
    <w:rsid w:val="00B63BCB"/>
    <w:rsid w:val="00B740C3"/>
    <w:rsid w:val="00B8144E"/>
    <w:rsid w:val="00B81DF1"/>
    <w:rsid w:val="00B83698"/>
    <w:rsid w:val="00B857FE"/>
    <w:rsid w:val="00B874F7"/>
    <w:rsid w:val="00B90F9C"/>
    <w:rsid w:val="00B920B3"/>
    <w:rsid w:val="00B92A40"/>
    <w:rsid w:val="00B93C2F"/>
    <w:rsid w:val="00B959DC"/>
    <w:rsid w:val="00B97F3A"/>
    <w:rsid w:val="00BA1812"/>
    <w:rsid w:val="00BA1FDA"/>
    <w:rsid w:val="00BA35AF"/>
    <w:rsid w:val="00BA360E"/>
    <w:rsid w:val="00BA3A29"/>
    <w:rsid w:val="00BA4454"/>
    <w:rsid w:val="00BA5E6D"/>
    <w:rsid w:val="00BA6686"/>
    <w:rsid w:val="00BA6F3D"/>
    <w:rsid w:val="00BB3676"/>
    <w:rsid w:val="00BC3068"/>
    <w:rsid w:val="00BC3221"/>
    <w:rsid w:val="00BC44BA"/>
    <w:rsid w:val="00BD1E66"/>
    <w:rsid w:val="00BD3CC3"/>
    <w:rsid w:val="00BD60C7"/>
    <w:rsid w:val="00BD7B48"/>
    <w:rsid w:val="00BE0438"/>
    <w:rsid w:val="00BE14C5"/>
    <w:rsid w:val="00BE49D7"/>
    <w:rsid w:val="00BE5164"/>
    <w:rsid w:val="00BF2D75"/>
    <w:rsid w:val="00C01BE1"/>
    <w:rsid w:val="00C01EFB"/>
    <w:rsid w:val="00C038F5"/>
    <w:rsid w:val="00C20623"/>
    <w:rsid w:val="00C21E67"/>
    <w:rsid w:val="00C24FF4"/>
    <w:rsid w:val="00C27B7E"/>
    <w:rsid w:val="00C316E3"/>
    <w:rsid w:val="00C355B5"/>
    <w:rsid w:val="00C3779F"/>
    <w:rsid w:val="00C42975"/>
    <w:rsid w:val="00C473E1"/>
    <w:rsid w:val="00C657AD"/>
    <w:rsid w:val="00C67296"/>
    <w:rsid w:val="00C7284E"/>
    <w:rsid w:val="00C72FA3"/>
    <w:rsid w:val="00C7508A"/>
    <w:rsid w:val="00C757ED"/>
    <w:rsid w:val="00C812E7"/>
    <w:rsid w:val="00C82D37"/>
    <w:rsid w:val="00C8382E"/>
    <w:rsid w:val="00C8554B"/>
    <w:rsid w:val="00C856A9"/>
    <w:rsid w:val="00C910A3"/>
    <w:rsid w:val="00C925BF"/>
    <w:rsid w:val="00C94B1B"/>
    <w:rsid w:val="00C97CE2"/>
    <w:rsid w:val="00CA01B5"/>
    <w:rsid w:val="00CA0638"/>
    <w:rsid w:val="00CA10D8"/>
    <w:rsid w:val="00CA6BE7"/>
    <w:rsid w:val="00CB3797"/>
    <w:rsid w:val="00CB3F94"/>
    <w:rsid w:val="00CB554B"/>
    <w:rsid w:val="00CB5FA4"/>
    <w:rsid w:val="00CC3952"/>
    <w:rsid w:val="00CD1F54"/>
    <w:rsid w:val="00CD6AF0"/>
    <w:rsid w:val="00CD781C"/>
    <w:rsid w:val="00CE03FD"/>
    <w:rsid w:val="00CE062B"/>
    <w:rsid w:val="00CE2C96"/>
    <w:rsid w:val="00CE324A"/>
    <w:rsid w:val="00CE483B"/>
    <w:rsid w:val="00CE4DA4"/>
    <w:rsid w:val="00CE575B"/>
    <w:rsid w:val="00CE72FC"/>
    <w:rsid w:val="00CE7550"/>
    <w:rsid w:val="00CF09AF"/>
    <w:rsid w:val="00CF19FD"/>
    <w:rsid w:val="00CF61AE"/>
    <w:rsid w:val="00D0443B"/>
    <w:rsid w:val="00D04491"/>
    <w:rsid w:val="00D05412"/>
    <w:rsid w:val="00D0695C"/>
    <w:rsid w:val="00D06D3A"/>
    <w:rsid w:val="00D07CF7"/>
    <w:rsid w:val="00D143A7"/>
    <w:rsid w:val="00D15D2B"/>
    <w:rsid w:val="00D175F5"/>
    <w:rsid w:val="00D20E36"/>
    <w:rsid w:val="00D24288"/>
    <w:rsid w:val="00D26C5D"/>
    <w:rsid w:val="00D2762D"/>
    <w:rsid w:val="00D30114"/>
    <w:rsid w:val="00D315BC"/>
    <w:rsid w:val="00D33A9A"/>
    <w:rsid w:val="00D367EB"/>
    <w:rsid w:val="00D459B5"/>
    <w:rsid w:val="00D459FF"/>
    <w:rsid w:val="00D46E09"/>
    <w:rsid w:val="00D47343"/>
    <w:rsid w:val="00D514D8"/>
    <w:rsid w:val="00D520D0"/>
    <w:rsid w:val="00D52A52"/>
    <w:rsid w:val="00D537D7"/>
    <w:rsid w:val="00D554A2"/>
    <w:rsid w:val="00D55D73"/>
    <w:rsid w:val="00D5641F"/>
    <w:rsid w:val="00D576BE"/>
    <w:rsid w:val="00D60ED1"/>
    <w:rsid w:val="00D60FEE"/>
    <w:rsid w:val="00D64D08"/>
    <w:rsid w:val="00D64F62"/>
    <w:rsid w:val="00D656F0"/>
    <w:rsid w:val="00D6581E"/>
    <w:rsid w:val="00D7046E"/>
    <w:rsid w:val="00D73120"/>
    <w:rsid w:val="00D7409E"/>
    <w:rsid w:val="00D7664C"/>
    <w:rsid w:val="00D808F0"/>
    <w:rsid w:val="00D81BA8"/>
    <w:rsid w:val="00D82AAC"/>
    <w:rsid w:val="00D83B68"/>
    <w:rsid w:val="00D919F6"/>
    <w:rsid w:val="00D92E06"/>
    <w:rsid w:val="00D9684E"/>
    <w:rsid w:val="00D96E05"/>
    <w:rsid w:val="00DA1772"/>
    <w:rsid w:val="00DA2A90"/>
    <w:rsid w:val="00DA5B21"/>
    <w:rsid w:val="00DA675C"/>
    <w:rsid w:val="00DA694F"/>
    <w:rsid w:val="00DA6B1E"/>
    <w:rsid w:val="00DB1414"/>
    <w:rsid w:val="00DB48C9"/>
    <w:rsid w:val="00DB4D2A"/>
    <w:rsid w:val="00DB6E0E"/>
    <w:rsid w:val="00DC66CE"/>
    <w:rsid w:val="00DD17D8"/>
    <w:rsid w:val="00DD4D9E"/>
    <w:rsid w:val="00DD7268"/>
    <w:rsid w:val="00DD7455"/>
    <w:rsid w:val="00DD78DB"/>
    <w:rsid w:val="00DD7A52"/>
    <w:rsid w:val="00DE114C"/>
    <w:rsid w:val="00DE201A"/>
    <w:rsid w:val="00DE2EDC"/>
    <w:rsid w:val="00DE39EC"/>
    <w:rsid w:val="00DE3C5C"/>
    <w:rsid w:val="00DE6808"/>
    <w:rsid w:val="00DE764D"/>
    <w:rsid w:val="00DF2C67"/>
    <w:rsid w:val="00DF456A"/>
    <w:rsid w:val="00DF4CDF"/>
    <w:rsid w:val="00E004DF"/>
    <w:rsid w:val="00E01793"/>
    <w:rsid w:val="00E01A15"/>
    <w:rsid w:val="00E04224"/>
    <w:rsid w:val="00E04629"/>
    <w:rsid w:val="00E0611D"/>
    <w:rsid w:val="00E06EFB"/>
    <w:rsid w:val="00E13BFC"/>
    <w:rsid w:val="00E14F56"/>
    <w:rsid w:val="00E15A1C"/>
    <w:rsid w:val="00E227A0"/>
    <w:rsid w:val="00E311CA"/>
    <w:rsid w:val="00E36080"/>
    <w:rsid w:val="00E37521"/>
    <w:rsid w:val="00E43278"/>
    <w:rsid w:val="00E44D74"/>
    <w:rsid w:val="00E52E3B"/>
    <w:rsid w:val="00E557C6"/>
    <w:rsid w:val="00E624E5"/>
    <w:rsid w:val="00E64076"/>
    <w:rsid w:val="00E64BA1"/>
    <w:rsid w:val="00E714B0"/>
    <w:rsid w:val="00E71AE7"/>
    <w:rsid w:val="00E75B5E"/>
    <w:rsid w:val="00E826C6"/>
    <w:rsid w:val="00E853C4"/>
    <w:rsid w:val="00E87D8E"/>
    <w:rsid w:val="00E91B80"/>
    <w:rsid w:val="00E94274"/>
    <w:rsid w:val="00E95F78"/>
    <w:rsid w:val="00EA14F0"/>
    <w:rsid w:val="00EA21CF"/>
    <w:rsid w:val="00EA4C90"/>
    <w:rsid w:val="00EA6088"/>
    <w:rsid w:val="00EA6D17"/>
    <w:rsid w:val="00EB0CC5"/>
    <w:rsid w:val="00EB45CE"/>
    <w:rsid w:val="00EB4684"/>
    <w:rsid w:val="00EB4CE4"/>
    <w:rsid w:val="00EB6CE8"/>
    <w:rsid w:val="00EB711C"/>
    <w:rsid w:val="00EC0018"/>
    <w:rsid w:val="00EC0771"/>
    <w:rsid w:val="00EC1A86"/>
    <w:rsid w:val="00EC4AAE"/>
    <w:rsid w:val="00EC4EA0"/>
    <w:rsid w:val="00EC5B63"/>
    <w:rsid w:val="00ED0EF5"/>
    <w:rsid w:val="00ED3EC9"/>
    <w:rsid w:val="00ED5182"/>
    <w:rsid w:val="00EE035D"/>
    <w:rsid w:val="00EE049A"/>
    <w:rsid w:val="00EE089C"/>
    <w:rsid w:val="00EE1DBC"/>
    <w:rsid w:val="00EE2E15"/>
    <w:rsid w:val="00EE63A6"/>
    <w:rsid w:val="00EE65D5"/>
    <w:rsid w:val="00EE6F0B"/>
    <w:rsid w:val="00EE6F87"/>
    <w:rsid w:val="00EE6FA3"/>
    <w:rsid w:val="00EE7160"/>
    <w:rsid w:val="00EE71CC"/>
    <w:rsid w:val="00EE7820"/>
    <w:rsid w:val="00EF38B6"/>
    <w:rsid w:val="00EF53E3"/>
    <w:rsid w:val="00EF65E1"/>
    <w:rsid w:val="00F00C25"/>
    <w:rsid w:val="00F02D4E"/>
    <w:rsid w:val="00F02E01"/>
    <w:rsid w:val="00F06FF6"/>
    <w:rsid w:val="00F1135B"/>
    <w:rsid w:val="00F12C31"/>
    <w:rsid w:val="00F12EFD"/>
    <w:rsid w:val="00F23DFB"/>
    <w:rsid w:val="00F25110"/>
    <w:rsid w:val="00F25FFD"/>
    <w:rsid w:val="00F27B3A"/>
    <w:rsid w:val="00F350CE"/>
    <w:rsid w:val="00F37752"/>
    <w:rsid w:val="00F41CF7"/>
    <w:rsid w:val="00F41E29"/>
    <w:rsid w:val="00F422D9"/>
    <w:rsid w:val="00F43D15"/>
    <w:rsid w:val="00F44A43"/>
    <w:rsid w:val="00F501DF"/>
    <w:rsid w:val="00F508ED"/>
    <w:rsid w:val="00F5415B"/>
    <w:rsid w:val="00F602A8"/>
    <w:rsid w:val="00F64B88"/>
    <w:rsid w:val="00F67737"/>
    <w:rsid w:val="00F737B0"/>
    <w:rsid w:val="00F77704"/>
    <w:rsid w:val="00F803AA"/>
    <w:rsid w:val="00F803E9"/>
    <w:rsid w:val="00F8065F"/>
    <w:rsid w:val="00F82376"/>
    <w:rsid w:val="00F831F8"/>
    <w:rsid w:val="00F87AE4"/>
    <w:rsid w:val="00F90F59"/>
    <w:rsid w:val="00F93115"/>
    <w:rsid w:val="00F96005"/>
    <w:rsid w:val="00FA017F"/>
    <w:rsid w:val="00FA0259"/>
    <w:rsid w:val="00FA1FDF"/>
    <w:rsid w:val="00FA22CD"/>
    <w:rsid w:val="00FA3667"/>
    <w:rsid w:val="00FA573A"/>
    <w:rsid w:val="00FA69AB"/>
    <w:rsid w:val="00FA7CA6"/>
    <w:rsid w:val="00FB1AF5"/>
    <w:rsid w:val="00FB32A4"/>
    <w:rsid w:val="00FB4641"/>
    <w:rsid w:val="00FB77A4"/>
    <w:rsid w:val="00FC102F"/>
    <w:rsid w:val="00FC1A82"/>
    <w:rsid w:val="00FC21A9"/>
    <w:rsid w:val="00FC257E"/>
    <w:rsid w:val="00FD2743"/>
    <w:rsid w:val="00FD5825"/>
    <w:rsid w:val="00FE5DA1"/>
    <w:rsid w:val="00FE6BF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7b6c58,#887e6e,#b0a696"/>
    </o:shapedefaults>
    <o:shapelayout v:ext="edit">
      <o:idmap v:ext="edit" data="1"/>
    </o:shapelayout>
  </w:shapeDefaults>
  <w:decimalSymbol w:val=","/>
  <w:listSeparator w:val=";"/>
  <w14:docId w14:val="18ED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9"/>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F61AE"/>
    <w:pPr>
      <w:keepNext/>
      <w:numPr>
        <w:ilvl w:val="1"/>
        <w:numId w:val="9"/>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rsid w:val="00533CB6"/>
    <w:pPr>
      <w:keepNext/>
      <w:numPr>
        <w:ilvl w:val="2"/>
        <w:numId w:val="9"/>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003B50"/>
    <w:pPr>
      <w:keepNext/>
      <w:numPr>
        <w:ilvl w:val="3"/>
        <w:numId w:val="9"/>
      </w:numPr>
      <w:spacing w:before="360" w:after="120"/>
      <w:ind w:left="862" w:hanging="862"/>
      <w:outlineLvl w:val="3"/>
    </w:pPr>
    <w:rPr>
      <w:rFonts w:cs="Arial"/>
      <w:bCs/>
      <w:i/>
      <w:color w:val="D2232A"/>
      <w:szCs w:val="26"/>
      <w:lang w:val="en-GB"/>
    </w:rPr>
  </w:style>
  <w:style w:type="paragraph" w:styleId="Heading5">
    <w:name w:val="heading 5"/>
    <w:basedOn w:val="Normal"/>
    <w:next w:val="Normal"/>
    <w:uiPriority w:val="99"/>
    <w:qFormat/>
    <w:rsid w:val="009E47EB"/>
    <w:pPr>
      <w:numPr>
        <w:ilvl w:val="4"/>
        <w:numId w:val="9"/>
      </w:numPr>
      <w:spacing w:before="240" w:after="60"/>
      <w:outlineLvl w:val="4"/>
    </w:pPr>
    <w:rPr>
      <w:b/>
      <w:bCs/>
      <w:i/>
      <w:iCs/>
      <w:sz w:val="26"/>
      <w:szCs w:val="26"/>
    </w:rPr>
  </w:style>
  <w:style w:type="paragraph" w:styleId="Heading6">
    <w:name w:val="heading 6"/>
    <w:basedOn w:val="Normal"/>
    <w:next w:val="Normal"/>
    <w:uiPriority w:val="99"/>
    <w:qFormat/>
    <w:rsid w:val="009E47EB"/>
    <w:pPr>
      <w:numPr>
        <w:ilvl w:val="5"/>
        <w:numId w:val="9"/>
      </w:numPr>
      <w:spacing w:before="240" w:after="60"/>
      <w:outlineLvl w:val="5"/>
    </w:pPr>
    <w:rPr>
      <w:b/>
      <w:bCs/>
      <w:sz w:val="22"/>
      <w:szCs w:val="22"/>
    </w:rPr>
  </w:style>
  <w:style w:type="paragraph" w:styleId="Heading7">
    <w:name w:val="heading 7"/>
    <w:basedOn w:val="Normal"/>
    <w:next w:val="Normal"/>
    <w:uiPriority w:val="99"/>
    <w:qFormat/>
    <w:rsid w:val="009E47EB"/>
    <w:pPr>
      <w:numPr>
        <w:ilvl w:val="6"/>
        <w:numId w:val="9"/>
      </w:numPr>
      <w:spacing w:before="240" w:after="60"/>
      <w:outlineLvl w:val="6"/>
    </w:pPr>
    <w:rPr>
      <w:sz w:val="24"/>
    </w:rPr>
  </w:style>
  <w:style w:type="paragraph" w:styleId="Heading8">
    <w:name w:val="heading 8"/>
    <w:basedOn w:val="Normal"/>
    <w:next w:val="Normal"/>
    <w:uiPriority w:val="99"/>
    <w:qFormat/>
    <w:rsid w:val="009E47EB"/>
    <w:pPr>
      <w:numPr>
        <w:ilvl w:val="7"/>
        <w:numId w:val="9"/>
      </w:numPr>
      <w:spacing w:before="240" w:after="60"/>
      <w:outlineLvl w:val="7"/>
    </w:pPr>
    <w:rPr>
      <w:i/>
      <w:iCs/>
      <w:sz w:val="24"/>
    </w:rPr>
  </w:style>
  <w:style w:type="paragraph" w:styleId="Heading9">
    <w:name w:val="heading 9"/>
    <w:basedOn w:val="Normal"/>
    <w:next w:val="Normal"/>
    <w:uiPriority w:val="99"/>
    <w:qFormat/>
    <w:rsid w:val="009E47EB"/>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A5721E"/>
    <w:pPr>
      <w:numPr>
        <w:numId w:val="31"/>
      </w:numPr>
      <w:spacing w:after="0"/>
      <w:ind w:left="426" w:hanging="426"/>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E6F87"/>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0B5B79"/>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C95C7C"/>
    <w:pPr>
      <w:numPr>
        <w:numId w:val="3"/>
      </w:numPr>
      <w:spacing w:before="240" w:after="480"/>
      <w:ind w:left="360"/>
      <w:jc w:val="center"/>
    </w:pPr>
    <w:rPr>
      <w:b/>
      <w:color w:val="D2232A"/>
    </w:rPr>
  </w:style>
  <w:style w:type="paragraph" w:customStyle="1" w:styleId="ECCTabletitle">
    <w:name w:val="ECC Table title"/>
    <w:basedOn w:val="ECCFiguretitle"/>
    <w:next w:val="ECCParagraph"/>
    <w:autoRedefine/>
    <w:rsid w:val="008213CF"/>
    <w:pPr>
      <w:numPr>
        <w:numId w:val="2"/>
      </w:numPr>
      <w:spacing w:before="360" w:after="240"/>
    </w:pPr>
  </w:style>
  <w:style w:type="paragraph" w:customStyle="1" w:styleId="ECCFootnote">
    <w:name w:val="ECC Footnote"/>
    <w:basedOn w:val="Normal"/>
    <w:autoRedefine/>
    <w:rsid w:val="00381507"/>
    <w:pPr>
      <w:ind w:left="454" w:hanging="454"/>
    </w:pPr>
    <w:rPr>
      <w:rFonts w:cs="Arial"/>
      <w:sz w:val="16"/>
      <w:szCs w:val="16"/>
      <w:lang w:val="fr-FR"/>
    </w:rPr>
  </w:style>
  <w:style w:type="paragraph" w:styleId="FootnoteText">
    <w:name w:val="footnote text"/>
    <w:basedOn w:val="Normal"/>
    <w:link w:val="FootnoteTextChar"/>
    <w:uiPriority w:val="99"/>
    <w:rsid w:val="008935B9"/>
    <w:rPr>
      <w:szCs w:val="20"/>
    </w:rPr>
  </w:style>
  <w:style w:type="character" w:styleId="FootnoteReference">
    <w:name w:val="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semiHidden/>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6"/>
      </w:numPr>
    </w:pPr>
  </w:style>
  <w:style w:type="paragraph" w:customStyle="1" w:styleId="ECCNumbered-LetteredList">
    <w:name w:val="ECC Numbered-Lettered List"/>
    <w:basedOn w:val="Normal"/>
    <w:qFormat/>
    <w:rsid w:val="00DF2C67"/>
    <w:pPr>
      <w:numPr>
        <w:numId w:val="7"/>
      </w:numPr>
    </w:pPr>
  </w:style>
  <w:style w:type="paragraph" w:customStyle="1" w:styleId="ECCNumberedBullets">
    <w:name w:val="ECC Numbered Bullets"/>
    <w:basedOn w:val="Normal"/>
    <w:uiPriority w:val="99"/>
    <w:rsid w:val="00A5721E"/>
    <w:pPr>
      <w:numPr>
        <w:numId w:val="33"/>
      </w:numPr>
    </w:pPr>
    <w:rPr>
      <w:lang w:val="en-GB"/>
    </w:r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10"/>
      </w:numPr>
    </w:pPr>
  </w:style>
  <w:style w:type="numbering" w:customStyle="1" w:styleId="ECCNumbers-Letters">
    <w:name w:val="ECC Numbers-Letters"/>
    <w:uiPriority w:val="99"/>
    <w:rsid w:val="00DF2C67"/>
    <w:pPr>
      <w:numPr>
        <w:numId w:val="7"/>
      </w:numPr>
    </w:pPr>
  </w:style>
  <w:style w:type="table" w:styleId="LightShading">
    <w:name w:val="Light Shading"/>
    <w:basedOn w:val="TableNormal"/>
    <w:uiPriority w:val="60"/>
    <w:rsid w:val="0062301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uiPriority w:val="99"/>
    <w:semiHidden/>
    <w:rsid w:val="00623012"/>
    <w:rPr>
      <w:rFonts w:cs="Times New Roman"/>
      <w:sz w:val="16"/>
    </w:rPr>
  </w:style>
  <w:style w:type="paragraph" w:styleId="CommentText">
    <w:name w:val="annotation text"/>
    <w:basedOn w:val="Normal"/>
    <w:link w:val="CommentTextChar"/>
    <w:uiPriority w:val="99"/>
    <w:semiHidden/>
    <w:rsid w:val="00623012"/>
    <w:rPr>
      <w:szCs w:val="20"/>
    </w:rPr>
  </w:style>
  <w:style w:type="character" w:customStyle="1" w:styleId="CommentTextChar">
    <w:name w:val="Comment Text Char"/>
    <w:basedOn w:val="DefaultParagraphFont"/>
    <w:link w:val="CommentText"/>
    <w:uiPriority w:val="99"/>
    <w:semiHidden/>
    <w:rsid w:val="00623012"/>
    <w:rPr>
      <w:rFonts w:ascii="Arial" w:hAnsi="Arial"/>
      <w:lang w:val="en-US"/>
    </w:rPr>
  </w:style>
  <w:style w:type="paragraph" w:styleId="CommentSubject">
    <w:name w:val="annotation subject"/>
    <w:basedOn w:val="CommentText"/>
    <w:next w:val="CommentText"/>
    <w:link w:val="CommentSubjectChar"/>
    <w:uiPriority w:val="99"/>
    <w:semiHidden/>
    <w:unhideWhenUsed/>
    <w:rsid w:val="00654AB5"/>
    <w:rPr>
      <w:b/>
      <w:bCs/>
    </w:rPr>
  </w:style>
  <w:style w:type="character" w:customStyle="1" w:styleId="CommentSubjectChar">
    <w:name w:val="Comment Subject Char"/>
    <w:basedOn w:val="CommentTextChar"/>
    <w:link w:val="CommentSubject"/>
    <w:uiPriority w:val="99"/>
    <w:semiHidden/>
    <w:rsid w:val="00654AB5"/>
    <w:rPr>
      <w:rFonts w:ascii="Arial" w:hAnsi="Arial"/>
      <w:b/>
      <w:bCs/>
      <w:lang w:val="en-US"/>
    </w:rPr>
  </w:style>
  <w:style w:type="character" w:customStyle="1" w:styleId="Heading2Char">
    <w:name w:val="Heading 2 Char"/>
    <w:aliases w:val="ECC Heading 2 Char"/>
    <w:basedOn w:val="DefaultParagraphFont"/>
    <w:link w:val="Heading2"/>
    <w:uiPriority w:val="99"/>
    <w:rsid w:val="00CF61AE"/>
    <w:rPr>
      <w:rFonts w:ascii="Arial" w:hAnsi="Arial" w:cs="Arial"/>
      <w:b/>
      <w:bCs/>
      <w:iCs/>
      <w:caps/>
      <w:szCs w:val="28"/>
      <w:lang w:val="en-US"/>
    </w:rPr>
  </w:style>
  <w:style w:type="character" w:customStyle="1" w:styleId="FootnoteTextChar">
    <w:name w:val="Footnote Text Char"/>
    <w:basedOn w:val="DefaultParagraphFont"/>
    <w:link w:val="FootnoteText"/>
    <w:uiPriority w:val="99"/>
    <w:rsid w:val="0070395C"/>
    <w:rPr>
      <w:rFonts w:ascii="Arial" w:hAnsi="Arial"/>
      <w:lang w:val="en-US"/>
    </w:rPr>
  </w:style>
  <w:style w:type="paragraph" w:styleId="ListParagraph">
    <w:name w:val="List Paragraph"/>
    <w:basedOn w:val="Normal"/>
    <w:uiPriority w:val="99"/>
    <w:qFormat/>
    <w:rsid w:val="005B0223"/>
    <w:pPr>
      <w:ind w:left="720"/>
      <w:contextualSpacing/>
    </w:pPr>
  </w:style>
  <w:style w:type="character" w:customStyle="1" w:styleId="Heading3Char">
    <w:name w:val="Heading 3 Char"/>
    <w:aliases w:val="ECC Heading 3 Char"/>
    <w:basedOn w:val="DefaultParagraphFont"/>
    <w:link w:val="Heading3"/>
    <w:rsid w:val="00533CB6"/>
    <w:rPr>
      <w:rFonts w:ascii="Arial" w:hAnsi="Arial" w:cs="Arial"/>
      <w:b/>
      <w:bCs/>
      <w:szCs w:val="26"/>
      <w:lang w:val="en-US"/>
    </w:rPr>
  </w:style>
  <w:style w:type="character" w:customStyle="1" w:styleId="Heading1Char">
    <w:name w:val="Heading 1 Char"/>
    <w:aliases w:val="ECC Heading 1 Char"/>
    <w:basedOn w:val="DefaultParagraphFont"/>
    <w:link w:val="Heading1"/>
    <w:uiPriority w:val="99"/>
    <w:rsid w:val="008F65A6"/>
    <w:rPr>
      <w:rFonts w:ascii="Arial" w:hAnsi="Arial" w:cs="Arial"/>
      <w:b/>
      <w:bCs/>
      <w:caps/>
      <w:color w:val="D2232A"/>
      <w:kern w:val="32"/>
      <w:szCs w:val="32"/>
      <w:lang w:val="en-GB"/>
    </w:rPr>
  </w:style>
  <w:style w:type="character" w:customStyle="1" w:styleId="hps">
    <w:name w:val="hps"/>
    <w:uiPriority w:val="99"/>
    <w:rsid w:val="006D7CF0"/>
  </w:style>
  <w:style w:type="paragraph" w:customStyle="1" w:styleId="Default">
    <w:name w:val="Default"/>
    <w:rsid w:val="000E10A5"/>
    <w:pPr>
      <w:autoSpaceDE w:val="0"/>
      <w:autoSpaceDN w:val="0"/>
      <w:adjustRightInd w:val="0"/>
    </w:pPr>
    <w:rPr>
      <w:rFonts w:eastAsiaTheme="minorHAnsi"/>
      <w:color w:val="000000"/>
      <w:sz w:val="24"/>
      <w:szCs w:val="24"/>
      <w:lang w:val="ro-RO"/>
    </w:rPr>
  </w:style>
  <w:style w:type="character" w:styleId="Emphasis">
    <w:name w:val="Emphasis"/>
    <w:basedOn w:val="DefaultParagraphFont"/>
    <w:qFormat/>
    <w:rsid w:val="006712F1"/>
    <w:rPr>
      <w:i/>
      <w:iCs/>
    </w:rPr>
  </w:style>
  <w:style w:type="paragraph" w:customStyle="1" w:styleId="NO">
    <w:name w:val="NO"/>
    <w:basedOn w:val="Normal"/>
    <w:link w:val="NOChar"/>
    <w:uiPriority w:val="99"/>
    <w:rsid w:val="000E27BF"/>
    <w:pPr>
      <w:keepLines/>
      <w:overflowPunct w:val="0"/>
      <w:autoSpaceDE w:val="0"/>
      <w:autoSpaceDN w:val="0"/>
      <w:adjustRightInd w:val="0"/>
      <w:spacing w:after="180"/>
      <w:ind w:left="1135" w:hanging="851"/>
      <w:textAlignment w:val="baseline"/>
    </w:pPr>
    <w:rPr>
      <w:rFonts w:ascii="Times New Roman" w:hAnsi="Times New Roman"/>
      <w:szCs w:val="20"/>
      <w:lang w:val="en-GB" w:eastAsia="de-DE"/>
    </w:rPr>
  </w:style>
  <w:style w:type="character" w:customStyle="1" w:styleId="NOChar">
    <w:name w:val="NO Char"/>
    <w:link w:val="NO"/>
    <w:uiPriority w:val="99"/>
    <w:locked/>
    <w:rsid w:val="000E27BF"/>
    <w:rPr>
      <w:lang w:val="en-GB" w:eastAsia="de-DE"/>
    </w:rPr>
  </w:style>
  <w:style w:type="paragraph" w:customStyle="1" w:styleId="B1">
    <w:name w:val="B1+"/>
    <w:basedOn w:val="Normal"/>
    <w:link w:val="B1Car"/>
    <w:uiPriority w:val="99"/>
    <w:rsid w:val="000E27BF"/>
    <w:pPr>
      <w:numPr>
        <w:numId w:val="8"/>
      </w:numPr>
      <w:overflowPunct w:val="0"/>
      <w:autoSpaceDE w:val="0"/>
      <w:autoSpaceDN w:val="0"/>
      <w:adjustRightInd w:val="0"/>
      <w:spacing w:after="180"/>
      <w:textAlignment w:val="baseline"/>
    </w:pPr>
    <w:rPr>
      <w:rFonts w:ascii="Times New Roman" w:hAnsi="Times New Roman"/>
      <w:szCs w:val="20"/>
      <w:lang w:val="en-GB"/>
    </w:rPr>
  </w:style>
  <w:style w:type="character" w:customStyle="1" w:styleId="B1Car">
    <w:name w:val="B1+ Car"/>
    <w:link w:val="B1"/>
    <w:uiPriority w:val="99"/>
    <w:locked/>
    <w:rsid w:val="000E27BF"/>
    <w:rPr>
      <w:lang w:val="en-GB"/>
    </w:rPr>
  </w:style>
  <w:style w:type="character" w:customStyle="1" w:styleId="Heading4Char">
    <w:name w:val="Heading 4 Char"/>
    <w:aliases w:val="ECC Heading 4 Char"/>
    <w:basedOn w:val="DefaultParagraphFont"/>
    <w:link w:val="Heading4"/>
    <w:rsid w:val="00003B50"/>
    <w:rPr>
      <w:rFonts w:ascii="Arial" w:hAnsi="Arial" w:cs="Arial"/>
      <w:bCs/>
      <w:i/>
      <w:color w:val="D2232A"/>
      <w:szCs w:val="26"/>
      <w:lang w:val="en-GB"/>
    </w:rPr>
  </w:style>
  <w:style w:type="paragraph" w:styleId="TOC5">
    <w:name w:val="toc 5"/>
    <w:basedOn w:val="Normal"/>
    <w:next w:val="Normal"/>
    <w:autoRedefine/>
    <w:uiPriority w:val="39"/>
    <w:unhideWhenUsed/>
    <w:rsid w:val="00D15D2B"/>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D15D2B"/>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D15D2B"/>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D15D2B"/>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D15D2B"/>
    <w:pPr>
      <w:spacing w:after="100" w:line="276" w:lineRule="auto"/>
      <w:ind w:left="1760"/>
    </w:pPr>
    <w:rPr>
      <w:rFonts w:asciiTheme="minorHAnsi" w:eastAsiaTheme="minorEastAsia" w:hAnsiTheme="minorHAnsi" w:cstheme="minorBidi"/>
      <w:sz w:val="22"/>
      <w:szCs w:val="22"/>
      <w:lang w:val="da-DK" w:eastAsia="da-DK"/>
    </w:rPr>
  </w:style>
  <w:style w:type="paragraph" w:styleId="PlainText">
    <w:name w:val="Plain Text"/>
    <w:basedOn w:val="Normal"/>
    <w:link w:val="PlainTextChar"/>
    <w:uiPriority w:val="99"/>
    <w:unhideWhenUsed/>
    <w:rsid w:val="00685381"/>
    <w:rPr>
      <w:rFonts w:ascii="Calibri" w:eastAsiaTheme="minorHAnsi" w:hAnsi="Calibri" w:cstheme="minorBidi"/>
      <w:sz w:val="22"/>
      <w:szCs w:val="21"/>
      <w:lang w:val="da-DK"/>
    </w:rPr>
  </w:style>
  <w:style w:type="character" w:customStyle="1" w:styleId="PlainTextChar">
    <w:name w:val="Plain Text Char"/>
    <w:basedOn w:val="DefaultParagraphFont"/>
    <w:link w:val="PlainText"/>
    <w:uiPriority w:val="99"/>
    <w:rsid w:val="00685381"/>
    <w:rPr>
      <w:rFonts w:ascii="Calibri" w:eastAsiaTheme="minorHAnsi" w:hAnsi="Calibri" w:cstheme="minorBidi"/>
      <w:sz w:val="22"/>
      <w:szCs w:val="21"/>
    </w:rPr>
  </w:style>
  <w:style w:type="character" w:styleId="FollowedHyperlink">
    <w:name w:val="FollowedHyperlink"/>
    <w:basedOn w:val="DefaultParagraphFont"/>
    <w:uiPriority w:val="99"/>
    <w:semiHidden/>
    <w:unhideWhenUsed/>
    <w:rsid w:val="00D175F5"/>
    <w:rPr>
      <w:color w:val="800080" w:themeColor="followedHyperlink"/>
      <w:u w:val="single"/>
    </w:rPr>
  </w:style>
  <w:style w:type="paragraph" w:styleId="Revision">
    <w:name w:val="Revision"/>
    <w:hidden/>
    <w:uiPriority w:val="99"/>
    <w:semiHidden/>
    <w:rsid w:val="00F12EFD"/>
    <w:rPr>
      <w:rFonts w:ascii="Arial" w:hAnsi="Arial"/>
      <w:szCs w:val="24"/>
      <w:lang w:val="en-US"/>
    </w:rPr>
  </w:style>
  <w:style w:type="paragraph" w:styleId="NormalWeb">
    <w:name w:val="Normal (Web)"/>
    <w:basedOn w:val="Normal"/>
    <w:uiPriority w:val="99"/>
    <w:semiHidden/>
    <w:unhideWhenUsed/>
    <w:rsid w:val="002257BB"/>
    <w:pPr>
      <w:spacing w:before="100" w:beforeAutospacing="1" w:after="100" w:afterAutospacing="1"/>
    </w:pPr>
    <w:rPr>
      <w:rFonts w:ascii="Times New Roman" w:hAnsi="Times New Roman"/>
      <w:sz w:val="24"/>
      <w:lang w:val="da-DK" w:eastAsia="da-DK"/>
    </w:rPr>
  </w:style>
  <w:style w:type="character" w:customStyle="1" w:styleId="ZGSM">
    <w:name w:val="ZGSM"/>
    <w:rsid w:val="00835C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9"/>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F61AE"/>
    <w:pPr>
      <w:keepNext/>
      <w:numPr>
        <w:ilvl w:val="1"/>
        <w:numId w:val="9"/>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rsid w:val="00533CB6"/>
    <w:pPr>
      <w:keepNext/>
      <w:numPr>
        <w:ilvl w:val="2"/>
        <w:numId w:val="9"/>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003B50"/>
    <w:pPr>
      <w:keepNext/>
      <w:numPr>
        <w:ilvl w:val="3"/>
        <w:numId w:val="9"/>
      </w:numPr>
      <w:spacing w:before="360" w:after="120"/>
      <w:ind w:left="862" w:hanging="862"/>
      <w:outlineLvl w:val="3"/>
    </w:pPr>
    <w:rPr>
      <w:rFonts w:cs="Arial"/>
      <w:bCs/>
      <w:i/>
      <w:color w:val="D2232A"/>
      <w:szCs w:val="26"/>
      <w:lang w:val="en-GB"/>
    </w:rPr>
  </w:style>
  <w:style w:type="paragraph" w:styleId="Heading5">
    <w:name w:val="heading 5"/>
    <w:basedOn w:val="Normal"/>
    <w:next w:val="Normal"/>
    <w:uiPriority w:val="99"/>
    <w:qFormat/>
    <w:rsid w:val="009E47EB"/>
    <w:pPr>
      <w:numPr>
        <w:ilvl w:val="4"/>
        <w:numId w:val="9"/>
      </w:numPr>
      <w:spacing w:before="240" w:after="60"/>
      <w:outlineLvl w:val="4"/>
    </w:pPr>
    <w:rPr>
      <w:b/>
      <w:bCs/>
      <w:i/>
      <w:iCs/>
      <w:sz w:val="26"/>
      <w:szCs w:val="26"/>
    </w:rPr>
  </w:style>
  <w:style w:type="paragraph" w:styleId="Heading6">
    <w:name w:val="heading 6"/>
    <w:basedOn w:val="Normal"/>
    <w:next w:val="Normal"/>
    <w:uiPriority w:val="99"/>
    <w:qFormat/>
    <w:rsid w:val="009E47EB"/>
    <w:pPr>
      <w:numPr>
        <w:ilvl w:val="5"/>
        <w:numId w:val="9"/>
      </w:numPr>
      <w:spacing w:before="240" w:after="60"/>
      <w:outlineLvl w:val="5"/>
    </w:pPr>
    <w:rPr>
      <w:b/>
      <w:bCs/>
      <w:sz w:val="22"/>
      <w:szCs w:val="22"/>
    </w:rPr>
  </w:style>
  <w:style w:type="paragraph" w:styleId="Heading7">
    <w:name w:val="heading 7"/>
    <w:basedOn w:val="Normal"/>
    <w:next w:val="Normal"/>
    <w:uiPriority w:val="99"/>
    <w:qFormat/>
    <w:rsid w:val="009E47EB"/>
    <w:pPr>
      <w:numPr>
        <w:ilvl w:val="6"/>
        <w:numId w:val="9"/>
      </w:numPr>
      <w:spacing w:before="240" w:after="60"/>
      <w:outlineLvl w:val="6"/>
    </w:pPr>
    <w:rPr>
      <w:sz w:val="24"/>
    </w:rPr>
  </w:style>
  <w:style w:type="paragraph" w:styleId="Heading8">
    <w:name w:val="heading 8"/>
    <w:basedOn w:val="Normal"/>
    <w:next w:val="Normal"/>
    <w:uiPriority w:val="99"/>
    <w:qFormat/>
    <w:rsid w:val="009E47EB"/>
    <w:pPr>
      <w:numPr>
        <w:ilvl w:val="7"/>
        <w:numId w:val="9"/>
      </w:numPr>
      <w:spacing w:before="240" w:after="60"/>
      <w:outlineLvl w:val="7"/>
    </w:pPr>
    <w:rPr>
      <w:i/>
      <w:iCs/>
      <w:sz w:val="24"/>
    </w:rPr>
  </w:style>
  <w:style w:type="paragraph" w:styleId="Heading9">
    <w:name w:val="heading 9"/>
    <w:basedOn w:val="Normal"/>
    <w:next w:val="Normal"/>
    <w:uiPriority w:val="99"/>
    <w:qFormat/>
    <w:rsid w:val="009E47EB"/>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A5721E"/>
    <w:pPr>
      <w:numPr>
        <w:numId w:val="31"/>
      </w:numPr>
      <w:spacing w:after="0"/>
      <w:ind w:left="426" w:hanging="426"/>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E6F87"/>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0B5B79"/>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C95C7C"/>
    <w:pPr>
      <w:numPr>
        <w:numId w:val="3"/>
      </w:numPr>
      <w:spacing w:before="240" w:after="480"/>
      <w:ind w:left="360"/>
      <w:jc w:val="center"/>
    </w:pPr>
    <w:rPr>
      <w:b/>
      <w:color w:val="D2232A"/>
    </w:rPr>
  </w:style>
  <w:style w:type="paragraph" w:customStyle="1" w:styleId="ECCTabletitle">
    <w:name w:val="ECC Table title"/>
    <w:basedOn w:val="ECCFiguretitle"/>
    <w:next w:val="ECCParagraph"/>
    <w:autoRedefine/>
    <w:rsid w:val="008213CF"/>
    <w:pPr>
      <w:numPr>
        <w:numId w:val="2"/>
      </w:numPr>
      <w:spacing w:before="360" w:after="240"/>
    </w:pPr>
  </w:style>
  <w:style w:type="paragraph" w:customStyle="1" w:styleId="ECCFootnote">
    <w:name w:val="ECC Footnote"/>
    <w:basedOn w:val="Normal"/>
    <w:autoRedefine/>
    <w:rsid w:val="00381507"/>
    <w:pPr>
      <w:ind w:left="454" w:hanging="454"/>
    </w:pPr>
    <w:rPr>
      <w:rFonts w:cs="Arial"/>
      <w:sz w:val="16"/>
      <w:szCs w:val="16"/>
      <w:lang w:val="fr-FR"/>
    </w:rPr>
  </w:style>
  <w:style w:type="paragraph" w:styleId="FootnoteText">
    <w:name w:val="footnote text"/>
    <w:basedOn w:val="Normal"/>
    <w:link w:val="FootnoteTextChar"/>
    <w:uiPriority w:val="99"/>
    <w:rsid w:val="008935B9"/>
    <w:rPr>
      <w:szCs w:val="20"/>
    </w:rPr>
  </w:style>
  <w:style w:type="character" w:styleId="FootnoteReference">
    <w:name w:val="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semiHidden/>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6"/>
      </w:numPr>
    </w:pPr>
  </w:style>
  <w:style w:type="paragraph" w:customStyle="1" w:styleId="ECCNumbered-LetteredList">
    <w:name w:val="ECC Numbered-Lettered List"/>
    <w:basedOn w:val="Normal"/>
    <w:qFormat/>
    <w:rsid w:val="00DF2C67"/>
    <w:pPr>
      <w:numPr>
        <w:numId w:val="7"/>
      </w:numPr>
    </w:pPr>
  </w:style>
  <w:style w:type="paragraph" w:customStyle="1" w:styleId="ECCNumberedBullets">
    <w:name w:val="ECC Numbered Bullets"/>
    <w:basedOn w:val="Normal"/>
    <w:uiPriority w:val="99"/>
    <w:rsid w:val="00A5721E"/>
    <w:pPr>
      <w:numPr>
        <w:numId w:val="33"/>
      </w:numPr>
    </w:pPr>
    <w:rPr>
      <w:lang w:val="en-GB"/>
    </w:r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10"/>
      </w:numPr>
    </w:pPr>
  </w:style>
  <w:style w:type="numbering" w:customStyle="1" w:styleId="ECCNumbers-Letters">
    <w:name w:val="ECC Numbers-Letters"/>
    <w:uiPriority w:val="99"/>
    <w:rsid w:val="00DF2C67"/>
    <w:pPr>
      <w:numPr>
        <w:numId w:val="7"/>
      </w:numPr>
    </w:pPr>
  </w:style>
  <w:style w:type="table" w:styleId="LightShading">
    <w:name w:val="Light Shading"/>
    <w:basedOn w:val="TableNormal"/>
    <w:uiPriority w:val="60"/>
    <w:rsid w:val="0062301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uiPriority w:val="99"/>
    <w:semiHidden/>
    <w:rsid w:val="00623012"/>
    <w:rPr>
      <w:rFonts w:cs="Times New Roman"/>
      <w:sz w:val="16"/>
    </w:rPr>
  </w:style>
  <w:style w:type="paragraph" w:styleId="CommentText">
    <w:name w:val="annotation text"/>
    <w:basedOn w:val="Normal"/>
    <w:link w:val="CommentTextChar"/>
    <w:uiPriority w:val="99"/>
    <w:semiHidden/>
    <w:rsid w:val="00623012"/>
    <w:rPr>
      <w:szCs w:val="20"/>
    </w:rPr>
  </w:style>
  <w:style w:type="character" w:customStyle="1" w:styleId="CommentTextChar">
    <w:name w:val="Comment Text Char"/>
    <w:basedOn w:val="DefaultParagraphFont"/>
    <w:link w:val="CommentText"/>
    <w:uiPriority w:val="99"/>
    <w:semiHidden/>
    <w:rsid w:val="00623012"/>
    <w:rPr>
      <w:rFonts w:ascii="Arial" w:hAnsi="Arial"/>
      <w:lang w:val="en-US"/>
    </w:rPr>
  </w:style>
  <w:style w:type="paragraph" w:styleId="CommentSubject">
    <w:name w:val="annotation subject"/>
    <w:basedOn w:val="CommentText"/>
    <w:next w:val="CommentText"/>
    <w:link w:val="CommentSubjectChar"/>
    <w:uiPriority w:val="99"/>
    <w:semiHidden/>
    <w:unhideWhenUsed/>
    <w:rsid w:val="00654AB5"/>
    <w:rPr>
      <w:b/>
      <w:bCs/>
    </w:rPr>
  </w:style>
  <w:style w:type="character" w:customStyle="1" w:styleId="CommentSubjectChar">
    <w:name w:val="Comment Subject Char"/>
    <w:basedOn w:val="CommentTextChar"/>
    <w:link w:val="CommentSubject"/>
    <w:uiPriority w:val="99"/>
    <w:semiHidden/>
    <w:rsid w:val="00654AB5"/>
    <w:rPr>
      <w:rFonts w:ascii="Arial" w:hAnsi="Arial"/>
      <w:b/>
      <w:bCs/>
      <w:lang w:val="en-US"/>
    </w:rPr>
  </w:style>
  <w:style w:type="character" w:customStyle="1" w:styleId="Heading2Char">
    <w:name w:val="Heading 2 Char"/>
    <w:aliases w:val="ECC Heading 2 Char"/>
    <w:basedOn w:val="DefaultParagraphFont"/>
    <w:link w:val="Heading2"/>
    <w:uiPriority w:val="99"/>
    <w:rsid w:val="00CF61AE"/>
    <w:rPr>
      <w:rFonts w:ascii="Arial" w:hAnsi="Arial" w:cs="Arial"/>
      <w:b/>
      <w:bCs/>
      <w:iCs/>
      <w:caps/>
      <w:szCs w:val="28"/>
      <w:lang w:val="en-US"/>
    </w:rPr>
  </w:style>
  <w:style w:type="character" w:customStyle="1" w:styleId="FootnoteTextChar">
    <w:name w:val="Footnote Text Char"/>
    <w:basedOn w:val="DefaultParagraphFont"/>
    <w:link w:val="FootnoteText"/>
    <w:uiPriority w:val="99"/>
    <w:rsid w:val="0070395C"/>
    <w:rPr>
      <w:rFonts w:ascii="Arial" w:hAnsi="Arial"/>
      <w:lang w:val="en-US"/>
    </w:rPr>
  </w:style>
  <w:style w:type="paragraph" w:styleId="ListParagraph">
    <w:name w:val="List Paragraph"/>
    <w:basedOn w:val="Normal"/>
    <w:uiPriority w:val="99"/>
    <w:qFormat/>
    <w:rsid w:val="005B0223"/>
    <w:pPr>
      <w:ind w:left="720"/>
      <w:contextualSpacing/>
    </w:pPr>
  </w:style>
  <w:style w:type="character" w:customStyle="1" w:styleId="Heading3Char">
    <w:name w:val="Heading 3 Char"/>
    <w:aliases w:val="ECC Heading 3 Char"/>
    <w:basedOn w:val="DefaultParagraphFont"/>
    <w:link w:val="Heading3"/>
    <w:rsid w:val="00533CB6"/>
    <w:rPr>
      <w:rFonts w:ascii="Arial" w:hAnsi="Arial" w:cs="Arial"/>
      <w:b/>
      <w:bCs/>
      <w:szCs w:val="26"/>
      <w:lang w:val="en-US"/>
    </w:rPr>
  </w:style>
  <w:style w:type="character" w:customStyle="1" w:styleId="Heading1Char">
    <w:name w:val="Heading 1 Char"/>
    <w:aliases w:val="ECC Heading 1 Char"/>
    <w:basedOn w:val="DefaultParagraphFont"/>
    <w:link w:val="Heading1"/>
    <w:uiPriority w:val="99"/>
    <w:rsid w:val="008F65A6"/>
    <w:rPr>
      <w:rFonts w:ascii="Arial" w:hAnsi="Arial" w:cs="Arial"/>
      <w:b/>
      <w:bCs/>
      <w:caps/>
      <w:color w:val="D2232A"/>
      <w:kern w:val="32"/>
      <w:szCs w:val="32"/>
      <w:lang w:val="en-GB"/>
    </w:rPr>
  </w:style>
  <w:style w:type="character" w:customStyle="1" w:styleId="hps">
    <w:name w:val="hps"/>
    <w:uiPriority w:val="99"/>
    <w:rsid w:val="006D7CF0"/>
  </w:style>
  <w:style w:type="paragraph" w:customStyle="1" w:styleId="Default">
    <w:name w:val="Default"/>
    <w:rsid w:val="000E10A5"/>
    <w:pPr>
      <w:autoSpaceDE w:val="0"/>
      <w:autoSpaceDN w:val="0"/>
      <w:adjustRightInd w:val="0"/>
    </w:pPr>
    <w:rPr>
      <w:rFonts w:eastAsiaTheme="minorHAnsi"/>
      <w:color w:val="000000"/>
      <w:sz w:val="24"/>
      <w:szCs w:val="24"/>
      <w:lang w:val="ro-RO"/>
    </w:rPr>
  </w:style>
  <w:style w:type="character" w:styleId="Emphasis">
    <w:name w:val="Emphasis"/>
    <w:basedOn w:val="DefaultParagraphFont"/>
    <w:qFormat/>
    <w:rsid w:val="006712F1"/>
    <w:rPr>
      <w:i/>
      <w:iCs/>
    </w:rPr>
  </w:style>
  <w:style w:type="paragraph" w:customStyle="1" w:styleId="NO">
    <w:name w:val="NO"/>
    <w:basedOn w:val="Normal"/>
    <w:link w:val="NOChar"/>
    <w:uiPriority w:val="99"/>
    <w:rsid w:val="000E27BF"/>
    <w:pPr>
      <w:keepLines/>
      <w:overflowPunct w:val="0"/>
      <w:autoSpaceDE w:val="0"/>
      <w:autoSpaceDN w:val="0"/>
      <w:adjustRightInd w:val="0"/>
      <w:spacing w:after="180"/>
      <w:ind w:left="1135" w:hanging="851"/>
      <w:textAlignment w:val="baseline"/>
    </w:pPr>
    <w:rPr>
      <w:rFonts w:ascii="Times New Roman" w:hAnsi="Times New Roman"/>
      <w:szCs w:val="20"/>
      <w:lang w:val="en-GB" w:eastAsia="de-DE"/>
    </w:rPr>
  </w:style>
  <w:style w:type="character" w:customStyle="1" w:styleId="NOChar">
    <w:name w:val="NO Char"/>
    <w:link w:val="NO"/>
    <w:uiPriority w:val="99"/>
    <w:locked/>
    <w:rsid w:val="000E27BF"/>
    <w:rPr>
      <w:lang w:val="en-GB" w:eastAsia="de-DE"/>
    </w:rPr>
  </w:style>
  <w:style w:type="paragraph" w:customStyle="1" w:styleId="B1">
    <w:name w:val="B1+"/>
    <w:basedOn w:val="Normal"/>
    <w:link w:val="B1Car"/>
    <w:uiPriority w:val="99"/>
    <w:rsid w:val="000E27BF"/>
    <w:pPr>
      <w:numPr>
        <w:numId w:val="8"/>
      </w:numPr>
      <w:overflowPunct w:val="0"/>
      <w:autoSpaceDE w:val="0"/>
      <w:autoSpaceDN w:val="0"/>
      <w:adjustRightInd w:val="0"/>
      <w:spacing w:after="180"/>
      <w:textAlignment w:val="baseline"/>
    </w:pPr>
    <w:rPr>
      <w:rFonts w:ascii="Times New Roman" w:hAnsi="Times New Roman"/>
      <w:szCs w:val="20"/>
      <w:lang w:val="en-GB"/>
    </w:rPr>
  </w:style>
  <w:style w:type="character" w:customStyle="1" w:styleId="B1Car">
    <w:name w:val="B1+ Car"/>
    <w:link w:val="B1"/>
    <w:uiPriority w:val="99"/>
    <w:locked/>
    <w:rsid w:val="000E27BF"/>
    <w:rPr>
      <w:lang w:val="en-GB"/>
    </w:rPr>
  </w:style>
  <w:style w:type="character" w:customStyle="1" w:styleId="Heading4Char">
    <w:name w:val="Heading 4 Char"/>
    <w:aliases w:val="ECC Heading 4 Char"/>
    <w:basedOn w:val="DefaultParagraphFont"/>
    <w:link w:val="Heading4"/>
    <w:rsid w:val="00003B50"/>
    <w:rPr>
      <w:rFonts w:ascii="Arial" w:hAnsi="Arial" w:cs="Arial"/>
      <w:bCs/>
      <w:i/>
      <w:color w:val="D2232A"/>
      <w:szCs w:val="26"/>
      <w:lang w:val="en-GB"/>
    </w:rPr>
  </w:style>
  <w:style w:type="paragraph" w:styleId="TOC5">
    <w:name w:val="toc 5"/>
    <w:basedOn w:val="Normal"/>
    <w:next w:val="Normal"/>
    <w:autoRedefine/>
    <w:uiPriority w:val="39"/>
    <w:unhideWhenUsed/>
    <w:rsid w:val="00D15D2B"/>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D15D2B"/>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D15D2B"/>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D15D2B"/>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D15D2B"/>
    <w:pPr>
      <w:spacing w:after="100" w:line="276" w:lineRule="auto"/>
      <w:ind w:left="1760"/>
    </w:pPr>
    <w:rPr>
      <w:rFonts w:asciiTheme="minorHAnsi" w:eastAsiaTheme="minorEastAsia" w:hAnsiTheme="minorHAnsi" w:cstheme="minorBidi"/>
      <w:sz w:val="22"/>
      <w:szCs w:val="22"/>
      <w:lang w:val="da-DK" w:eastAsia="da-DK"/>
    </w:rPr>
  </w:style>
  <w:style w:type="paragraph" w:styleId="PlainText">
    <w:name w:val="Plain Text"/>
    <w:basedOn w:val="Normal"/>
    <w:link w:val="PlainTextChar"/>
    <w:uiPriority w:val="99"/>
    <w:unhideWhenUsed/>
    <w:rsid w:val="00685381"/>
    <w:rPr>
      <w:rFonts w:ascii="Calibri" w:eastAsiaTheme="minorHAnsi" w:hAnsi="Calibri" w:cstheme="minorBidi"/>
      <w:sz w:val="22"/>
      <w:szCs w:val="21"/>
      <w:lang w:val="da-DK"/>
    </w:rPr>
  </w:style>
  <w:style w:type="character" w:customStyle="1" w:styleId="PlainTextChar">
    <w:name w:val="Plain Text Char"/>
    <w:basedOn w:val="DefaultParagraphFont"/>
    <w:link w:val="PlainText"/>
    <w:uiPriority w:val="99"/>
    <w:rsid w:val="00685381"/>
    <w:rPr>
      <w:rFonts w:ascii="Calibri" w:eastAsiaTheme="minorHAnsi" w:hAnsi="Calibri" w:cstheme="minorBidi"/>
      <w:sz w:val="22"/>
      <w:szCs w:val="21"/>
    </w:rPr>
  </w:style>
  <w:style w:type="character" w:styleId="FollowedHyperlink">
    <w:name w:val="FollowedHyperlink"/>
    <w:basedOn w:val="DefaultParagraphFont"/>
    <w:uiPriority w:val="99"/>
    <w:semiHidden/>
    <w:unhideWhenUsed/>
    <w:rsid w:val="00D175F5"/>
    <w:rPr>
      <w:color w:val="800080" w:themeColor="followedHyperlink"/>
      <w:u w:val="single"/>
    </w:rPr>
  </w:style>
  <w:style w:type="paragraph" w:styleId="Revision">
    <w:name w:val="Revision"/>
    <w:hidden/>
    <w:uiPriority w:val="99"/>
    <w:semiHidden/>
    <w:rsid w:val="00F12EFD"/>
    <w:rPr>
      <w:rFonts w:ascii="Arial" w:hAnsi="Arial"/>
      <w:szCs w:val="24"/>
      <w:lang w:val="en-US"/>
    </w:rPr>
  </w:style>
  <w:style w:type="paragraph" w:styleId="NormalWeb">
    <w:name w:val="Normal (Web)"/>
    <w:basedOn w:val="Normal"/>
    <w:uiPriority w:val="99"/>
    <w:semiHidden/>
    <w:unhideWhenUsed/>
    <w:rsid w:val="002257BB"/>
    <w:pPr>
      <w:spacing w:before="100" w:beforeAutospacing="1" w:after="100" w:afterAutospacing="1"/>
    </w:pPr>
    <w:rPr>
      <w:rFonts w:ascii="Times New Roman" w:hAnsi="Times New Roman"/>
      <w:sz w:val="24"/>
      <w:lang w:val="da-DK" w:eastAsia="da-DK"/>
    </w:rPr>
  </w:style>
  <w:style w:type="character" w:customStyle="1" w:styleId="ZGSM">
    <w:name w:val="ZGSM"/>
    <w:rsid w:val="00835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99989">
      <w:bodyDiv w:val="1"/>
      <w:marLeft w:val="45"/>
      <w:marRight w:val="45"/>
      <w:marTop w:val="45"/>
      <w:marBottom w:val="45"/>
      <w:divBdr>
        <w:top w:val="none" w:sz="0" w:space="0" w:color="auto"/>
        <w:left w:val="none" w:sz="0" w:space="0" w:color="auto"/>
        <w:bottom w:val="none" w:sz="0" w:space="0" w:color="auto"/>
        <w:right w:val="none" w:sz="0" w:space="0" w:color="auto"/>
      </w:divBdr>
      <w:divsChild>
        <w:div w:id="2100129753">
          <w:marLeft w:val="0"/>
          <w:marRight w:val="0"/>
          <w:marTop w:val="0"/>
          <w:marBottom w:val="0"/>
          <w:divBdr>
            <w:top w:val="single" w:sz="6" w:space="0" w:color="auto"/>
            <w:left w:val="single" w:sz="6" w:space="0" w:color="auto"/>
            <w:bottom w:val="single" w:sz="6" w:space="0" w:color="auto"/>
            <w:right w:val="single" w:sz="6" w:space="0" w:color="auto"/>
          </w:divBdr>
        </w:div>
      </w:divsChild>
    </w:div>
    <w:div w:id="396323173">
      <w:bodyDiv w:val="1"/>
      <w:marLeft w:val="0"/>
      <w:marRight w:val="0"/>
      <w:marTop w:val="0"/>
      <w:marBottom w:val="0"/>
      <w:divBdr>
        <w:top w:val="none" w:sz="0" w:space="0" w:color="auto"/>
        <w:left w:val="none" w:sz="0" w:space="0" w:color="auto"/>
        <w:bottom w:val="none" w:sz="0" w:space="0" w:color="auto"/>
        <w:right w:val="none" w:sz="0" w:space="0" w:color="auto"/>
      </w:divBdr>
    </w:div>
    <w:div w:id="619339015">
      <w:bodyDiv w:val="1"/>
      <w:marLeft w:val="0"/>
      <w:marRight w:val="0"/>
      <w:marTop w:val="0"/>
      <w:marBottom w:val="0"/>
      <w:divBdr>
        <w:top w:val="none" w:sz="0" w:space="0" w:color="auto"/>
        <w:left w:val="none" w:sz="0" w:space="0" w:color="auto"/>
        <w:bottom w:val="none" w:sz="0" w:space="0" w:color="auto"/>
        <w:right w:val="none" w:sz="0" w:space="0" w:color="auto"/>
      </w:divBdr>
    </w:div>
    <w:div w:id="942035741">
      <w:bodyDiv w:val="1"/>
      <w:marLeft w:val="0"/>
      <w:marRight w:val="0"/>
      <w:marTop w:val="0"/>
      <w:marBottom w:val="0"/>
      <w:divBdr>
        <w:top w:val="none" w:sz="0" w:space="0" w:color="auto"/>
        <w:left w:val="none" w:sz="0" w:space="0" w:color="auto"/>
        <w:bottom w:val="none" w:sz="0" w:space="0" w:color="auto"/>
        <w:right w:val="none" w:sz="0" w:space="0" w:color="auto"/>
      </w:divBdr>
    </w:div>
    <w:div w:id="1074815618">
      <w:bodyDiv w:val="1"/>
      <w:marLeft w:val="0"/>
      <w:marRight w:val="0"/>
      <w:marTop w:val="0"/>
      <w:marBottom w:val="0"/>
      <w:divBdr>
        <w:top w:val="none" w:sz="0" w:space="0" w:color="auto"/>
        <w:left w:val="none" w:sz="0" w:space="0" w:color="auto"/>
        <w:bottom w:val="none" w:sz="0" w:space="0" w:color="auto"/>
        <w:right w:val="none" w:sz="0" w:space="0" w:color="auto"/>
      </w:divBdr>
      <w:divsChild>
        <w:div w:id="317459251">
          <w:marLeft w:val="0"/>
          <w:marRight w:val="0"/>
          <w:marTop w:val="0"/>
          <w:marBottom w:val="0"/>
          <w:divBdr>
            <w:top w:val="none" w:sz="0" w:space="0" w:color="auto"/>
            <w:left w:val="none" w:sz="0" w:space="0" w:color="auto"/>
            <w:bottom w:val="none" w:sz="0" w:space="0" w:color="auto"/>
            <w:right w:val="none" w:sz="0" w:space="0" w:color="auto"/>
          </w:divBdr>
          <w:divsChild>
            <w:div w:id="19491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7489">
      <w:bodyDiv w:val="1"/>
      <w:marLeft w:val="0"/>
      <w:marRight w:val="0"/>
      <w:marTop w:val="0"/>
      <w:marBottom w:val="0"/>
      <w:divBdr>
        <w:top w:val="none" w:sz="0" w:space="0" w:color="auto"/>
        <w:left w:val="none" w:sz="0" w:space="0" w:color="auto"/>
        <w:bottom w:val="none" w:sz="0" w:space="0" w:color="auto"/>
        <w:right w:val="none" w:sz="0" w:space="0" w:color="auto"/>
      </w:divBdr>
    </w:div>
    <w:div w:id="1356229104">
      <w:bodyDiv w:val="1"/>
      <w:marLeft w:val="0"/>
      <w:marRight w:val="0"/>
      <w:marTop w:val="0"/>
      <w:marBottom w:val="0"/>
      <w:divBdr>
        <w:top w:val="none" w:sz="0" w:space="0" w:color="auto"/>
        <w:left w:val="none" w:sz="0" w:space="0" w:color="auto"/>
        <w:bottom w:val="none" w:sz="0" w:space="0" w:color="auto"/>
        <w:right w:val="none" w:sz="0" w:space="0" w:color="auto"/>
      </w:divBdr>
    </w:div>
    <w:div w:id="1684504522">
      <w:bodyDiv w:val="1"/>
      <w:marLeft w:val="45"/>
      <w:marRight w:val="45"/>
      <w:marTop w:val="45"/>
      <w:marBottom w:val="45"/>
      <w:divBdr>
        <w:top w:val="none" w:sz="0" w:space="0" w:color="auto"/>
        <w:left w:val="none" w:sz="0" w:space="0" w:color="auto"/>
        <w:bottom w:val="none" w:sz="0" w:space="0" w:color="auto"/>
        <w:right w:val="none" w:sz="0" w:space="0" w:color="auto"/>
      </w:divBdr>
      <w:divsChild>
        <w:div w:id="810755801">
          <w:marLeft w:val="0"/>
          <w:marRight w:val="0"/>
          <w:marTop w:val="0"/>
          <w:marBottom w:val="0"/>
          <w:divBdr>
            <w:top w:val="single" w:sz="6" w:space="0" w:color="auto"/>
            <w:left w:val="single" w:sz="6" w:space="0" w:color="auto"/>
            <w:bottom w:val="single" w:sz="6" w:space="0" w:color="auto"/>
            <w:right w:val="single" w:sz="6" w:space="0" w:color="auto"/>
          </w:divBdr>
        </w:div>
      </w:divsChild>
    </w:div>
    <w:div w:id="1709261616">
      <w:bodyDiv w:val="1"/>
      <w:marLeft w:val="0"/>
      <w:marRight w:val="0"/>
      <w:marTop w:val="0"/>
      <w:marBottom w:val="0"/>
      <w:divBdr>
        <w:top w:val="none" w:sz="0" w:space="0" w:color="auto"/>
        <w:left w:val="none" w:sz="0" w:space="0" w:color="auto"/>
        <w:bottom w:val="none" w:sz="0" w:space="0" w:color="auto"/>
        <w:right w:val="none" w:sz="0" w:space="0" w:color="auto"/>
      </w:divBdr>
    </w:div>
    <w:div w:id="1863396848">
      <w:bodyDiv w:val="1"/>
      <w:marLeft w:val="0"/>
      <w:marRight w:val="0"/>
      <w:marTop w:val="0"/>
      <w:marBottom w:val="0"/>
      <w:divBdr>
        <w:top w:val="none" w:sz="0" w:space="0" w:color="auto"/>
        <w:left w:val="none" w:sz="0" w:space="0" w:color="auto"/>
        <w:bottom w:val="none" w:sz="0" w:space="0" w:color="auto"/>
        <w:right w:val="none" w:sz="0" w:space="0" w:color="auto"/>
      </w:divBdr>
    </w:div>
    <w:div w:id="191385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cid:image002.png@01CFE3D7.6A5801A0" TargetMode="External"/><Relationship Id="rId25" Type="http://schemas.openxmlformats.org/officeDocument/2006/relationships/header" Target="header5.xml"/><Relationship Id="rId33" Type="http://schemas.openxmlformats.org/officeDocument/2006/relationships/image" Target="media/image14.png"/><Relationship Id="rId38" Type="http://schemas.openxmlformats.org/officeDocument/2006/relationships/image" Target="media/image19.pn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ietf.org/html-charters/sipping-charter.html"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ietf.org/internet-drafts/draft-ietf-geopriv-policy-01.txt" TargetMode="External"/><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1.png"/><Relationship Id="rId30" Type="http://schemas.openxmlformats.org/officeDocument/2006/relationships/hyperlink" Target="http://datatracker.ietf.org/wg/ecrit/charter/" TargetMode="External"/><Relationship Id="rId35" Type="http://schemas.openxmlformats.org/officeDocument/2006/relationships/image" Target="media/image16.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dropbox.com/sh/sk6vsgqcrlsmzcj/AAA30kvsVsaTFtMinFxD9g6ta/Day%202/Day%202%20-%20Plenaries/Plenary%20-%20UK%20Caller%20Location%20trial/Medland.pdf?dl=0" TargetMode="External"/><Relationship Id="rId13" Type="http://schemas.openxmlformats.org/officeDocument/2006/relationships/hyperlink" Target="http://www.nena.org" TargetMode="External"/><Relationship Id="rId3" Type="http://schemas.openxmlformats.org/officeDocument/2006/relationships/hyperlink" Target="http://gpsworld.com/gnss-systemalgorithms-methodsinnovation-accuracy-versus-precision-9889/" TargetMode="External"/><Relationship Id="rId7" Type="http://schemas.openxmlformats.org/officeDocument/2006/relationships/hyperlink" Target="http://www.eena.org/events/eena-conference-2014-outcomes" TargetMode="External"/><Relationship Id="rId12" Type="http://schemas.openxmlformats.org/officeDocument/2006/relationships/hyperlink" Target="http://www.acma.gov.au/Citizen/Consumer-info/All-about-numbers/VOIP-numbers/voip-and-emergency-call-services-i-acma" TargetMode="External"/><Relationship Id="rId2" Type="http://schemas.openxmlformats.org/officeDocument/2006/relationships/hyperlink" Target="https://www.fgdc.gov/standards/projects/FGDC-standards-projects/accuracy/part3/chapter3" TargetMode="External"/><Relationship Id="rId1" Type="http://schemas.openxmlformats.org/officeDocument/2006/relationships/hyperlink" Target="http://www.insidegnss.com/auto/sepoct08-gnsssolutions.pdf" TargetMode="External"/><Relationship Id="rId6" Type="http://schemas.openxmlformats.org/officeDocument/2006/relationships/hyperlink" Target="http://developer.android.com/guide/topics/location/strategies.html" TargetMode="External"/><Relationship Id="rId11" Type="http://schemas.openxmlformats.org/officeDocument/2006/relationships/hyperlink" Target="http://www.comlaw.gov.au/Details/F2013C00626" TargetMode="External"/><Relationship Id="rId5" Type="http://schemas.openxmlformats.org/officeDocument/2006/relationships/hyperlink" Target="http://www.gnss.com.au/JoGPS/v7n1/JoGPS_v7n1p18-26.pdf" TargetMode="External"/><Relationship Id="rId10" Type="http://schemas.openxmlformats.org/officeDocument/2006/relationships/hyperlink" Target="http://www.crtc.gc.ca/eng/archive/2014/2014-342.htm" TargetMode="External"/><Relationship Id="rId4" Type="http://schemas.openxmlformats.org/officeDocument/2006/relationships/hyperlink" Target="http://ec.europa.eu/digital-agenda/en/news/implementation-european-emergency-number-112-%E2%80%93-results-sixth-data-gathering-round" TargetMode="External"/><Relationship Id="rId9" Type="http://schemas.openxmlformats.org/officeDocument/2006/relationships/hyperlink" Target="http://www.fcc.gov/document/proposes-new-indoor-requirements-and-revisions-existing-e911-rul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6B4BE-E4B8-4B8A-83F5-D84479DD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32650</Words>
  <Characters>199170</Characters>
  <Application>Microsoft Office Word</Application>
  <DocSecurity>0</DocSecurity>
  <Lines>1659</Lines>
  <Paragraphs>462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231358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2014-10-30T12:03:00Z</dcterms:created>
  <dcterms:modified xsi:type="dcterms:W3CDTF">2018-12-17T13:44:00Z</dcterms:modified>
</cp:coreProperties>
</file>